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64916D" w14:textId="77777777" w:rsidR="00644312" w:rsidRDefault="00644312" w:rsidP="00644312">
      <w:pPr>
        <w:rPr>
          <w:rFonts w:ascii="Arial" w:hAnsi="Arial" w:cs="Arial"/>
          <w:sz w:val="20"/>
          <w:szCs w:val="20"/>
        </w:rPr>
      </w:pPr>
    </w:p>
    <w:p w14:paraId="362BB6E6" w14:textId="77777777" w:rsidR="00644312" w:rsidRPr="0042678E" w:rsidRDefault="00644312" w:rsidP="0042678E">
      <w:pPr>
        <w:rPr>
          <w:rFonts w:ascii="Arial" w:hAnsi="Arial" w:cs="Arial"/>
          <w:b/>
          <w:sz w:val="28"/>
          <w:szCs w:val="28"/>
        </w:rPr>
      </w:pPr>
      <w:bookmarkStart w:id="0" w:name="_Toc89270844"/>
      <w:bookmarkStart w:id="1" w:name="_Toc89481834"/>
      <w:bookmarkStart w:id="2" w:name="_Toc89858863"/>
      <w:bookmarkStart w:id="3" w:name="_Toc257572449"/>
      <w:r w:rsidRPr="0042678E">
        <w:rPr>
          <w:rFonts w:ascii="Arial" w:hAnsi="Arial" w:cs="Arial"/>
          <w:b/>
          <w:sz w:val="28"/>
          <w:szCs w:val="28"/>
        </w:rPr>
        <w:t>CHAPTER 2: THE EDITORS AND CANON OF THE OLD TESTAMENT</w:t>
      </w:r>
      <w:bookmarkEnd w:id="0"/>
      <w:bookmarkEnd w:id="1"/>
      <w:bookmarkEnd w:id="2"/>
      <w:bookmarkEnd w:id="3"/>
      <w:r w:rsidR="002468D0" w:rsidRPr="0042678E">
        <w:rPr>
          <w:rFonts w:ascii="Arial" w:hAnsi="Arial" w:cs="Arial"/>
          <w:b/>
          <w:sz w:val="28"/>
          <w:szCs w:val="28"/>
        </w:rPr>
        <w:fldChar w:fldCharType="begin"/>
      </w:r>
      <w:r w:rsidRPr="0042678E">
        <w:rPr>
          <w:rFonts w:ascii="Arial" w:hAnsi="Arial" w:cs="Arial"/>
          <w:b/>
          <w:sz w:val="28"/>
          <w:szCs w:val="28"/>
        </w:rPr>
        <w:instrText>tc "CHAPTER 2\: THE EDITORS AND CANON OF THE OLD TESTAMENT"</w:instrText>
      </w:r>
      <w:r w:rsidR="002468D0" w:rsidRPr="0042678E">
        <w:rPr>
          <w:rFonts w:ascii="Arial" w:hAnsi="Arial" w:cs="Arial"/>
          <w:b/>
          <w:sz w:val="28"/>
          <w:szCs w:val="28"/>
        </w:rPr>
        <w:fldChar w:fldCharType="end"/>
      </w:r>
    </w:p>
    <w:sdt>
      <w:sdtPr>
        <w:rPr>
          <w:rFonts w:ascii="Times New Roman" w:eastAsia="Times New Roman" w:hAnsi="Times New Roman" w:cs="Times New Roman"/>
          <w:b w:val="0"/>
          <w:bCs w:val="0"/>
          <w:color w:val="auto"/>
          <w:sz w:val="24"/>
          <w:szCs w:val="24"/>
        </w:rPr>
        <w:id w:val="38326676"/>
        <w:docPartObj>
          <w:docPartGallery w:val="Table of Contents"/>
          <w:docPartUnique/>
        </w:docPartObj>
      </w:sdtPr>
      <w:sdtEndPr/>
      <w:sdtContent>
        <w:p w14:paraId="46146727" w14:textId="77777777" w:rsidR="00BB1D9B" w:rsidRDefault="00BB1D9B" w:rsidP="00BB1D9B">
          <w:pPr>
            <w:pStyle w:val="TOCHeading"/>
            <w:jc w:val="center"/>
          </w:pPr>
          <w:r>
            <w:t>Contents</w:t>
          </w:r>
        </w:p>
        <w:p w14:paraId="17C61598" w14:textId="77777777" w:rsidR="00E56CFE" w:rsidRDefault="002468D0">
          <w:pPr>
            <w:pStyle w:val="TOC1"/>
            <w:tabs>
              <w:tab w:val="right" w:leader="dot" w:pos="8630"/>
            </w:tabs>
            <w:rPr>
              <w:rFonts w:asciiTheme="minorHAnsi" w:eastAsiaTheme="minorEastAsia" w:hAnsiTheme="minorHAnsi" w:cstheme="minorBidi"/>
              <w:noProof/>
              <w:sz w:val="22"/>
              <w:szCs w:val="22"/>
            </w:rPr>
          </w:pPr>
          <w:r>
            <w:fldChar w:fldCharType="begin"/>
          </w:r>
          <w:r w:rsidR="00BB1D9B">
            <w:instrText xml:space="preserve"> TOC \o "1-3" \h \z \u </w:instrText>
          </w:r>
          <w:r>
            <w:fldChar w:fldCharType="separate"/>
          </w:r>
          <w:hyperlink w:anchor="_Toc369798820" w:history="1">
            <w:r w:rsidR="00E56CFE" w:rsidRPr="009F636C">
              <w:rPr>
                <w:rStyle w:val="Hyperlink"/>
                <w:noProof/>
              </w:rPr>
              <w:t>MYTH TO HISTORY, AND HISTORY TO MYTH</w:t>
            </w:r>
            <w:r w:rsidR="00E56CFE">
              <w:rPr>
                <w:noProof/>
                <w:webHidden/>
              </w:rPr>
              <w:tab/>
            </w:r>
            <w:r>
              <w:rPr>
                <w:noProof/>
                <w:webHidden/>
              </w:rPr>
              <w:fldChar w:fldCharType="begin"/>
            </w:r>
            <w:r w:rsidR="00E56CFE">
              <w:rPr>
                <w:noProof/>
                <w:webHidden/>
              </w:rPr>
              <w:instrText xml:space="preserve"> PAGEREF _Toc369798820 \h </w:instrText>
            </w:r>
            <w:r>
              <w:rPr>
                <w:noProof/>
                <w:webHidden/>
              </w:rPr>
            </w:r>
            <w:r>
              <w:rPr>
                <w:noProof/>
                <w:webHidden/>
              </w:rPr>
              <w:fldChar w:fldCharType="separate"/>
            </w:r>
            <w:r w:rsidR="00E56CFE">
              <w:rPr>
                <w:noProof/>
                <w:webHidden/>
              </w:rPr>
              <w:t>132</w:t>
            </w:r>
            <w:r>
              <w:rPr>
                <w:noProof/>
                <w:webHidden/>
              </w:rPr>
              <w:fldChar w:fldCharType="end"/>
            </w:r>
          </w:hyperlink>
        </w:p>
        <w:p w14:paraId="25371434"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21" w:history="1">
            <w:r w:rsidR="00E56CFE" w:rsidRPr="009F636C">
              <w:rPr>
                <w:rStyle w:val="Hyperlink"/>
                <w:noProof/>
              </w:rPr>
              <w:t>EVIDENCE OF EDITING</w:t>
            </w:r>
            <w:r w:rsidR="00E56CFE">
              <w:rPr>
                <w:noProof/>
                <w:webHidden/>
              </w:rPr>
              <w:tab/>
            </w:r>
            <w:r w:rsidR="002468D0">
              <w:rPr>
                <w:noProof/>
                <w:webHidden/>
              </w:rPr>
              <w:fldChar w:fldCharType="begin"/>
            </w:r>
            <w:r w:rsidR="00E56CFE">
              <w:rPr>
                <w:noProof/>
                <w:webHidden/>
              </w:rPr>
              <w:instrText xml:space="preserve"> PAGEREF _Toc369798821 \h </w:instrText>
            </w:r>
            <w:r w:rsidR="002468D0">
              <w:rPr>
                <w:noProof/>
                <w:webHidden/>
              </w:rPr>
            </w:r>
            <w:r w:rsidR="002468D0">
              <w:rPr>
                <w:noProof/>
                <w:webHidden/>
              </w:rPr>
              <w:fldChar w:fldCharType="separate"/>
            </w:r>
            <w:r w:rsidR="00E56CFE">
              <w:rPr>
                <w:noProof/>
                <w:webHidden/>
              </w:rPr>
              <w:t>132</w:t>
            </w:r>
            <w:r w:rsidR="002468D0">
              <w:rPr>
                <w:noProof/>
                <w:webHidden/>
              </w:rPr>
              <w:fldChar w:fldCharType="end"/>
            </w:r>
          </w:hyperlink>
        </w:p>
        <w:p w14:paraId="4D0EDA45"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22" w:history="1">
            <w:r w:rsidR="00E56CFE" w:rsidRPr="009F636C">
              <w:rPr>
                <w:rStyle w:val="Hyperlink"/>
                <w:noProof/>
              </w:rPr>
              <w:t>THE DOCUMENTARY HYPOTHESIS</w:t>
            </w:r>
            <w:r w:rsidR="00E56CFE">
              <w:rPr>
                <w:noProof/>
                <w:webHidden/>
              </w:rPr>
              <w:tab/>
            </w:r>
            <w:r w:rsidR="002468D0">
              <w:rPr>
                <w:noProof/>
                <w:webHidden/>
              </w:rPr>
              <w:fldChar w:fldCharType="begin"/>
            </w:r>
            <w:r w:rsidR="00E56CFE">
              <w:rPr>
                <w:noProof/>
                <w:webHidden/>
              </w:rPr>
              <w:instrText xml:space="preserve"> PAGEREF _Toc369798822 \h </w:instrText>
            </w:r>
            <w:r w:rsidR="002468D0">
              <w:rPr>
                <w:noProof/>
                <w:webHidden/>
              </w:rPr>
            </w:r>
            <w:r w:rsidR="002468D0">
              <w:rPr>
                <w:noProof/>
                <w:webHidden/>
              </w:rPr>
              <w:fldChar w:fldCharType="separate"/>
            </w:r>
            <w:r w:rsidR="00E56CFE">
              <w:rPr>
                <w:noProof/>
                <w:webHidden/>
              </w:rPr>
              <w:t>137</w:t>
            </w:r>
            <w:r w:rsidR="002468D0">
              <w:rPr>
                <w:noProof/>
                <w:webHidden/>
              </w:rPr>
              <w:fldChar w:fldCharType="end"/>
            </w:r>
          </w:hyperlink>
        </w:p>
        <w:p w14:paraId="4DD85891"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23" w:history="1">
            <w:r w:rsidR="00E56CFE" w:rsidRPr="009F636C">
              <w:rPr>
                <w:rStyle w:val="Hyperlink"/>
                <w:noProof/>
              </w:rPr>
              <w:t>Arguments for the Documentary Hypothesis</w:t>
            </w:r>
            <w:r w:rsidR="00E56CFE">
              <w:rPr>
                <w:noProof/>
                <w:webHidden/>
              </w:rPr>
              <w:tab/>
            </w:r>
            <w:r w:rsidR="002468D0">
              <w:rPr>
                <w:noProof/>
                <w:webHidden/>
              </w:rPr>
              <w:fldChar w:fldCharType="begin"/>
            </w:r>
            <w:r w:rsidR="00E56CFE">
              <w:rPr>
                <w:noProof/>
                <w:webHidden/>
              </w:rPr>
              <w:instrText xml:space="preserve"> PAGEREF _Toc369798823 \h </w:instrText>
            </w:r>
            <w:r w:rsidR="002468D0">
              <w:rPr>
                <w:noProof/>
                <w:webHidden/>
              </w:rPr>
            </w:r>
            <w:r w:rsidR="002468D0">
              <w:rPr>
                <w:noProof/>
                <w:webHidden/>
              </w:rPr>
              <w:fldChar w:fldCharType="separate"/>
            </w:r>
            <w:r w:rsidR="00E56CFE">
              <w:rPr>
                <w:noProof/>
                <w:webHidden/>
              </w:rPr>
              <w:t>138</w:t>
            </w:r>
            <w:r w:rsidR="002468D0">
              <w:rPr>
                <w:noProof/>
                <w:webHidden/>
              </w:rPr>
              <w:fldChar w:fldCharType="end"/>
            </w:r>
          </w:hyperlink>
        </w:p>
        <w:p w14:paraId="7FCA81CC"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4" w:history="1">
            <w:r w:rsidR="00E56CFE" w:rsidRPr="009F636C">
              <w:rPr>
                <w:rStyle w:val="Hyperlink"/>
                <w:noProof/>
              </w:rPr>
              <w:t>Parallel Accounts of the Same Event: Convergence</w:t>
            </w:r>
            <w:r w:rsidR="00E56CFE">
              <w:rPr>
                <w:noProof/>
                <w:webHidden/>
              </w:rPr>
              <w:tab/>
            </w:r>
            <w:r w:rsidR="002468D0">
              <w:rPr>
                <w:noProof/>
                <w:webHidden/>
              </w:rPr>
              <w:fldChar w:fldCharType="begin"/>
            </w:r>
            <w:r w:rsidR="00E56CFE">
              <w:rPr>
                <w:noProof/>
                <w:webHidden/>
              </w:rPr>
              <w:instrText xml:space="preserve"> PAGEREF _Toc369798824 \h </w:instrText>
            </w:r>
            <w:r w:rsidR="002468D0">
              <w:rPr>
                <w:noProof/>
                <w:webHidden/>
              </w:rPr>
            </w:r>
            <w:r w:rsidR="002468D0">
              <w:rPr>
                <w:noProof/>
                <w:webHidden/>
              </w:rPr>
              <w:fldChar w:fldCharType="separate"/>
            </w:r>
            <w:r w:rsidR="00E56CFE">
              <w:rPr>
                <w:noProof/>
                <w:webHidden/>
              </w:rPr>
              <w:t>138</w:t>
            </w:r>
            <w:r w:rsidR="002468D0">
              <w:rPr>
                <w:noProof/>
                <w:webHidden/>
              </w:rPr>
              <w:fldChar w:fldCharType="end"/>
            </w:r>
          </w:hyperlink>
        </w:p>
        <w:p w14:paraId="16E2681F"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5" w:history="1">
            <w:r w:rsidR="00E56CFE" w:rsidRPr="009F636C">
              <w:rPr>
                <w:rStyle w:val="Hyperlink"/>
                <w:noProof/>
              </w:rPr>
              <w:t>Linguistic Variations</w:t>
            </w:r>
            <w:r w:rsidR="00E56CFE">
              <w:rPr>
                <w:noProof/>
                <w:webHidden/>
              </w:rPr>
              <w:tab/>
            </w:r>
            <w:r w:rsidR="002468D0">
              <w:rPr>
                <w:noProof/>
                <w:webHidden/>
              </w:rPr>
              <w:fldChar w:fldCharType="begin"/>
            </w:r>
            <w:r w:rsidR="00E56CFE">
              <w:rPr>
                <w:noProof/>
                <w:webHidden/>
              </w:rPr>
              <w:instrText xml:space="preserve"> PAGEREF _Toc369798825 \h </w:instrText>
            </w:r>
            <w:r w:rsidR="002468D0">
              <w:rPr>
                <w:noProof/>
                <w:webHidden/>
              </w:rPr>
            </w:r>
            <w:r w:rsidR="002468D0">
              <w:rPr>
                <w:noProof/>
                <w:webHidden/>
              </w:rPr>
              <w:fldChar w:fldCharType="separate"/>
            </w:r>
            <w:r w:rsidR="00E56CFE">
              <w:rPr>
                <w:noProof/>
                <w:webHidden/>
              </w:rPr>
              <w:t>139</w:t>
            </w:r>
            <w:r w:rsidR="002468D0">
              <w:rPr>
                <w:noProof/>
                <w:webHidden/>
              </w:rPr>
              <w:fldChar w:fldCharType="end"/>
            </w:r>
          </w:hyperlink>
        </w:p>
        <w:p w14:paraId="06C12E3A"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6" w:history="1">
            <w:r w:rsidR="00E56CFE" w:rsidRPr="009F636C">
              <w:rPr>
                <w:rStyle w:val="Hyperlink"/>
                <w:noProof/>
              </w:rPr>
              <w:t>Terminology</w:t>
            </w:r>
            <w:r w:rsidR="00E56CFE">
              <w:rPr>
                <w:noProof/>
                <w:webHidden/>
              </w:rPr>
              <w:tab/>
            </w:r>
            <w:r w:rsidR="002468D0">
              <w:rPr>
                <w:noProof/>
                <w:webHidden/>
              </w:rPr>
              <w:fldChar w:fldCharType="begin"/>
            </w:r>
            <w:r w:rsidR="00E56CFE">
              <w:rPr>
                <w:noProof/>
                <w:webHidden/>
              </w:rPr>
              <w:instrText xml:space="preserve"> PAGEREF _Toc369798826 \h </w:instrText>
            </w:r>
            <w:r w:rsidR="002468D0">
              <w:rPr>
                <w:noProof/>
                <w:webHidden/>
              </w:rPr>
            </w:r>
            <w:r w:rsidR="002468D0">
              <w:rPr>
                <w:noProof/>
                <w:webHidden/>
              </w:rPr>
              <w:fldChar w:fldCharType="separate"/>
            </w:r>
            <w:r w:rsidR="00E56CFE">
              <w:rPr>
                <w:noProof/>
                <w:webHidden/>
              </w:rPr>
              <w:t>139</w:t>
            </w:r>
            <w:r w:rsidR="002468D0">
              <w:rPr>
                <w:noProof/>
                <w:webHidden/>
              </w:rPr>
              <w:fldChar w:fldCharType="end"/>
            </w:r>
          </w:hyperlink>
        </w:p>
        <w:p w14:paraId="3C172D0E"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7" w:history="1">
            <w:r w:rsidR="00E56CFE" w:rsidRPr="009F636C">
              <w:rPr>
                <w:rStyle w:val="Hyperlink"/>
                <w:noProof/>
              </w:rPr>
              <w:t>Consistent Content</w:t>
            </w:r>
            <w:r w:rsidR="00E56CFE">
              <w:rPr>
                <w:noProof/>
                <w:webHidden/>
              </w:rPr>
              <w:tab/>
            </w:r>
            <w:r w:rsidR="002468D0">
              <w:rPr>
                <w:noProof/>
                <w:webHidden/>
              </w:rPr>
              <w:fldChar w:fldCharType="begin"/>
            </w:r>
            <w:r w:rsidR="00E56CFE">
              <w:rPr>
                <w:noProof/>
                <w:webHidden/>
              </w:rPr>
              <w:instrText xml:space="preserve"> PAGEREF _Toc369798827 \h </w:instrText>
            </w:r>
            <w:r w:rsidR="002468D0">
              <w:rPr>
                <w:noProof/>
                <w:webHidden/>
              </w:rPr>
            </w:r>
            <w:r w:rsidR="002468D0">
              <w:rPr>
                <w:noProof/>
                <w:webHidden/>
              </w:rPr>
              <w:fldChar w:fldCharType="separate"/>
            </w:r>
            <w:r w:rsidR="00E56CFE">
              <w:rPr>
                <w:noProof/>
                <w:webHidden/>
              </w:rPr>
              <w:t>140</w:t>
            </w:r>
            <w:r w:rsidR="002468D0">
              <w:rPr>
                <w:noProof/>
                <w:webHidden/>
              </w:rPr>
              <w:fldChar w:fldCharType="end"/>
            </w:r>
          </w:hyperlink>
        </w:p>
        <w:p w14:paraId="60283E96"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8" w:history="1">
            <w:r w:rsidR="00E56CFE" w:rsidRPr="009F636C">
              <w:rPr>
                <w:rStyle w:val="Hyperlink"/>
                <w:noProof/>
              </w:rPr>
              <w:t>Connections with Other Parts of the Bible</w:t>
            </w:r>
            <w:r w:rsidR="00E56CFE">
              <w:rPr>
                <w:noProof/>
                <w:webHidden/>
              </w:rPr>
              <w:tab/>
            </w:r>
            <w:r w:rsidR="002468D0">
              <w:rPr>
                <w:noProof/>
                <w:webHidden/>
              </w:rPr>
              <w:fldChar w:fldCharType="begin"/>
            </w:r>
            <w:r w:rsidR="00E56CFE">
              <w:rPr>
                <w:noProof/>
                <w:webHidden/>
              </w:rPr>
              <w:instrText xml:space="preserve"> PAGEREF _Toc369798828 \h </w:instrText>
            </w:r>
            <w:r w:rsidR="002468D0">
              <w:rPr>
                <w:noProof/>
                <w:webHidden/>
              </w:rPr>
            </w:r>
            <w:r w:rsidR="002468D0">
              <w:rPr>
                <w:noProof/>
                <w:webHidden/>
              </w:rPr>
              <w:fldChar w:fldCharType="separate"/>
            </w:r>
            <w:r w:rsidR="00E56CFE">
              <w:rPr>
                <w:noProof/>
                <w:webHidden/>
              </w:rPr>
              <w:t>143</w:t>
            </w:r>
            <w:r w:rsidR="002468D0">
              <w:rPr>
                <w:noProof/>
                <w:webHidden/>
              </w:rPr>
              <w:fldChar w:fldCharType="end"/>
            </w:r>
          </w:hyperlink>
        </w:p>
        <w:p w14:paraId="02F5EBCB"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29" w:history="1">
            <w:r w:rsidR="00E56CFE" w:rsidRPr="009F636C">
              <w:rPr>
                <w:rStyle w:val="Hyperlink"/>
                <w:noProof/>
              </w:rPr>
              <w:t>Sources’ Relationship to Each Other and to History</w:t>
            </w:r>
            <w:r w:rsidR="00E56CFE">
              <w:rPr>
                <w:noProof/>
                <w:webHidden/>
              </w:rPr>
              <w:tab/>
            </w:r>
            <w:r w:rsidR="002468D0">
              <w:rPr>
                <w:noProof/>
                <w:webHidden/>
              </w:rPr>
              <w:fldChar w:fldCharType="begin"/>
            </w:r>
            <w:r w:rsidR="00E56CFE">
              <w:rPr>
                <w:noProof/>
                <w:webHidden/>
              </w:rPr>
              <w:instrText xml:space="preserve"> PAGEREF _Toc369798829 \h </w:instrText>
            </w:r>
            <w:r w:rsidR="002468D0">
              <w:rPr>
                <w:noProof/>
                <w:webHidden/>
              </w:rPr>
            </w:r>
            <w:r w:rsidR="002468D0">
              <w:rPr>
                <w:noProof/>
                <w:webHidden/>
              </w:rPr>
              <w:fldChar w:fldCharType="separate"/>
            </w:r>
            <w:r w:rsidR="00E56CFE">
              <w:rPr>
                <w:noProof/>
                <w:webHidden/>
              </w:rPr>
              <w:t>143</w:t>
            </w:r>
            <w:r w:rsidR="002468D0">
              <w:rPr>
                <w:noProof/>
                <w:webHidden/>
              </w:rPr>
              <w:fldChar w:fldCharType="end"/>
            </w:r>
          </w:hyperlink>
        </w:p>
        <w:p w14:paraId="2F63826B"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30" w:history="1">
            <w:r w:rsidR="00E56CFE" w:rsidRPr="009F636C">
              <w:rPr>
                <w:rStyle w:val="Hyperlink"/>
                <w:noProof/>
              </w:rPr>
              <w:t>Arguments against the Documentary Hypothesis</w:t>
            </w:r>
            <w:r w:rsidR="00E56CFE">
              <w:rPr>
                <w:noProof/>
                <w:webHidden/>
              </w:rPr>
              <w:tab/>
            </w:r>
            <w:r w:rsidR="002468D0">
              <w:rPr>
                <w:noProof/>
                <w:webHidden/>
              </w:rPr>
              <w:fldChar w:fldCharType="begin"/>
            </w:r>
            <w:r w:rsidR="00E56CFE">
              <w:rPr>
                <w:noProof/>
                <w:webHidden/>
              </w:rPr>
              <w:instrText xml:space="preserve"> PAGEREF _Toc369798830 \h </w:instrText>
            </w:r>
            <w:r w:rsidR="002468D0">
              <w:rPr>
                <w:noProof/>
                <w:webHidden/>
              </w:rPr>
            </w:r>
            <w:r w:rsidR="002468D0">
              <w:rPr>
                <w:noProof/>
                <w:webHidden/>
              </w:rPr>
              <w:fldChar w:fldCharType="separate"/>
            </w:r>
            <w:r w:rsidR="00E56CFE">
              <w:rPr>
                <w:noProof/>
                <w:webHidden/>
              </w:rPr>
              <w:t>153</w:t>
            </w:r>
            <w:r w:rsidR="002468D0">
              <w:rPr>
                <w:noProof/>
                <w:webHidden/>
              </w:rPr>
              <w:fldChar w:fldCharType="end"/>
            </w:r>
          </w:hyperlink>
        </w:p>
        <w:p w14:paraId="178F1B24"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31" w:history="1">
            <w:r w:rsidR="00E56CFE" w:rsidRPr="009F636C">
              <w:rPr>
                <w:rStyle w:val="Hyperlink"/>
                <w:noProof/>
              </w:rPr>
              <w:t>Parallel Structure</w:t>
            </w:r>
            <w:r w:rsidR="00E56CFE">
              <w:rPr>
                <w:noProof/>
                <w:webHidden/>
              </w:rPr>
              <w:tab/>
            </w:r>
            <w:r w:rsidR="002468D0">
              <w:rPr>
                <w:noProof/>
                <w:webHidden/>
              </w:rPr>
              <w:fldChar w:fldCharType="begin"/>
            </w:r>
            <w:r w:rsidR="00E56CFE">
              <w:rPr>
                <w:noProof/>
                <w:webHidden/>
              </w:rPr>
              <w:instrText xml:space="preserve"> PAGEREF _Toc369798831 \h </w:instrText>
            </w:r>
            <w:r w:rsidR="002468D0">
              <w:rPr>
                <w:noProof/>
                <w:webHidden/>
              </w:rPr>
            </w:r>
            <w:r w:rsidR="002468D0">
              <w:rPr>
                <w:noProof/>
                <w:webHidden/>
              </w:rPr>
              <w:fldChar w:fldCharType="separate"/>
            </w:r>
            <w:r w:rsidR="00E56CFE">
              <w:rPr>
                <w:noProof/>
                <w:webHidden/>
              </w:rPr>
              <w:t>153</w:t>
            </w:r>
            <w:r w:rsidR="002468D0">
              <w:rPr>
                <w:noProof/>
                <w:webHidden/>
              </w:rPr>
              <w:fldChar w:fldCharType="end"/>
            </w:r>
          </w:hyperlink>
        </w:p>
        <w:p w14:paraId="6810FD81"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32" w:history="1">
            <w:r w:rsidR="00E56CFE" w:rsidRPr="009F636C">
              <w:rPr>
                <w:rStyle w:val="Hyperlink"/>
                <w:noProof/>
              </w:rPr>
              <w:t>Style variations</w:t>
            </w:r>
            <w:r w:rsidR="00E56CFE">
              <w:rPr>
                <w:noProof/>
                <w:webHidden/>
              </w:rPr>
              <w:tab/>
            </w:r>
            <w:r w:rsidR="002468D0">
              <w:rPr>
                <w:noProof/>
                <w:webHidden/>
              </w:rPr>
              <w:fldChar w:fldCharType="begin"/>
            </w:r>
            <w:r w:rsidR="00E56CFE">
              <w:rPr>
                <w:noProof/>
                <w:webHidden/>
              </w:rPr>
              <w:instrText xml:space="preserve"> PAGEREF _Toc369798832 \h </w:instrText>
            </w:r>
            <w:r w:rsidR="002468D0">
              <w:rPr>
                <w:noProof/>
                <w:webHidden/>
              </w:rPr>
            </w:r>
            <w:r w:rsidR="002468D0">
              <w:rPr>
                <w:noProof/>
                <w:webHidden/>
              </w:rPr>
              <w:fldChar w:fldCharType="separate"/>
            </w:r>
            <w:r w:rsidR="00E56CFE">
              <w:rPr>
                <w:noProof/>
                <w:webHidden/>
              </w:rPr>
              <w:t>154</w:t>
            </w:r>
            <w:r w:rsidR="002468D0">
              <w:rPr>
                <w:noProof/>
                <w:webHidden/>
              </w:rPr>
              <w:fldChar w:fldCharType="end"/>
            </w:r>
          </w:hyperlink>
        </w:p>
        <w:p w14:paraId="6EDA3E5D"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33" w:history="1">
            <w:r w:rsidR="00E56CFE" w:rsidRPr="009F636C">
              <w:rPr>
                <w:rStyle w:val="Hyperlink"/>
                <w:noProof/>
              </w:rPr>
              <w:t>Theological Unity of the J/E/D/P documents</w:t>
            </w:r>
            <w:r w:rsidR="00E56CFE">
              <w:rPr>
                <w:noProof/>
                <w:webHidden/>
              </w:rPr>
              <w:tab/>
            </w:r>
            <w:r w:rsidR="002468D0">
              <w:rPr>
                <w:noProof/>
                <w:webHidden/>
              </w:rPr>
              <w:fldChar w:fldCharType="begin"/>
            </w:r>
            <w:r w:rsidR="00E56CFE">
              <w:rPr>
                <w:noProof/>
                <w:webHidden/>
              </w:rPr>
              <w:instrText xml:space="preserve"> PAGEREF _Toc369798833 \h </w:instrText>
            </w:r>
            <w:r w:rsidR="002468D0">
              <w:rPr>
                <w:noProof/>
                <w:webHidden/>
              </w:rPr>
            </w:r>
            <w:r w:rsidR="002468D0">
              <w:rPr>
                <w:noProof/>
                <w:webHidden/>
              </w:rPr>
              <w:fldChar w:fldCharType="separate"/>
            </w:r>
            <w:r w:rsidR="00E56CFE">
              <w:rPr>
                <w:noProof/>
                <w:webHidden/>
              </w:rPr>
              <w:t>155</w:t>
            </w:r>
            <w:r w:rsidR="002468D0">
              <w:rPr>
                <w:noProof/>
                <w:webHidden/>
              </w:rPr>
              <w:fldChar w:fldCharType="end"/>
            </w:r>
          </w:hyperlink>
        </w:p>
        <w:p w14:paraId="45976355"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34" w:history="1">
            <w:r w:rsidR="00E56CFE" w:rsidRPr="009F636C">
              <w:rPr>
                <w:rStyle w:val="Hyperlink"/>
                <w:noProof/>
              </w:rPr>
              <w:t>LOST TEXTS</w:t>
            </w:r>
            <w:r w:rsidR="00E56CFE">
              <w:rPr>
                <w:noProof/>
                <w:webHidden/>
              </w:rPr>
              <w:tab/>
            </w:r>
            <w:r w:rsidR="002468D0">
              <w:rPr>
                <w:noProof/>
                <w:webHidden/>
              </w:rPr>
              <w:fldChar w:fldCharType="begin"/>
            </w:r>
            <w:r w:rsidR="00E56CFE">
              <w:rPr>
                <w:noProof/>
                <w:webHidden/>
              </w:rPr>
              <w:instrText xml:space="preserve"> PAGEREF _Toc369798834 \h </w:instrText>
            </w:r>
            <w:r w:rsidR="002468D0">
              <w:rPr>
                <w:noProof/>
                <w:webHidden/>
              </w:rPr>
            </w:r>
            <w:r w:rsidR="002468D0">
              <w:rPr>
                <w:noProof/>
                <w:webHidden/>
              </w:rPr>
              <w:fldChar w:fldCharType="separate"/>
            </w:r>
            <w:r w:rsidR="00E56CFE">
              <w:rPr>
                <w:noProof/>
                <w:webHidden/>
              </w:rPr>
              <w:t>155</w:t>
            </w:r>
            <w:r w:rsidR="002468D0">
              <w:rPr>
                <w:noProof/>
                <w:webHidden/>
              </w:rPr>
              <w:fldChar w:fldCharType="end"/>
            </w:r>
          </w:hyperlink>
        </w:p>
        <w:p w14:paraId="5BCA7CEF"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35" w:history="1">
            <w:r w:rsidR="00E56CFE" w:rsidRPr="009F636C">
              <w:rPr>
                <w:rStyle w:val="Hyperlink"/>
                <w:noProof/>
              </w:rPr>
              <w:t>In the Torah</w:t>
            </w:r>
            <w:r w:rsidR="00E56CFE">
              <w:rPr>
                <w:noProof/>
                <w:webHidden/>
              </w:rPr>
              <w:tab/>
            </w:r>
            <w:r w:rsidR="002468D0">
              <w:rPr>
                <w:noProof/>
                <w:webHidden/>
              </w:rPr>
              <w:fldChar w:fldCharType="begin"/>
            </w:r>
            <w:r w:rsidR="00E56CFE">
              <w:rPr>
                <w:noProof/>
                <w:webHidden/>
              </w:rPr>
              <w:instrText xml:space="preserve"> PAGEREF _Toc369798835 \h </w:instrText>
            </w:r>
            <w:r w:rsidR="002468D0">
              <w:rPr>
                <w:noProof/>
                <w:webHidden/>
              </w:rPr>
            </w:r>
            <w:r w:rsidR="002468D0">
              <w:rPr>
                <w:noProof/>
                <w:webHidden/>
              </w:rPr>
              <w:fldChar w:fldCharType="separate"/>
            </w:r>
            <w:r w:rsidR="00E56CFE">
              <w:rPr>
                <w:noProof/>
                <w:webHidden/>
              </w:rPr>
              <w:t>155</w:t>
            </w:r>
            <w:r w:rsidR="002468D0">
              <w:rPr>
                <w:noProof/>
                <w:webHidden/>
              </w:rPr>
              <w:fldChar w:fldCharType="end"/>
            </w:r>
          </w:hyperlink>
        </w:p>
        <w:p w14:paraId="0227BA7D"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36" w:history="1">
            <w:r w:rsidR="00E56CFE" w:rsidRPr="009F636C">
              <w:rPr>
                <w:rStyle w:val="Hyperlink"/>
                <w:noProof/>
              </w:rPr>
              <w:t>In the Former Prophets (Joshua, Judges, Samuel and Kings)</w:t>
            </w:r>
            <w:r w:rsidR="00E56CFE">
              <w:rPr>
                <w:noProof/>
                <w:webHidden/>
              </w:rPr>
              <w:tab/>
            </w:r>
            <w:r w:rsidR="002468D0">
              <w:rPr>
                <w:noProof/>
                <w:webHidden/>
              </w:rPr>
              <w:fldChar w:fldCharType="begin"/>
            </w:r>
            <w:r w:rsidR="00E56CFE">
              <w:rPr>
                <w:noProof/>
                <w:webHidden/>
              </w:rPr>
              <w:instrText xml:space="preserve"> PAGEREF _Toc369798836 \h </w:instrText>
            </w:r>
            <w:r w:rsidR="002468D0">
              <w:rPr>
                <w:noProof/>
                <w:webHidden/>
              </w:rPr>
            </w:r>
            <w:r w:rsidR="002468D0">
              <w:rPr>
                <w:noProof/>
                <w:webHidden/>
              </w:rPr>
              <w:fldChar w:fldCharType="separate"/>
            </w:r>
            <w:r w:rsidR="00E56CFE">
              <w:rPr>
                <w:noProof/>
                <w:webHidden/>
              </w:rPr>
              <w:t>156</w:t>
            </w:r>
            <w:r w:rsidR="002468D0">
              <w:rPr>
                <w:noProof/>
                <w:webHidden/>
              </w:rPr>
              <w:fldChar w:fldCharType="end"/>
            </w:r>
          </w:hyperlink>
        </w:p>
        <w:p w14:paraId="492A02D5"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37" w:history="1">
            <w:r w:rsidR="00E56CFE" w:rsidRPr="009F636C">
              <w:rPr>
                <w:rStyle w:val="Hyperlink"/>
                <w:noProof/>
              </w:rPr>
              <w:t>In Chronicles and Nehemiah</w:t>
            </w:r>
            <w:r w:rsidR="00E56CFE">
              <w:rPr>
                <w:noProof/>
                <w:webHidden/>
              </w:rPr>
              <w:tab/>
            </w:r>
            <w:r w:rsidR="002468D0">
              <w:rPr>
                <w:noProof/>
                <w:webHidden/>
              </w:rPr>
              <w:fldChar w:fldCharType="begin"/>
            </w:r>
            <w:r w:rsidR="00E56CFE">
              <w:rPr>
                <w:noProof/>
                <w:webHidden/>
              </w:rPr>
              <w:instrText xml:space="preserve"> PAGEREF _Toc369798837 \h </w:instrText>
            </w:r>
            <w:r w:rsidR="002468D0">
              <w:rPr>
                <w:noProof/>
                <w:webHidden/>
              </w:rPr>
            </w:r>
            <w:r w:rsidR="002468D0">
              <w:rPr>
                <w:noProof/>
                <w:webHidden/>
              </w:rPr>
              <w:fldChar w:fldCharType="separate"/>
            </w:r>
            <w:r w:rsidR="00E56CFE">
              <w:rPr>
                <w:noProof/>
                <w:webHidden/>
              </w:rPr>
              <w:t>156</w:t>
            </w:r>
            <w:r w:rsidR="002468D0">
              <w:rPr>
                <w:noProof/>
                <w:webHidden/>
              </w:rPr>
              <w:fldChar w:fldCharType="end"/>
            </w:r>
          </w:hyperlink>
        </w:p>
        <w:p w14:paraId="6BBB92C6"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38" w:history="1">
            <w:r w:rsidR="00E56CFE" w:rsidRPr="009F636C">
              <w:rPr>
                <w:rStyle w:val="Hyperlink"/>
                <w:noProof/>
              </w:rPr>
              <w:t>THE MINISTERIAL FEUD: PRIESTS VS. LEVITES</w:t>
            </w:r>
            <w:r w:rsidR="00E56CFE">
              <w:rPr>
                <w:noProof/>
                <w:webHidden/>
              </w:rPr>
              <w:tab/>
            </w:r>
            <w:r w:rsidR="002468D0">
              <w:rPr>
                <w:noProof/>
                <w:webHidden/>
              </w:rPr>
              <w:fldChar w:fldCharType="begin"/>
            </w:r>
            <w:r w:rsidR="00E56CFE">
              <w:rPr>
                <w:noProof/>
                <w:webHidden/>
              </w:rPr>
              <w:instrText xml:space="preserve"> PAGEREF _Toc369798838 \h </w:instrText>
            </w:r>
            <w:r w:rsidR="002468D0">
              <w:rPr>
                <w:noProof/>
                <w:webHidden/>
              </w:rPr>
            </w:r>
            <w:r w:rsidR="002468D0">
              <w:rPr>
                <w:noProof/>
                <w:webHidden/>
              </w:rPr>
              <w:fldChar w:fldCharType="separate"/>
            </w:r>
            <w:r w:rsidR="00E56CFE">
              <w:rPr>
                <w:noProof/>
                <w:webHidden/>
              </w:rPr>
              <w:t>157</w:t>
            </w:r>
            <w:r w:rsidR="002468D0">
              <w:rPr>
                <w:noProof/>
                <w:webHidden/>
              </w:rPr>
              <w:fldChar w:fldCharType="end"/>
            </w:r>
          </w:hyperlink>
        </w:p>
        <w:p w14:paraId="15FAAE44"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39" w:history="1">
            <w:r w:rsidR="00E56CFE" w:rsidRPr="009F636C">
              <w:rPr>
                <w:rStyle w:val="Hyperlink"/>
                <w:noProof/>
              </w:rPr>
              <w:t>EZRA/NEHEMIAH</w:t>
            </w:r>
            <w:r w:rsidR="00E56CFE">
              <w:rPr>
                <w:noProof/>
                <w:webHidden/>
              </w:rPr>
              <w:tab/>
            </w:r>
            <w:r w:rsidR="002468D0">
              <w:rPr>
                <w:noProof/>
                <w:webHidden/>
              </w:rPr>
              <w:fldChar w:fldCharType="begin"/>
            </w:r>
            <w:r w:rsidR="00E56CFE">
              <w:rPr>
                <w:noProof/>
                <w:webHidden/>
              </w:rPr>
              <w:instrText xml:space="preserve"> PAGEREF _Toc369798839 \h </w:instrText>
            </w:r>
            <w:r w:rsidR="002468D0">
              <w:rPr>
                <w:noProof/>
                <w:webHidden/>
              </w:rPr>
            </w:r>
            <w:r w:rsidR="002468D0">
              <w:rPr>
                <w:noProof/>
                <w:webHidden/>
              </w:rPr>
              <w:fldChar w:fldCharType="separate"/>
            </w:r>
            <w:r w:rsidR="00E56CFE">
              <w:rPr>
                <w:noProof/>
                <w:webHidden/>
              </w:rPr>
              <w:t>158</w:t>
            </w:r>
            <w:r w:rsidR="002468D0">
              <w:rPr>
                <w:noProof/>
                <w:webHidden/>
              </w:rPr>
              <w:fldChar w:fldCharType="end"/>
            </w:r>
          </w:hyperlink>
        </w:p>
        <w:p w14:paraId="4CFC35C1"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40" w:history="1">
            <w:r w:rsidR="00E56CFE" w:rsidRPr="009F636C">
              <w:rPr>
                <w:rStyle w:val="Hyperlink"/>
                <w:noProof/>
              </w:rPr>
              <w:t>EDITORS AND EDITORIAL SCHOOLS OF THE OLD TESTAMENT</w:t>
            </w:r>
            <w:r w:rsidR="00E56CFE">
              <w:rPr>
                <w:noProof/>
                <w:webHidden/>
              </w:rPr>
              <w:tab/>
            </w:r>
            <w:r w:rsidR="002468D0">
              <w:rPr>
                <w:noProof/>
                <w:webHidden/>
              </w:rPr>
              <w:fldChar w:fldCharType="begin"/>
            </w:r>
            <w:r w:rsidR="00E56CFE">
              <w:rPr>
                <w:noProof/>
                <w:webHidden/>
              </w:rPr>
              <w:instrText xml:space="preserve"> PAGEREF _Toc369798840 \h </w:instrText>
            </w:r>
            <w:r w:rsidR="002468D0">
              <w:rPr>
                <w:noProof/>
                <w:webHidden/>
              </w:rPr>
            </w:r>
            <w:r w:rsidR="002468D0">
              <w:rPr>
                <w:noProof/>
                <w:webHidden/>
              </w:rPr>
              <w:fldChar w:fldCharType="separate"/>
            </w:r>
            <w:r w:rsidR="00E56CFE">
              <w:rPr>
                <w:noProof/>
                <w:webHidden/>
              </w:rPr>
              <w:t>158</w:t>
            </w:r>
            <w:r w:rsidR="002468D0">
              <w:rPr>
                <w:noProof/>
                <w:webHidden/>
              </w:rPr>
              <w:fldChar w:fldCharType="end"/>
            </w:r>
          </w:hyperlink>
        </w:p>
        <w:p w14:paraId="02A6F8CC"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41" w:history="1">
            <w:r w:rsidR="00E56CFE" w:rsidRPr="009F636C">
              <w:rPr>
                <w:rStyle w:val="Hyperlink"/>
                <w:noProof/>
              </w:rPr>
              <w:t>CANON OF THE OLD TESTAMENT</w:t>
            </w:r>
            <w:r w:rsidR="00E56CFE">
              <w:rPr>
                <w:noProof/>
                <w:webHidden/>
              </w:rPr>
              <w:tab/>
            </w:r>
            <w:r w:rsidR="002468D0">
              <w:rPr>
                <w:noProof/>
                <w:webHidden/>
              </w:rPr>
              <w:fldChar w:fldCharType="begin"/>
            </w:r>
            <w:r w:rsidR="00E56CFE">
              <w:rPr>
                <w:noProof/>
                <w:webHidden/>
              </w:rPr>
              <w:instrText xml:space="preserve"> PAGEREF _Toc369798841 \h </w:instrText>
            </w:r>
            <w:r w:rsidR="002468D0">
              <w:rPr>
                <w:noProof/>
                <w:webHidden/>
              </w:rPr>
            </w:r>
            <w:r w:rsidR="002468D0">
              <w:rPr>
                <w:noProof/>
                <w:webHidden/>
              </w:rPr>
              <w:fldChar w:fldCharType="separate"/>
            </w:r>
            <w:r w:rsidR="00E56CFE">
              <w:rPr>
                <w:noProof/>
                <w:webHidden/>
              </w:rPr>
              <w:t>159</w:t>
            </w:r>
            <w:r w:rsidR="002468D0">
              <w:rPr>
                <w:noProof/>
                <w:webHidden/>
              </w:rPr>
              <w:fldChar w:fldCharType="end"/>
            </w:r>
          </w:hyperlink>
        </w:p>
        <w:p w14:paraId="5AA348C1"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2" w:history="1">
            <w:r w:rsidR="00E56CFE" w:rsidRPr="009F636C">
              <w:rPr>
                <w:rStyle w:val="Hyperlink"/>
                <w:noProof/>
              </w:rPr>
              <w:t>Introduction</w:t>
            </w:r>
            <w:r w:rsidR="00E56CFE">
              <w:rPr>
                <w:noProof/>
                <w:webHidden/>
              </w:rPr>
              <w:tab/>
            </w:r>
            <w:r w:rsidR="002468D0">
              <w:rPr>
                <w:noProof/>
                <w:webHidden/>
              </w:rPr>
              <w:fldChar w:fldCharType="begin"/>
            </w:r>
            <w:r w:rsidR="00E56CFE">
              <w:rPr>
                <w:noProof/>
                <w:webHidden/>
              </w:rPr>
              <w:instrText xml:space="preserve"> PAGEREF _Toc369798842 \h </w:instrText>
            </w:r>
            <w:r w:rsidR="002468D0">
              <w:rPr>
                <w:noProof/>
                <w:webHidden/>
              </w:rPr>
            </w:r>
            <w:r w:rsidR="002468D0">
              <w:rPr>
                <w:noProof/>
                <w:webHidden/>
              </w:rPr>
              <w:fldChar w:fldCharType="separate"/>
            </w:r>
            <w:r w:rsidR="00E56CFE">
              <w:rPr>
                <w:noProof/>
                <w:webHidden/>
              </w:rPr>
              <w:t>159</w:t>
            </w:r>
            <w:r w:rsidR="002468D0">
              <w:rPr>
                <w:noProof/>
                <w:webHidden/>
              </w:rPr>
              <w:fldChar w:fldCharType="end"/>
            </w:r>
          </w:hyperlink>
        </w:p>
        <w:p w14:paraId="452AF91E"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3" w:history="1">
            <w:r w:rsidR="00E56CFE" w:rsidRPr="009F636C">
              <w:rPr>
                <w:rStyle w:val="Hyperlink"/>
                <w:noProof/>
              </w:rPr>
              <w:t>Tripartite Division of the Old Testament</w:t>
            </w:r>
            <w:r w:rsidR="00E56CFE">
              <w:rPr>
                <w:noProof/>
                <w:webHidden/>
              </w:rPr>
              <w:tab/>
            </w:r>
            <w:r w:rsidR="002468D0">
              <w:rPr>
                <w:noProof/>
                <w:webHidden/>
              </w:rPr>
              <w:fldChar w:fldCharType="begin"/>
            </w:r>
            <w:r w:rsidR="00E56CFE">
              <w:rPr>
                <w:noProof/>
                <w:webHidden/>
              </w:rPr>
              <w:instrText xml:space="preserve"> PAGEREF _Toc369798843 \h </w:instrText>
            </w:r>
            <w:r w:rsidR="002468D0">
              <w:rPr>
                <w:noProof/>
                <w:webHidden/>
              </w:rPr>
            </w:r>
            <w:r w:rsidR="002468D0">
              <w:rPr>
                <w:noProof/>
                <w:webHidden/>
              </w:rPr>
              <w:fldChar w:fldCharType="separate"/>
            </w:r>
            <w:r w:rsidR="00E56CFE">
              <w:rPr>
                <w:noProof/>
                <w:webHidden/>
              </w:rPr>
              <w:t>160</w:t>
            </w:r>
            <w:r w:rsidR="002468D0">
              <w:rPr>
                <w:noProof/>
                <w:webHidden/>
              </w:rPr>
              <w:fldChar w:fldCharType="end"/>
            </w:r>
          </w:hyperlink>
        </w:p>
        <w:p w14:paraId="1CA3DF0C"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4" w:history="1">
            <w:r w:rsidR="00E56CFE" w:rsidRPr="009F636C">
              <w:rPr>
                <w:rStyle w:val="Hyperlink"/>
                <w:noProof/>
              </w:rPr>
              <w:t>Numerical Symmetry of the Hebrew Bible</w:t>
            </w:r>
            <w:r w:rsidR="00E56CFE">
              <w:rPr>
                <w:noProof/>
                <w:webHidden/>
              </w:rPr>
              <w:tab/>
            </w:r>
            <w:r w:rsidR="002468D0">
              <w:rPr>
                <w:noProof/>
                <w:webHidden/>
              </w:rPr>
              <w:fldChar w:fldCharType="begin"/>
            </w:r>
            <w:r w:rsidR="00E56CFE">
              <w:rPr>
                <w:noProof/>
                <w:webHidden/>
              </w:rPr>
              <w:instrText xml:space="preserve"> PAGEREF _Toc369798844 \h </w:instrText>
            </w:r>
            <w:r w:rsidR="002468D0">
              <w:rPr>
                <w:noProof/>
                <w:webHidden/>
              </w:rPr>
            </w:r>
            <w:r w:rsidR="002468D0">
              <w:rPr>
                <w:noProof/>
                <w:webHidden/>
              </w:rPr>
              <w:fldChar w:fldCharType="separate"/>
            </w:r>
            <w:r w:rsidR="00E56CFE">
              <w:rPr>
                <w:noProof/>
                <w:webHidden/>
              </w:rPr>
              <w:t>160</w:t>
            </w:r>
            <w:r w:rsidR="002468D0">
              <w:rPr>
                <w:noProof/>
                <w:webHidden/>
              </w:rPr>
              <w:fldChar w:fldCharType="end"/>
            </w:r>
          </w:hyperlink>
        </w:p>
        <w:p w14:paraId="55B09F75"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5" w:history="1">
            <w:r w:rsidR="00E56CFE" w:rsidRPr="009F636C">
              <w:rPr>
                <w:rStyle w:val="Hyperlink"/>
                <w:noProof/>
              </w:rPr>
              <w:t>22 or 24 Books?</w:t>
            </w:r>
            <w:r w:rsidR="00E56CFE">
              <w:rPr>
                <w:noProof/>
                <w:webHidden/>
              </w:rPr>
              <w:tab/>
            </w:r>
            <w:r w:rsidR="002468D0">
              <w:rPr>
                <w:noProof/>
                <w:webHidden/>
              </w:rPr>
              <w:fldChar w:fldCharType="begin"/>
            </w:r>
            <w:r w:rsidR="00E56CFE">
              <w:rPr>
                <w:noProof/>
                <w:webHidden/>
              </w:rPr>
              <w:instrText xml:space="preserve"> PAGEREF _Toc369798845 \h </w:instrText>
            </w:r>
            <w:r w:rsidR="002468D0">
              <w:rPr>
                <w:noProof/>
                <w:webHidden/>
              </w:rPr>
            </w:r>
            <w:r w:rsidR="002468D0">
              <w:rPr>
                <w:noProof/>
                <w:webHidden/>
              </w:rPr>
              <w:fldChar w:fldCharType="separate"/>
            </w:r>
            <w:r w:rsidR="00E56CFE">
              <w:rPr>
                <w:noProof/>
                <w:webHidden/>
              </w:rPr>
              <w:t>161</w:t>
            </w:r>
            <w:r w:rsidR="002468D0">
              <w:rPr>
                <w:noProof/>
                <w:webHidden/>
              </w:rPr>
              <w:fldChar w:fldCharType="end"/>
            </w:r>
          </w:hyperlink>
        </w:p>
        <w:p w14:paraId="73E22C02"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6" w:history="1">
            <w:r w:rsidR="00E56CFE" w:rsidRPr="009F636C">
              <w:rPr>
                <w:rStyle w:val="Hyperlink"/>
                <w:noProof/>
              </w:rPr>
              <w:t>The Canonization Sequence: Law then Prophets then Writings</w:t>
            </w:r>
            <w:r w:rsidR="00E56CFE">
              <w:rPr>
                <w:noProof/>
                <w:webHidden/>
              </w:rPr>
              <w:tab/>
            </w:r>
            <w:r w:rsidR="002468D0">
              <w:rPr>
                <w:noProof/>
                <w:webHidden/>
              </w:rPr>
              <w:fldChar w:fldCharType="begin"/>
            </w:r>
            <w:r w:rsidR="00E56CFE">
              <w:rPr>
                <w:noProof/>
                <w:webHidden/>
              </w:rPr>
              <w:instrText xml:space="preserve"> PAGEREF _Toc369798846 \h </w:instrText>
            </w:r>
            <w:r w:rsidR="002468D0">
              <w:rPr>
                <w:noProof/>
                <w:webHidden/>
              </w:rPr>
            </w:r>
            <w:r w:rsidR="002468D0">
              <w:rPr>
                <w:noProof/>
                <w:webHidden/>
              </w:rPr>
              <w:fldChar w:fldCharType="separate"/>
            </w:r>
            <w:r w:rsidR="00E56CFE">
              <w:rPr>
                <w:noProof/>
                <w:webHidden/>
              </w:rPr>
              <w:t>162</w:t>
            </w:r>
            <w:r w:rsidR="002468D0">
              <w:rPr>
                <w:noProof/>
                <w:webHidden/>
              </w:rPr>
              <w:fldChar w:fldCharType="end"/>
            </w:r>
          </w:hyperlink>
        </w:p>
        <w:p w14:paraId="46BF4721"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7" w:history="1">
            <w:r w:rsidR="00E56CFE" w:rsidRPr="009F636C">
              <w:rPr>
                <w:rStyle w:val="Hyperlink"/>
                <w:noProof/>
              </w:rPr>
              <w:t>Preservation vs Canonization</w:t>
            </w:r>
            <w:r w:rsidR="00E56CFE">
              <w:rPr>
                <w:noProof/>
                <w:webHidden/>
              </w:rPr>
              <w:tab/>
            </w:r>
            <w:r w:rsidR="002468D0">
              <w:rPr>
                <w:noProof/>
                <w:webHidden/>
              </w:rPr>
              <w:fldChar w:fldCharType="begin"/>
            </w:r>
            <w:r w:rsidR="00E56CFE">
              <w:rPr>
                <w:noProof/>
                <w:webHidden/>
              </w:rPr>
              <w:instrText xml:space="preserve"> PAGEREF _Toc369798847 \h </w:instrText>
            </w:r>
            <w:r w:rsidR="002468D0">
              <w:rPr>
                <w:noProof/>
                <w:webHidden/>
              </w:rPr>
            </w:r>
            <w:r w:rsidR="002468D0">
              <w:rPr>
                <w:noProof/>
                <w:webHidden/>
              </w:rPr>
              <w:fldChar w:fldCharType="separate"/>
            </w:r>
            <w:r w:rsidR="00E56CFE">
              <w:rPr>
                <w:noProof/>
                <w:webHidden/>
              </w:rPr>
              <w:t>162</w:t>
            </w:r>
            <w:r w:rsidR="002468D0">
              <w:rPr>
                <w:noProof/>
                <w:webHidden/>
              </w:rPr>
              <w:fldChar w:fldCharType="end"/>
            </w:r>
          </w:hyperlink>
        </w:p>
        <w:p w14:paraId="3318A750"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8" w:history="1">
            <w:r w:rsidR="00E56CFE" w:rsidRPr="009F636C">
              <w:rPr>
                <w:rStyle w:val="Hyperlink"/>
                <w:noProof/>
              </w:rPr>
              <w:t>Early Importance of Torah</w:t>
            </w:r>
            <w:r w:rsidR="00E56CFE">
              <w:rPr>
                <w:noProof/>
                <w:webHidden/>
              </w:rPr>
              <w:tab/>
            </w:r>
            <w:r w:rsidR="002468D0">
              <w:rPr>
                <w:noProof/>
                <w:webHidden/>
              </w:rPr>
              <w:fldChar w:fldCharType="begin"/>
            </w:r>
            <w:r w:rsidR="00E56CFE">
              <w:rPr>
                <w:noProof/>
                <w:webHidden/>
              </w:rPr>
              <w:instrText xml:space="preserve"> PAGEREF _Toc369798848 \h </w:instrText>
            </w:r>
            <w:r w:rsidR="002468D0">
              <w:rPr>
                <w:noProof/>
                <w:webHidden/>
              </w:rPr>
            </w:r>
            <w:r w:rsidR="002468D0">
              <w:rPr>
                <w:noProof/>
                <w:webHidden/>
              </w:rPr>
              <w:fldChar w:fldCharType="separate"/>
            </w:r>
            <w:r w:rsidR="00E56CFE">
              <w:rPr>
                <w:noProof/>
                <w:webHidden/>
              </w:rPr>
              <w:t>163</w:t>
            </w:r>
            <w:r w:rsidR="002468D0">
              <w:rPr>
                <w:noProof/>
                <w:webHidden/>
              </w:rPr>
              <w:fldChar w:fldCharType="end"/>
            </w:r>
          </w:hyperlink>
        </w:p>
        <w:p w14:paraId="53D7783C"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49" w:history="1">
            <w:r w:rsidR="00E56CFE" w:rsidRPr="009F636C">
              <w:rPr>
                <w:rStyle w:val="Hyperlink"/>
                <w:noProof/>
              </w:rPr>
              <w:t>Samaritan Pentateuch (cir 432 BC)</w:t>
            </w:r>
            <w:r w:rsidR="00E56CFE">
              <w:rPr>
                <w:noProof/>
                <w:webHidden/>
              </w:rPr>
              <w:tab/>
            </w:r>
            <w:r w:rsidR="002468D0">
              <w:rPr>
                <w:noProof/>
                <w:webHidden/>
              </w:rPr>
              <w:fldChar w:fldCharType="begin"/>
            </w:r>
            <w:r w:rsidR="00E56CFE">
              <w:rPr>
                <w:noProof/>
                <w:webHidden/>
              </w:rPr>
              <w:instrText xml:space="preserve"> PAGEREF _Toc369798849 \h </w:instrText>
            </w:r>
            <w:r w:rsidR="002468D0">
              <w:rPr>
                <w:noProof/>
                <w:webHidden/>
              </w:rPr>
            </w:r>
            <w:r w:rsidR="002468D0">
              <w:rPr>
                <w:noProof/>
                <w:webHidden/>
              </w:rPr>
              <w:fldChar w:fldCharType="separate"/>
            </w:r>
            <w:r w:rsidR="00E56CFE">
              <w:rPr>
                <w:noProof/>
                <w:webHidden/>
              </w:rPr>
              <w:t>163</w:t>
            </w:r>
            <w:r w:rsidR="002468D0">
              <w:rPr>
                <w:noProof/>
                <w:webHidden/>
              </w:rPr>
              <w:fldChar w:fldCharType="end"/>
            </w:r>
          </w:hyperlink>
        </w:p>
        <w:p w14:paraId="0C2C7D47"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0" w:history="1">
            <w:r w:rsidR="00E56CFE" w:rsidRPr="009F636C">
              <w:rPr>
                <w:rStyle w:val="Hyperlink"/>
                <w:noProof/>
              </w:rPr>
              <w:t>Pre-Septuagint</w:t>
            </w:r>
            <w:r w:rsidR="00E56CFE">
              <w:rPr>
                <w:noProof/>
                <w:webHidden/>
              </w:rPr>
              <w:tab/>
            </w:r>
            <w:r w:rsidR="002468D0">
              <w:rPr>
                <w:noProof/>
                <w:webHidden/>
              </w:rPr>
              <w:fldChar w:fldCharType="begin"/>
            </w:r>
            <w:r w:rsidR="00E56CFE">
              <w:rPr>
                <w:noProof/>
                <w:webHidden/>
              </w:rPr>
              <w:instrText xml:space="preserve"> PAGEREF _Toc369798850 \h </w:instrText>
            </w:r>
            <w:r w:rsidR="002468D0">
              <w:rPr>
                <w:noProof/>
                <w:webHidden/>
              </w:rPr>
            </w:r>
            <w:r w:rsidR="002468D0">
              <w:rPr>
                <w:noProof/>
                <w:webHidden/>
              </w:rPr>
              <w:fldChar w:fldCharType="separate"/>
            </w:r>
            <w:r w:rsidR="00E56CFE">
              <w:rPr>
                <w:noProof/>
                <w:webHidden/>
              </w:rPr>
              <w:t>163</w:t>
            </w:r>
            <w:r w:rsidR="002468D0">
              <w:rPr>
                <w:noProof/>
                <w:webHidden/>
              </w:rPr>
              <w:fldChar w:fldCharType="end"/>
            </w:r>
          </w:hyperlink>
        </w:p>
        <w:p w14:paraId="21CEBA5A"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51" w:history="1">
            <w:r w:rsidR="00E56CFE" w:rsidRPr="009F636C">
              <w:rPr>
                <w:rStyle w:val="Hyperlink"/>
                <w:noProof/>
              </w:rPr>
              <w:t>Septuagint</w:t>
            </w:r>
            <w:r w:rsidR="00E56CFE">
              <w:rPr>
                <w:noProof/>
                <w:webHidden/>
              </w:rPr>
              <w:tab/>
            </w:r>
            <w:r w:rsidR="002468D0">
              <w:rPr>
                <w:noProof/>
                <w:webHidden/>
              </w:rPr>
              <w:fldChar w:fldCharType="begin"/>
            </w:r>
            <w:r w:rsidR="00E56CFE">
              <w:rPr>
                <w:noProof/>
                <w:webHidden/>
              </w:rPr>
              <w:instrText xml:space="preserve"> PAGEREF _Toc369798851 \h </w:instrText>
            </w:r>
            <w:r w:rsidR="002468D0">
              <w:rPr>
                <w:noProof/>
                <w:webHidden/>
              </w:rPr>
            </w:r>
            <w:r w:rsidR="002468D0">
              <w:rPr>
                <w:noProof/>
                <w:webHidden/>
              </w:rPr>
              <w:fldChar w:fldCharType="separate"/>
            </w:r>
            <w:r w:rsidR="00E56CFE">
              <w:rPr>
                <w:noProof/>
                <w:webHidden/>
              </w:rPr>
              <w:t>164</w:t>
            </w:r>
            <w:r w:rsidR="002468D0">
              <w:rPr>
                <w:noProof/>
                <w:webHidden/>
              </w:rPr>
              <w:fldChar w:fldCharType="end"/>
            </w:r>
          </w:hyperlink>
        </w:p>
        <w:p w14:paraId="12CFD2F5"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2" w:history="1">
            <w:r w:rsidR="00E56CFE" w:rsidRPr="009F636C">
              <w:rPr>
                <w:rStyle w:val="Hyperlink"/>
                <w:noProof/>
              </w:rPr>
              <w:t>20th Century Organization of the Old Testament</w:t>
            </w:r>
            <w:r w:rsidR="00E56CFE">
              <w:rPr>
                <w:noProof/>
                <w:webHidden/>
              </w:rPr>
              <w:tab/>
            </w:r>
            <w:r w:rsidR="002468D0">
              <w:rPr>
                <w:noProof/>
                <w:webHidden/>
              </w:rPr>
              <w:fldChar w:fldCharType="begin"/>
            </w:r>
            <w:r w:rsidR="00E56CFE">
              <w:rPr>
                <w:noProof/>
                <w:webHidden/>
              </w:rPr>
              <w:instrText xml:space="preserve"> PAGEREF _Toc369798852 \h </w:instrText>
            </w:r>
            <w:r w:rsidR="002468D0">
              <w:rPr>
                <w:noProof/>
                <w:webHidden/>
              </w:rPr>
            </w:r>
            <w:r w:rsidR="002468D0">
              <w:rPr>
                <w:noProof/>
                <w:webHidden/>
              </w:rPr>
              <w:fldChar w:fldCharType="separate"/>
            </w:r>
            <w:r w:rsidR="00E56CFE">
              <w:rPr>
                <w:noProof/>
                <w:webHidden/>
              </w:rPr>
              <w:t>164</w:t>
            </w:r>
            <w:r w:rsidR="002468D0">
              <w:rPr>
                <w:noProof/>
                <w:webHidden/>
              </w:rPr>
              <w:fldChar w:fldCharType="end"/>
            </w:r>
          </w:hyperlink>
        </w:p>
        <w:p w14:paraId="49DCC6B0"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3" w:history="1">
            <w:r w:rsidR="00E56CFE" w:rsidRPr="009F636C">
              <w:rPr>
                <w:rStyle w:val="Hyperlink"/>
                <w:noProof/>
              </w:rPr>
              <w:t>Apocrypha</w:t>
            </w:r>
            <w:r w:rsidR="00E56CFE">
              <w:rPr>
                <w:noProof/>
                <w:webHidden/>
              </w:rPr>
              <w:tab/>
            </w:r>
            <w:r w:rsidR="002468D0">
              <w:rPr>
                <w:noProof/>
                <w:webHidden/>
              </w:rPr>
              <w:fldChar w:fldCharType="begin"/>
            </w:r>
            <w:r w:rsidR="00E56CFE">
              <w:rPr>
                <w:noProof/>
                <w:webHidden/>
              </w:rPr>
              <w:instrText xml:space="preserve"> PAGEREF _Toc369798853 \h </w:instrText>
            </w:r>
            <w:r w:rsidR="002468D0">
              <w:rPr>
                <w:noProof/>
                <w:webHidden/>
              </w:rPr>
            </w:r>
            <w:r w:rsidR="002468D0">
              <w:rPr>
                <w:noProof/>
                <w:webHidden/>
              </w:rPr>
              <w:fldChar w:fldCharType="separate"/>
            </w:r>
            <w:r w:rsidR="00E56CFE">
              <w:rPr>
                <w:noProof/>
                <w:webHidden/>
              </w:rPr>
              <w:t>165</w:t>
            </w:r>
            <w:r w:rsidR="002468D0">
              <w:rPr>
                <w:noProof/>
                <w:webHidden/>
              </w:rPr>
              <w:fldChar w:fldCharType="end"/>
            </w:r>
          </w:hyperlink>
        </w:p>
        <w:p w14:paraId="35BF24EE"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4" w:history="1">
            <w:r w:rsidR="00E56CFE" w:rsidRPr="009F636C">
              <w:rPr>
                <w:rStyle w:val="Hyperlink"/>
                <w:noProof/>
              </w:rPr>
              <w:t>Ecclesiasticus:  Wisdom of Jesus ben Sirach (circa 170 BC)</w:t>
            </w:r>
            <w:r w:rsidR="00E56CFE">
              <w:rPr>
                <w:noProof/>
                <w:webHidden/>
              </w:rPr>
              <w:tab/>
            </w:r>
            <w:r w:rsidR="002468D0">
              <w:rPr>
                <w:noProof/>
                <w:webHidden/>
              </w:rPr>
              <w:fldChar w:fldCharType="begin"/>
            </w:r>
            <w:r w:rsidR="00E56CFE">
              <w:rPr>
                <w:noProof/>
                <w:webHidden/>
              </w:rPr>
              <w:instrText xml:space="preserve"> PAGEREF _Toc369798854 \h </w:instrText>
            </w:r>
            <w:r w:rsidR="002468D0">
              <w:rPr>
                <w:noProof/>
                <w:webHidden/>
              </w:rPr>
            </w:r>
            <w:r w:rsidR="002468D0">
              <w:rPr>
                <w:noProof/>
                <w:webHidden/>
              </w:rPr>
              <w:fldChar w:fldCharType="separate"/>
            </w:r>
            <w:r w:rsidR="00E56CFE">
              <w:rPr>
                <w:noProof/>
                <w:webHidden/>
              </w:rPr>
              <w:t>166</w:t>
            </w:r>
            <w:r w:rsidR="002468D0">
              <w:rPr>
                <w:noProof/>
                <w:webHidden/>
              </w:rPr>
              <w:fldChar w:fldCharType="end"/>
            </w:r>
          </w:hyperlink>
        </w:p>
        <w:p w14:paraId="00F893E2"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5" w:history="1">
            <w:r w:rsidR="00E56CFE" w:rsidRPr="009F636C">
              <w:rPr>
                <w:rStyle w:val="Hyperlink"/>
                <w:noProof/>
              </w:rPr>
              <w:t>Prologue of Ecclesiasticus: (cir 132 BC)</w:t>
            </w:r>
            <w:r w:rsidR="00E56CFE">
              <w:rPr>
                <w:noProof/>
                <w:webHidden/>
              </w:rPr>
              <w:tab/>
            </w:r>
            <w:r w:rsidR="002468D0">
              <w:rPr>
                <w:noProof/>
                <w:webHidden/>
              </w:rPr>
              <w:fldChar w:fldCharType="begin"/>
            </w:r>
            <w:r w:rsidR="00E56CFE">
              <w:rPr>
                <w:noProof/>
                <w:webHidden/>
              </w:rPr>
              <w:instrText xml:space="preserve"> PAGEREF _Toc369798855 \h </w:instrText>
            </w:r>
            <w:r w:rsidR="002468D0">
              <w:rPr>
                <w:noProof/>
                <w:webHidden/>
              </w:rPr>
            </w:r>
            <w:r w:rsidR="002468D0">
              <w:rPr>
                <w:noProof/>
                <w:webHidden/>
              </w:rPr>
              <w:fldChar w:fldCharType="separate"/>
            </w:r>
            <w:r w:rsidR="00E56CFE">
              <w:rPr>
                <w:noProof/>
                <w:webHidden/>
              </w:rPr>
              <w:t>166</w:t>
            </w:r>
            <w:r w:rsidR="002468D0">
              <w:rPr>
                <w:noProof/>
                <w:webHidden/>
              </w:rPr>
              <w:fldChar w:fldCharType="end"/>
            </w:r>
          </w:hyperlink>
        </w:p>
        <w:p w14:paraId="5B4DFB46"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6" w:history="1">
            <w:r w:rsidR="00E56CFE" w:rsidRPr="009F636C">
              <w:rPr>
                <w:rStyle w:val="Hyperlink"/>
                <w:noProof/>
              </w:rPr>
              <w:t>1 and 2 Maccabees (125-70 BC)</w:t>
            </w:r>
            <w:r w:rsidR="00E56CFE">
              <w:rPr>
                <w:noProof/>
                <w:webHidden/>
              </w:rPr>
              <w:tab/>
            </w:r>
            <w:r w:rsidR="002468D0">
              <w:rPr>
                <w:noProof/>
                <w:webHidden/>
              </w:rPr>
              <w:fldChar w:fldCharType="begin"/>
            </w:r>
            <w:r w:rsidR="00E56CFE">
              <w:rPr>
                <w:noProof/>
                <w:webHidden/>
              </w:rPr>
              <w:instrText xml:space="preserve"> PAGEREF _Toc369798856 \h </w:instrText>
            </w:r>
            <w:r w:rsidR="002468D0">
              <w:rPr>
                <w:noProof/>
                <w:webHidden/>
              </w:rPr>
            </w:r>
            <w:r w:rsidR="002468D0">
              <w:rPr>
                <w:noProof/>
                <w:webHidden/>
              </w:rPr>
              <w:fldChar w:fldCharType="separate"/>
            </w:r>
            <w:r w:rsidR="00E56CFE">
              <w:rPr>
                <w:noProof/>
                <w:webHidden/>
              </w:rPr>
              <w:t>166</w:t>
            </w:r>
            <w:r w:rsidR="002468D0">
              <w:rPr>
                <w:noProof/>
                <w:webHidden/>
              </w:rPr>
              <w:fldChar w:fldCharType="end"/>
            </w:r>
          </w:hyperlink>
        </w:p>
        <w:p w14:paraId="59AD92C8"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57" w:history="1">
            <w:r w:rsidR="00E56CFE" w:rsidRPr="009F636C">
              <w:rPr>
                <w:rStyle w:val="Hyperlink"/>
                <w:noProof/>
              </w:rPr>
              <w:t>Old Testament Canon and the Dead Sea Scrolls</w:t>
            </w:r>
            <w:r w:rsidR="00E56CFE">
              <w:rPr>
                <w:noProof/>
                <w:webHidden/>
              </w:rPr>
              <w:tab/>
            </w:r>
            <w:r w:rsidR="002468D0">
              <w:rPr>
                <w:noProof/>
                <w:webHidden/>
              </w:rPr>
              <w:fldChar w:fldCharType="begin"/>
            </w:r>
            <w:r w:rsidR="00E56CFE">
              <w:rPr>
                <w:noProof/>
                <w:webHidden/>
              </w:rPr>
              <w:instrText xml:space="preserve"> PAGEREF _Toc369798857 \h </w:instrText>
            </w:r>
            <w:r w:rsidR="002468D0">
              <w:rPr>
                <w:noProof/>
                <w:webHidden/>
              </w:rPr>
            </w:r>
            <w:r w:rsidR="002468D0">
              <w:rPr>
                <w:noProof/>
                <w:webHidden/>
              </w:rPr>
              <w:fldChar w:fldCharType="separate"/>
            </w:r>
            <w:r w:rsidR="00E56CFE">
              <w:rPr>
                <w:noProof/>
                <w:webHidden/>
              </w:rPr>
              <w:t>167</w:t>
            </w:r>
            <w:r w:rsidR="002468D0">
              <w:rPr>
                <w:noProof/>
                <w:webHidden/>
              </w:rPr>
              <w:fldChar w:fldCharType="end"/>
            </w:r>
          </w:hyperlink>
        </w:p>
        <w:p w14:paraId="72E4EC9A"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58" w:history="1">
            <w:r w:rsidR="00E56CFE" w:rsidRPr="009F636C">
              <w:rPr>
                <w:rStyle w:val="Hyperlink"/>
                <w:noProof/>
              </w:rPr>
              <w:t>History of Discovery</w:t>
            </w:r>
            <w:r w:rsidR="00E56CFE">
              <w:rPr>
                <w:noProof/>
                <w:webHidden/>
              </w:rPr>
              <w:tab/>
            </w:r>
            <w:r w:rsidR="002468D0">
              <w:rPr>
                <w:noProof/>
                <w:webHidden/>
              </w:rPr>
              <w:fldChar w:fldCharType="begin"/>
            </w:r>
            <w:r w:rsidR="00E56CFE">
              <w:rPr>
                <w:noProof/>
                <w:webHidden/>
              </w:rPr>
              <w:instrText xml:space="preserve"> PAGEREF _Toc369798858 \h </w:instrText>
            </w:r>
            <w:r w:rsidR="002468D0">
              <w:rPr>
                <w:noProof/>
                <w:webHidden/>
              </w:rPr>
            </w:r>
            <w:r w:rsidR="002468D0">
              <w:rPr>
                <w:noProof/>
                <w:webHidden/>
              </w:rPr>
              <w:fldChar w:fldCharType="separate"/>
            </w:r>
            <w:r w:rsidR="00E56CFE">
              <w:rPr>
                <w:noProof/>
                <w:webHidden/>
              </w:rPr>
              <w:t>167</w:t>
            </w:r>
            <w:r w:rsidR="002468D0">
              <w:rPr>
                <w:noProof/>
                <w:webHidden/>
              </w:rPr>
              <w:fldChar w:fldCharType="end"/>
            </w:r>
          </w:hyperlink>
        </w:p>
        <w:p w14:paraId="5355CA01"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59" w:history="1">
            <w:r w:rsidR="00E56CFE" w:rsidRPr="009F636C">
              <w:rPr>
                <w:rStyle w:val="Hyperlink"/>
                <w:noProof/>
              </w:rPr>
              <w:t>Archaeological Context of the Dead Sea Scrolls and Qumran</w:t>
            </w:r>
            <w:r w:rsidR="00E56CFE">
              <w:rPr>
                <w:noProof/>
                <w:webHidden/>
              </w:rPr>
              <w:tab/>
            </w:r>
            <w:r w:rsidR="002468D0">
              <w:rPr>
                <w:noProof/>
                <w:webHidden/>
              </w:rPr>
              <w:fldChar w:fldCharType="begin"/>
            </w:r>
            <w:r w:rsidR="00E56CFE">
              <w:rPr>
                <w:noProof/>
                <w:webHidden/>
              </w:rPr>
              <w:instrText xml:space="preserve"> PAGEREF _Toc369798859 \h </w:instrText>
            </w:r>
            <w:r w:rsidR="002468D0">
              <w:rPr>
                <w:noProof/>
                <w:webHidden/>
              </w:rPr>
            </w:r>
            <w:r w:rsidR="002468D0">
              <w:rPr>
                <w:noProof/>
                <w:webHidden/>
              </w:rPr>
              <w:fldChar w:fldCharType="separate"/>
            </w:r>
            <w:r w:rsidR="00E56CFE">
              <w:rPr>
                <w:noProof/>
                <w:webHidden/>
              </w:rPr>
              <w:t>180</w:t>
            </w:r>
            <w:r w:rsidR="002468D0">
              <w:rPr>
                <w:noProof/>
                <w:webHidden/>
              </w:rPr>
              <w:fldChar w:fldCharType="end"/>
            </w:r>
          </w:hyperlink>
        </w:p>
        <w:p w14:paraId="1D335E29" w14:textId="77777777" w:rsidR="00E56CFE" w:rsidRDefault="00BB28AB">
          <w:pPr>
            <w:pStyle w:val="TOC3"/>
            <w:tabs>
              <w:tab w:val="right" w:leader="dot" w:pos="8630"/>
            </w:tabs>
            <w:rPr>
              <w:rFonts w:asciiTheme="minorHAnsi" w:eastAsiaTheme="minorEastAsia" w:hAnsiTheme="minorHAnsi" w:cstheme="minorBidi"/>
              <w:noProof/>
              <w:sz w:val="22"/>
              <w:szCs w:val="22"/>
            </w:rPr>
          </w:pPr>
          <w:hyperlink w:anchor="_Toc369798860" w:history="1">
            <w:r w:rsidR="00E56CFE" w:rsidRPr="009F636C">
              <w:rPr>
                <w:rStyle w:val="Hyperlink"/>
                <w:noProof/>
              </w:rPr>
              <w:t>Content of the Dead Sea Scrolls</w:t>
            </w:r>
            <w:r w:rsidR="00E56CFE">
              <w:rPr>
                <w:noProof/>
                <w:webHidden/>
              </w:rPr>
              <w:tab/>
            </w:r>
            <w:r w:rsidR="002468D0">
              <w:rPr>
                <w:noProof/>
                <w:webHidden/>
              </w:rPr>
              <w:fldChar w:fldCharType="begin"/>
            </w:r>
            <w:r w:rsidR="00E56CFE">
              <w:rPr>
                <w:noProof/>
                <w:webHidden/>
              </w:rPr>
              <w:instrText xml:space="preserve"> PAGEREF _Toc369798860 \h </w:instrText>
            </w:r>
            <w:r w:rsidR="002468D0">
              <w:rPr>
                <w:noProof/>
                <w:webHidden/>
              </w:rPr>
            </w:r>
            <w:r w:rsidR="002468D0">
              <w:rPr>
                <w:noProof/>
                <w:webHidden/>
              </w:rPr>
              <w:fldChar w:fldCharType="separate"/>
            </w:r>
            <w:r w:rsidR="00E56CFE">
              <w:rPr>
                <w:noProof/>
                <w:webHidden/>
              </w:rPr>
              <w:t>183</w:t>
            </w:r>
            <w:r w:rsidR="002468D0">
              <w:rPr>
                <w:noProof/>
                <w:webHidden/>
              </w:rPr>
              <w:fldChar w:fldCharType="end"/>
            </w:r>
          </w:hyperlink>
        </w:p>
        <w:p w14:paraId="56AFFD8C"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61" w:history="1">
            <w:r w:rsidR="00E56CFE" w:rsidRPr="009F636C">
              <w:rPr>
                <w:rStyle w:val="Hyperlink"/>
                <w:noProof/>
              </w:rPr>
              <w:t>The Old Testament Canon in New Testament times</w:t>
            </w:r>
            <w:r w:rsidR="00E56CFE">
              <w:rPr>
                <w:noProof/>
                <w:webHidden/>
              </w:rPr>
              <w:tab/>
            </w:r>
            <w:r w:rsidR="002468D0">
              <w:rPr>
                <w:noProof/>
                <w:webHidden/>
              </w:rPr>
              <w:fldChar w:fldCharType="begin"/>
            </w:r>
            <w:r w:rsidR="00E56CFE">
              <w:rPr>
                <w:noProof/>
                <w:webHidden/>
              </w:rPr>
              <w:instrText xml:space="preserve"> PAGEREF _Toc369798861 \h </w:instrText>
            </w:r>
            <w:r w:rsidR="002468D0">
              <w:rPr>
                <w:noProof/>
                <w:webHidden/>
              </w:rPr>
            </w:r>
            <w:r w:rsidR="002468D0">
              <w:rPr>
                <w:noProof/>
                <w:webHidden/>
              </w:rPr>
              <w:fldChar w:fldCharType="separate"/>
            </w:r>
            <w:r w:rsidR="00E56CFE">
              <w:rPr>
                <w:noProof/>
                <w:webHidden/>
              </w:rPr>
              <w:t>184</w:t>
            </w:r>
            <w:r w:rsidR="002468D0">
              <w:rPr>
                <w:noProof/>
                <w:webHidden/>
              </w:rPr>
              <w:fldChar w:fldCharType="end"/>
            </w:r>
          </w:hyperlink>
        </w:p>
        <w:p w14:paraId="389EB59B"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2" w:history="1">
            <w:r w:rsidR="00E56CFE" w:rsidRPr="009F636C">
              <w:rPr>
                <w:rStyle w:val="Hyperlink"/>
                <w:noProof/>
              </w:rPr>
              <w:t>The First Jewish Revolt: 70 AD</w:t>
            </w:r>
            <w:r w:rsidR="00E56CFE">
              <w:rPr>
                <w:noProof/>
                <w:webHidden/>
              </w:rPr>
              <w:tab/>
            </w:r>
            <w:r w:rsidR="002468D0">
              <w:rPr>
                <w:noProof/>
                <w:webHidden/>
              </w:rPr>
              <w:fldChar w:fldCharType="begin"/>
            </w:r>
            <w:r w:rsidR="00E56CFE">
              <w:rPr>
                <w:noProof/>
                <w:webHidden/>
              </w:rPr>
              <w:instrText xml:space="preserve"> PAGEREF _Toc369798862 \h </w:instrText>
            </w:r>
            <w:r w:rsidR="002468D0">
              <w:rPr>
                <w:noProof/>
                <w:webHidden/>
              </w:rPr>
            </w:r>
            <w:r w:rsidR="002468D0">
              <w:rPr>
                <w:noProof/>
                <w:webHidden/>
              </w:rPr>
              <w:fldChar w:fldCharType="separate"/>
            </w:r>
            <w:r w:rsidR="00E56CFE">
              <w:rPr>
                <w:noProof/>
                <w:webHidden/>
              </w:rPr>
              <w:t>185</w:t>
            </w:r>
            <w:r w:rsidR="002468D0">
              <w:rPr>
                <w:noProof/>
                <w:webHidden/>
              </w:rPr>
              <w:fldChar w:fldCharType="end"/>
            </w:r>
          </w:hyperlink>
        </w:p>
        <w:p w14:paraId="3BA9DBAB"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3" w:history="1">
            <w:r w:rsidR="00E56CFE" w:rsidRPr="009F636C">
              <w:rPr>
                <w:rStyle w:val="Hyperlink"/>
                <w:noProof/>
              </w:rPr>
              <w:t>4 (2) Esdras</w:t>
            </w:r>
            <w:r w:rsidR="00E56CFE">
              <w:rPr>
                <w:noProof/>
                <w:webHidden/>
              </w:rPr>
              <w:tab/>
            </w:r>
            <w:r w:rsidR="002468D0">
              <w:rPr>
                <w:noProof/>
                <w:webHidden/>
              </w:rPr>
              <w:fldChar w:fldCharType="begin"/>
            </w:r>
            <w:r w:rsidR="00E56CFE">
              <w:rPr>
                <w:noProof/>
                <w:webHidden/>
              </w:rPr>
              <w:instrText xml:space="preserve"> PAGEREF _Toc369798863 \h </w:instrText>
            </w:r>
            <w:r w:rsidR="002468D0">
              <w:rPr>
                <w:noProof/>
                <w:webHidden/>
              </w:rPr>
            </w:r>
            <w:r w:rsidR="002468D0">
              <w:rPr>
                <w:noProof/>
                <w:webHidden/>
              </w:rPr>
              <w:fldChar w:fldCharType="separate"/>
            </w:r>
            <w:r w:rsidR="00E56CFE">
              <w:rPr>
                <w:noProof/>
                <w:webHidden/>
              </w:rPr>
              <w:t>185</w:t>
            </w:r>
            <w:r w:rsidR="002468D0">
              <w:rPr>
                <w:noProof/>
                <w:webHidden/>
              </w:rPr>
              <w:fldChar w:fldCharType="end"/>
            </w:r>
          </w:hyperlink>
        </w:p>
        <w:p w14:paraId="7E5CF939"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4" w:history="1">
            <w:r w:rsidR="00E56CFE" w:rsidRPr="009F636C">
              <w:rPr>
                <w:rStyle w:val="Hyperlink"/>
                <w:noProof/>
              </w:rPr>
              <w:t>Flavius Josephus’ Contra Apionium (cir 100 AD)</w:t>
            </w:r>
            <w:r w:rsidR="00E56CFE">
              <w:rPr>
                <w:noProof/>
                <w:webHidden/>
              </w:rPr>
              <w:tab/>
            </w:r>
            <w:r w:rsidR="002468D0">
              <w:rPr>
                <w:noProof/>
                <w:webHidden/>
              </w:rPr>
              <w:fldChar w:fldCharType="begin"/>
            </w:r>
            <w:r w:rsidR="00E56CFE">
              <w:rPr>
                <w:noProof/>
                <w:webHidden/>
              </w:rPr>
              <w:instrText xml:space="preserve"> PAGEREF _Toc369798864 \h </w:instrText>
            </w:r>
            <w:r w:rsidR="002468D0">
              <w:rPr>
                <w:noProof/>
                <w:webHidden/>
              </w:rPr>
            </w:r>
            <w:r w:rsidR="002468D0">
              <w:rPr>
                <w:noProof/>
                <w:webHidden/>
              </w:rPr>
              <w:fldChar w:fldCharType="separate"/>
            </w:r>
            <w:r w:rsidR="00E56CFE">
              <w:rPr>
                <w:noProof/>
                <w:webHidden/>
              </w:rPr>
              <w:t>185</w:t>
            </w:r>
            <w:r w:rsidR="002468D0">
              <w:rPr>
                <w:noProof/>
                <w:webHidden/>
              </w:rPr>
              <w:fldChar w:fldCharType="end"/>
            </w:r>
          </w:hyperlink>
        </w:p>
        <w:p w14:paraId="4FD1F232"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5" w:history="1">
            <w:r w:rsidR="00E56CFE" w:rsidRPr="009F636C">
              <w:rPr>
                <w:rStyle w:val="Hyperlink"/>
                <w:noProof/>
              </w:rPr>
              <w:t>Councils of Jamina (90 and 118 AD)</w:t>
            </w:r>
            <w:r w:rsidR="00E56CFE">
              <w:rPr>
                <w:noProof/>
                <w:webHidden/>
              </w:rPr>
              <w:tab/>
            </w:r>
            <w:r w:rsidR="002468D0">
              <w:rPr>
                <w:noProof/>
                <w:webHidden/>
              </w:rPr>
              <w:fldChar w:fldCharType="begin"/>
            </w:r>
            <w:r w:rsidR="00E56CFE">
              <w:rPr>
                <w:noProof/>
                <w:webHidden/>
              </w:rPr>
              <w:instrText xml:space="preserve"> PAGEREF _Toc369798865 \h </w:instrText>
            </w:r>
            <w:r w:rsidR="002468D0">
              <w:rPr>
                <w:noProof/>
                <w:webHidden/>
              </w:rPr>
            </w:r>
            <w:r w:rsidR="002468D0">
              <w:rPr>
                <w:noProof/>
                <w:webHidden/>
              </w:rPr>
              <w:fldChar w:fldCharType="separate"/>
            </w:r>
            <w:r w:rsidR="00E56CFE">
              <w:rPr>
                <w:noProof/>
                <w:webHidden/>
              </w:rPr>
              <w:t>186</w:t>
            </w:r>
            <w:r w:rsidR="002468D0">
              <w:rPr>
                <w:noProof/>
                <w:webHidden/>
              </w:rPr>
              <w:fldChar w:fldCharType="end"/>
            </w:r>
          </w:hyperlink>
        </w:p>
        <w:p w14:paraId="444556FC"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6" w:history="1">
            <w:r w:rsidR="00E56CFE" w:rsidRPr="009F636C">
              <w:rPr>
                <w:rStyle w:val="Hyperlink"/>
                <w:noProof/>
              </w:rPr>
              <w:t>Jewish Doubts About the Hebrew Canon (2nd cent. AD)</w:t>
            </w:r>
            <w:r w:rsidR="00E56CFE">
              <w:rPr>
                <w:noProof/>
                <w:webHidden/>
              </w:rPr>
              <w:tab/>
            </w:r>
            <w:r w:rsidR="002468D0">
              <w:rPr>
                <w:noProof/>
                <w:webHidden/>
              </w:rPr>
              <w:fldChar w:fldCharType="begin"/>
            </w:r>
            <w:r w:rsidR="00E56CFE">
              <w:rPr>
                <w:noProof/>
                <w:webHidden/>
              </w:rPr>
              <w:instrText xml:space="preserve"> PAGEREF _Toc369798866 \h </w:instrText>
            </w:r>
            <w:r w:rsidR="002468D0">
              <w:rPr>
                <w:noProof/>
                <w:webHidden/>
              </w:rPr>
            </w:r>
            <w:r w:rsidR="002468D0">
              <w:rPr>
                <w:noProof/>
                <w:webHidden/>
              </w:rPr>
              <w:fldChar w:fldCharType="separate"/>
            </w:r>
            <w:r w:rsidR="00E56CFE">
              <w:rPr>
                <w:noProof/>
                <w:webHidden/>
              </w:rPr>
              <w:t>186</w:t>
            </w:r>
            <w:r w:rsidR="002468D0">
              <w:rPr>
                <w:noProof/>
                <w:webHidden/>
              </w:rPr>
              <w:fldChar w:fldCharType="end"/>
            </w:r>
          </w:hyperlink>
        </w:p>
        <w:p w14:paraId="3326CDD3"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7" w:history="1">
            <w:r w:rsidR="00E56CFE" w:rsidRPr="009F636C">
              <w:rPr>
                <w:rStyle w:val="Hyperlink"/>
                <w:noProof/>
              </w:rPr>
              <w:t>Sopherim: 500 BC to 500 AD</w:t>
            </w:r>
            <w:r w:rsidR="00E56CFE">
              <w:rPr>
                <w:noProof/>
                <w:webHidden/>
              </w:rPr>
              <w:tab/>
            </w:r>
            <w:r w:rsidR="002468D0">
              <w:rPr>
                <w:noProof/>
                <w:webHidden/>
              </w:rPr>
              <w:fldChar w:fldCharType="begin"/>
            </w:r>
            <w:r w:rsidR="00E56CFE">
              <w:rPr>
                <w:noProof/>
                <w:webHidden/>
              </w:rPr>
              <w:instrText xml:space="preserve"> PAGEREF _Toc369798867 \h </w:instrText>
            </w:r>
            <w:r w:rsidR="002468D0">
              <w:rPr>
                <w:noProof/>
                <w:webHidden/>
              </w:rPr>
            </w:r>
            <w:r w:rsidR="002468D0">
              <w:rPr>
                <w:noProof/>
                <w:webHidden/>
              </w:rPr>
              <w:fldChar w:fldCharType="separate"/>
            </w:r>
            <w:r w:rsidR="00E56CFE">
              <w:rPr>
                <w:noProof/>
                <w:webHidden/>
              </w:rPr>
              <w:t>187</w:t>
            </w:r>
            <w:r w:rsidR="002468D0">
              <w:rPr>
                <w:noProof/>
                <w:webHidden/>
              </w:rPr>
              <w:fldChar w:fldCharType="end"/>
            </w:r>
          </w:hyperlink>
        </w:p>
        <w:p w14:paraId="72B2EE0B"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68" w:history="1">
            <w:r w:rsidR="00E56CFE" w:rsidRPr="009F636C">
              <w:rPr>
                <w:rStyle w:val="Hyperlink"/>
                <w:noProof/>
              </w:rPr>
              <w:t>Masorites: 500 AD to 1650 AD</w:t>
            </w:r>
            <w:r w:rsidR="00E56CFE">
              <w:rPr>
                <w:noProof/>
                <w:webHidden/>
              </w:rPr>
              <w:tab/>
            </w:r>
            <w:r w:rsidR="002468D0">
              <w:rPr>
                <w:noProof/>
                <w:webHidden/>
              </w:rPr>
              <w:fldChar w:fldCharType="begin"/>
            </w:r>
            <w:r w:rsidR="00E56CFE">
              <w:rPr>
                <w:noProof/>
                <w:webHidden/>
              </w:rPr>
              <w:instrText xml:space="preserve"> PAGEREF _Toc369798868 \h </w:instrText>
            </w:r>
            <w:r w:rsidR="002468D0">
              <w:rPr>
                <w:noProof/>
                <w:webHidden/>
              </w:rPr>
            </w:r>
            <w:r w:rsidR="002468D0">
              <w:rPr>
                <w:noProof/>
                <w:webHidden/>
              </w:rPr>
              <w:fldChar w:fldCharType="separate"/>
            </w:r>
            <w:r w:rsidR="00E56CFE">
              <w:rPr>
                <w:noProof/>
                <w:webHidden/>
              </w:rPr>
              <w:t>187</w:t>
            </w:r>
            <w:r w:rsidR="002468D0">
              <w:rPr>
                <w:noProof/>
                <w:webHidden/>
              </w:rPr>
              <w:fldChar w:fldCharType="end"/>
            </w:r>
          </w:hyperlink>
        </w:p>
        <w:p w14:paraId="55630665" w14:textId="77777777" w:rsidR="00E56CFE" w:rsidRDefault="00BB28AB">
          <w:pPr>
            <w:pStyle w:val="TOC1"/>
            <w:tabs>
              <w:tab w:val="right" w:leader="dot" w:pos="8630"/>
            </w:tabs>
            <w:rPr>
              <w:rFonts w:asciiTheme="minorHAnsi" w:eastAsiaTheme="minorEastAsia" w:hAnsiTheme="minorHAnsi" w:cstheme="minorBidi"/>
              <w:noProof/>
              <w:sz w:val="22"/>
              <w:szCs w:val="22"/>
            </w:rPr>
          </w:pPr>
          <w:hyperlink w:anchor="_Toc369798869" w:history="1">
            <w:r w:rsidR="00E56CFE" w:rsidRPr="009F636C">
              <w:rPr>
                <w:rStyle w:val="Hyperlink"/>
                <w:noProof/>
              </w:rPr>
              <w:t>The Christian Church Canon of the Old Testament</w:t>
            </w:r>
            <w:r w:rsidR="00E56CFE">
              <w:rPr>
                <w:noProof/>
                <w:webHidden/>
              </w:rPr>
              <w:tab/>
            </w:r>
            <w:r w:rsidR="002468D0">
              <w:rPr>
                <w:noProof/>
                <w:webHidden/>
              </w:rPr>
              <w:fldChar w:fldCharType="begin"/>
            </w:r>
            <w:r w:rsidR="00E56CFE">
              <w:rPr>
                <w:noProof/>
                <w:webHidden/>
              </w:rPr>
              <w:instrText xml:space="preserve"> PAGEREF _Toc369798869 \h </w:instrText>
            </w:r>
            <w:r w:rsidR="002468D0">
              <w:rPr>
                <w:noProof/>
                <w:webHidden/>
              </w:rPr>
            </w:r>
            <w:r w:rsidR="002468D0">
              <w:rPr>
                <w:noProof/>
                <w:webHidden/>
              </w:rPr>
              <w:fldChar w:fldCharType="separate"/>
            </w:r>
            <w:r w:rsidR="00E56CFE">
              <w:rPr>
                <w:noProof/>
                <w:webHidden/>
              </w:rPr>
              <w:t>189</w:t>
            </w:r>
            <w:r w:rsidR="002468D0">
              <w:rPr>
                <w:noProof/>
                <w:webHidden/>
              </w:rPr>
              <w:fldChar w:fldCharType="end"/>
            </w:r>
          </w:hyperlink>
        </w:p>
        <w:p w14:paraId="52F927D5"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70" w:history="1">
            <w:r w:rsidR="00E56CFE" w:rsidRPr="009F636C">
              <w:rPr>
                <w:rStyle w:val="Hyperlink"/>
                <w:noProof/>
              </w:rPr>
              <w:t>Eastern or Oriental Church</w:t>
            </w:r>
            <w:r w:rsidR="00E56CFE">
              <w:rPr>
                <w:noProof/>
                <w:webHidden/>
              </w:rPr>
              <w:tab/>
            </w:r>
            <w:r w:rsidR="002468D0">
              <w:rPr>
                <w:noProof/>
                <w:webHidden/>
              </w:rPr>
              <w:fldChar w:fldCharType="begin"/>
            </w:r>
            <w:r w:rsidR="00E56CFE">
              <w:rPr>
                <w:noProof/>
                <w:webHidden/>
              </w:rPr>
              <w:instrText xml:space="preserve"> PAGEREF _Toc369798870 \h </w:instrText>
            </w:r>
            <w:r w:rsidR="002468D0">
              <w:rPr>
                <w:noProof/>
                <w:webHidden/>
              </w:rPr>
            </w:r>
            <w:r w:rsidR="002468D0">
              <w:rPr>
                <w:noProof/>
                <w:webHidden/>
              </w:rPr>
              <w:fldChar w:fldCharType="separate"/>
            </w:r>
            <w:r w:rsidR="00E56CFE">
              <w:rPr>
                <w:noProof/>
                <w:webHidden/>
              </w:rPr>
              <w:t>189</w:t>
            </w:r>
            <w:r w:rsidR="002468D0">
              <w:rPr>
                <w:noProof/>
                <w:webHidden/>
              </w:rPr>
              <w:fldChar w:fldCharType="end"/>
            </w:r>
          </w:hyperlink>
        </w:p>
        <w:p w14:paraId="3B79F9BC"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71" w:history="1">
            <w:r w:rsidR="00E56CFE" w:rsidRPr="009F636C">
              <w:rPr>
                <w:rStyle w:val="Hyperlink"/>
                <w:noProof/>
              </w:rPr>
              <w:t>Western or Occidental Church</w:t>
            </w:r>
            <w:r w:rsidR="00E56CFE">
              <w:rPr>
                <w:noProof/>
                <w:webHidden/>
              </w:rPr>
              <w:tab/>
            </w:r>
            <w:r w:rsidR="002468D0">
              <w:rPr>
                <w:noProof/>
                <w:webHidden/>
              </w:rPr>
              <w:fldChar w:fldCharType="begin"/>
            </w:r>
            <w:r w:rsidR="00E56CFE">
              <w:rPr>
                <w:noProof/>
                <w:webHidden/>
              </w:rPr>
              <w:instrText xml:space="preserve"> PAGEREF _Toc369798871 \h </w:instrText>
            </w:r>
            <w:r w:rsidR="002468D0">
              <w:rPr>
                <w:noProof/>
                <w:webHidden/>
              </w:rPr>
            </w:r>
            <w:r w:rsidR="002468D0">
              <w:rPr>
                <w:noProof/>
                <w:webHidden/>
              </w:rPr>
              <w:fldChar w:fldCharType="separate"/>
            </w:r>
            <w:r w:rsidR="00E56CFE">
              <w:rPr>
                <w:noProof/>
                <w:webHidden/>
              </w:rPr>
              <w:t>189</w:t>
            </w:r>
            <w:r w:rsidR="002468D0">
              <w:rPr>
                <w:noProof/>
                <w:webHidden/>
              </w:rPr>
              <w:fldChar w:fldCharType="end"/>
            </w:r>
          </w:hyperlink>
        </w:p>
        <w:p w14:paraId="516E7597" w14:textId="77777777" w:rsidR="00E56CFE" w:rsidRDefault="00BB28AB">
          <w:pPr>
            <w:pStyle w:val="TOC2"/>
            <w:tabs>
              <w:tab w:val="right" w:leader="dot" w:pos="8630"/>
            </w:tabs>
            <w:rPr>
              <w:rFonts w:asciiTheme="minorHAnsi" w:eastAsiaTheme="minorEastAsia" w:hAnsiTheme="minorHAnsi" w:cstheme="minorBidi"/>
              <w:noProof/>
              <w:sz w:val="22"/>
              <w:szCs w:val="22"/>
            </w:rPr>
          </w:pPr>
          <w:hyperlink w:anchor="_Toc369798872" w:history="1">
            <w:r w:rsidR="00E56CFE" w:rsidRPr="009F636C">
              <w:rPr>
                <w:rStyle w:val="Hyperlink"/>
                <w:noProof/>
              </w:rPr>
              <w:t>Protestant Canon of the Old Testament</w:t>
            </w:r>
            <w:r w:rsidR="00E56CFE">
              <w:rPr>
                <w:noProof/>
                <w:webHidden/>
              </w:rPr>
              <w:tab/>
            </w:r>
            <w:r w:rsidR="002468D0">
              <w:rPr>
                <w:noProof/>
                <w:webHidden/>
              </w:rPr>
              <w:fldChar w:fldCharType="begin"/>
            </w:r>
            <w:r w:rsidR="00E56CFE">
              <w:rPr>
                <w:noProof/>
                <w:webHidden/>
              </w:rPr>
              <w:instrText xml:space="preserve"> PAGEREF _Toc369798872 \h </w:instrText>
            </w:r>
            <w:r w:rsidR="002468D0">
              <w:rPr>
                <w:noProof/>
                <w:webHidden/>
              </w:rPr>
            </w:r>
            <w:r w:rsidR="002468D0">
              <w:rPr>
                <w:noProof/>
                <w:webHidden/>
              </w:rPr>
              <w:fldChar w:fldCharType="separate"/>
            </w:r>
            <w:r w:rsidR="00E56CFE">
              <w:rPr>
                <w:noProof/>
                <w:webHidden/>
              </w:rPr>
              <w:t>190</w:t>
            </w:r>
            <w:r w:rsidR="002468D0">
              <w:rPr>
                <w:noProof/>
                <w:webHidden/>
              </w:rPr>
              <w:fldChar w:fldCharType="end"/>
            </w:r>
          </w:hyperlink>
        </w:p>
        <w:p w14:paraId="15A208F6" w14:textId="77777777" w:rsidR="00BB1D9B" w:rsidRDefault="002468D0">
          <w:r>
            <w:fldChar w:fldCharType="end"/>
          </w:r>
        </w:p>
      </w:sdtContent>
    </w:sdt>
    <w:p w14:paraId="043E7673" w14:textId="77777777" w:rsidR="005548B1" w:rsidRDefault="005548B1">
      <w:pPr>
        <w:widowControl/>
        <w:autoSpaceDE/>
        <w:autoSpaceDN/>
        <w:adjustRightInd/>
        <w:rPr>
          <w:rFonts w:ascii="Arial" w:hAnsi="Arial" w:cs="Arial"/>
          <w:sz w:val="20"/>
          <w:szCs w:val="20"/>
        </w:rPr>
      </w:pPr>
      <w:r>
        <w:rPr>
          <w:rFonts w:ascii="Arial" w:hAnsi="Arial" w:cs="Arial"/>
          <w:sz w:val="20"/>
          <w:szCs w:val="20"/>
        </w:rPr>
        <w:br w:type="page"/>
      </w:r>
    </w:p>
    <w:p w14:paraId="6B52CC47" w14:textId="77777777" w:rsidR="005548B1" w:rsidRPr="008A6946" w:rsidRDefault="005548B1" w:rsidP="00644312">
      <w:pPr>
        <w:rPr>
          <w:rFonts w:ascii="Arial" w:hAnsi="Arial" w:cs="Arial"/>
        </w:rPr>
      </w:pPr>
    </w:p>
    <w:p w14:paraId="6273A9F7" w14:textId="77777777" w:rsidR="00644312" w:rsidRPr="008A6946" w:rsidRDefault="00644312" w:rsidP="00644312">
      <w:pPr>
        <w:rPr>
          <w:rFonts w:ascii="Arial" w:hAnsi="Arial" w:cs="Arial"/>
        </w:rPr>
      </w:pPr>
      <w:r w:rsidRPr="008A6946">
        <w:rPr>
          <w:rFonts w:ascii="Arial" w:hAnsi="Arial" w:cs="Arial"/>
        </w:rPr>
        <w:t xml:space="preserve">The Old Testament that we read today is the result of a series of literary compilations, supplements and editions made by several people from a variety of backgrounds and theological persuasions over a period of several millennium. </w:t>
      </w:r>
    </w:p>
    <w:p w14:paraId="0A4C5169" w14:textId="77777777" w:rsidR="00644312" w:rsidRPr="008A6946" w:rsidRDefault="00644312" w:rsidP="00644312">
      <w:pPr>
        <w:rPr>
          <w:rFonts w:ascii="Arial" w:hAnsi="Arial" w:cs="Arial"/>
        </w:rPr>
      </w:pPr>
    </w:p>
    <w:p w14:paraId="2CDBD31B" w14:textId="77777777" w:rsidR="00644312" w:rsidRPr="008A6946" w:rsidRDefault="00644312" w:rsidP="00644312">
      <w:pPr>
        <w:rPr>
          <w:rFonts w:ascii="Arial" w:hAnsi="Arial" w:cs="Arial"/>
        </w:rPr>
      </w:pPr>
      <w:r w:rsidRPr="008A6946">
        <w:rPr>
          <w:rFonts w:ascii="Arial" w:hAnsi="Arial" w:cs="Arial"/>
        </w:rPr>
        <w:t xml:space="preserve">Even the most extreme conservative fundamentalist will postulate that the Old Testament is </w:t>
      </w:r>
      <w:r w:rsidR="00B60D3C" w:rsidRPr="008A6946">
        <w:rPr>
          <w:rFonts w:ascii="Arial" w:hAnsi="Arial" w:cs="Arial"/>
        </w:rPr>
        <w:t>the</w:t>
      </w:r>
      <w:r w:rsidRPr="008A6946">
        <w:rPr>
          <w:rFonts w:ascii="Arial" w:hAnsi="Arial" w:cs="Arial"/>
        </w:rPr>
        <w:t xml:space="preserve"> result of an editorial process</w:t>
      </w:r>
      <w:r w:rsidR="00B60D3C" w:rsidRPr="008A6946">
        <w:rPr>
          <w:rFonts w:ascii="Arial" w:hAnsi="Arial" w:cs="Arial"/>
        </w:rPr>
        <w:t>. They would say</w:t>
      </w:r>
      <w:r w:rsidRPr="008A6946">
        <w:rPr>
          <w:rFonts w:ascii="Arial" w:hAnsi="Arial" w:cs="Arial"/>
        </w:rPr>
        <w:t xml:space="preserve"> that Genesis was written and transmitted by the Patriarchs themselves, that Moses compiled the Pentateuch, and that the writings about the Exodus, Conquest, Judges, United Monarchy, Divided Kingdoms and Exile were </w:t>
      </w:r>
      <w:r w:rsidR="007D5A10" w:rsidRPr="008A6946">
        <w:rPr>
          <w:rFonts w:ascii="Arial" w:hAnsi="Arial" w:cs="Arial"/>
        </w:rPr>
        <w:t xml:space="preserve">all pretty much </w:t>
      </w:r>
      <w:r w:rsidRPr="008A6946">
        <w:rPr>
          <w:rFonts w:ascii="Arial" w:hAnsi="Arial" w:cs="Arial"/>
        </w:rPr>
        <w:t>literary creations of several different i</w:t>
      </w:r>
      <w:r w:rsidR="00030B85" w:rsidRPr="008A6946">
        <w:rPr>
          <w:rFonts w:ascii="Arial" w:hAnsi="Arial" w:cs="Arial"/>
        </w:rPr>
        <w:t>ndividuals</w:t>
      </w:r>
      <w:r w:rsidR="007D5A10" w:rsidRPr="008A6946">
        <w:rPr>
          <w:rFonts w:ascii="Arial" w:hAnsi="Arial" w:cs="Arial"/>
        </w:rPr>
        <w:t xml:space="preserve"> that lived during, or shortly after, the events described</w:t>
      </w:r>
      <w:r w:rsidR="00030B85" w:rsidRPr="008A6946">
        <w:rPr>
          <w:rFonts w:ascii="Arial" w:hAnsi="Arial" w:cs="Arial"/>
        </w:rPr>
        <w:t xml:space="preserve">. </w:t>
      </w:r>
      <w:r w:rsidR="00C2619A" w:rsidRPr="008A6946">
        <w:rPr>
          <w:rFonts w:ascii="Arial" w:hAnsi="Arial" w:cs="Arial"/>
        </w:rPr>
        <w:t xml:space="preserve"> </w:t>
      </w:r>
      <w:r w:rsidRPr="008A6946">
        <w:rPr>
          <w:rFonts w:ascii="Arial" w:hAnsi="Arial" w:cs="Arial"/>
        </w:rPr>
        <w:t xml:space="preserve">The common liberal (minimalist) idea is that the Old Testament is largely a mythical fabrication created during the Babylonian Exile to create a new Jewish nationalism. </w:t>
      </w:r>
    </w:p>
    <w:p w14:paraId="083E81DD" w14:textId="77777777" w:rsidR="00644312" w:rsidRPr="008A6946" w:rsidRDefault="00644312" w:rsidP="00644312">
      <w:pPr>
        <w:rPr>
          <w:rFonts w:ascii="Arial" w:hAnsi="Arial" w:cs="Arial"/>
        </w:rPr>
      </w:pPr>
    </w:p>
    <w:p w14:paraId="6108A099" w14:textId="77777777" w:rsidR="00C2619A" w:rsidRPr="008A6946" w:rsidRDefault="00644312" w:rsidP="00644312">
      <w:pPr>
        <w:rPr>
          <w:rFonts w:ascii="Arial" w:hAnsi="Arial" w:cs="Arial"/>
        </w:rPr>
      </w:pPr>
      <w:r w:rsidRPr="008A6946">
        <w:rPr>
          <w:rFonts w:ascii="Arial" w:hAnsi="Arial" w:cs="Arial"/>
        </w:rPr>
        <w:t xml:space="preserve">It is not a question of </w:t>
      </w:r>
      <w:r w:rsidRPr="008A6946">
        <w:rPr>
          <w:rFonts w:ascii="Arial" w:hAnsi="Arial" w:cs="Arial"/>
          <w:i/>
          <w:iCs/>
        </w:rPr>
        <w:t xml:space="preserve">if </w:t>
      </w:r>
      <w:r w:rsidRPr="008A6946">
        <w:rPr>
          <w:rFonts w:ascii="Arial" w:hAnsi="Arial" w:cs="Arial"/>
        </w:rPr>
        <w:t>the Old Testament experienced editing by frail (but inspired!) humans. The better questions are: Who were the editor</w:t>
      </w:r>
      <w:r w:rsidR="00D648FD" w:rsidRPr="008A6946">
        <w:rPr>
          <w:rFonts w:ascii="Arial" w:hAnsi="Arial" w:cs="Arial"/>
        </w:rPr>
        <w:t>s? When did they work? Where did</w:t>
      </w:r>
      <w:r w:rsidRPr="008A6946">
        <w:rPr>
          <w:rFonts w:ascii="Arial" w:hAnsi="Arial" w:cs="Arial"/>
        </w:rPr>
        <w:t xml:space="preserve"> the editing </w:t>
      </w:r>
      <w:r w:rsidR="00D648FD" w:rsidRPr="008A6946">
        <w:rPr>
          <w:rFonts w:ascii="Arial" w:hAnsi="Arial" w:cs="Arial"/>
        </w:rPr>
        <w:t>take place?</w:t>
      </w:r>
      <w:r w:rsidRPr="008A6946">
        <w:rPr>
          <w:rFonts w:ascii="Arial" w:hAnsi="Arial" w:cs="Arial"/>
        </w:rPr>
        <w:t xml:space="preserve"> What changes did the</w:t>
      </w:r>
      <w:r w:rsidR="00D648FD" w:rsidRPr="008A6946">
        <w:rPr>
          <w:rFonts w:ascii="Arial" w:hAnsi="Arial" w:cs="Arial"/>
        </w:rPr>
        <w:t xml:space="preserve"> editors</w:t>
      </w:r>
      <w:r w:rsidRPr="008A6946">
        <w:rPr>
          <w:rFonts w:ascii="Arial" w:hAnsi="Arial" w:cs="Arial"/>
        </w:rPr>
        <w:t xml:space="preserve"> introduce? What was the cultural background and influences on those editors? We have before us the Final Edition. What did the "draft" versions look like? </w:t>
      </w:r>
    </w:p>
    <w:p w14:paraId="2305F8F5" w14:textId="77777777" w:rsidR="00C2619A" w:rsidRPr="008A6946" w:rsidRDefault="00C2619A" w:rsidP="008A6946">
      <w:pPr>
        <w:pStyle w:val="Heading1"/>
      </w:pPr>
      <w:bookmarkStart w:id="4" w:name="_Toc257572450"/>
      <w:bookmarkStart w:id="5" w:name="_Toc369798820"/>
      <w:r w:rsidRPr="008A6946">
        <w:t>MYTH TO HISTORY, AND HISTORY TO MYTH</w:t>
      </w:r>
      <w:bookmarkEnd w:id="4"/>
      <w:bookmarkEnd w:id="5"/>
    </w:p>
    <w:p w14:paraId="372C8DA5" w14:textId="77777777" w:rsidR="00C2619A" w:rsidRPr="008A6946" w:rsidRDefault="00C2619A" w:rsidP="00644312">
      <w:pPr>
        <w:rPr>
          <w:rFonts w:ascii="Arial" w:hAnsi="Arial" w:cs="Arial"/>
        </w:rPr>
      </w:pPr>
    </w:p>
    <w:p w14:paraId="4342C716" w14:textId="77777777" w:rsidR="00FF3C0E" w:rsidRPr="008A6946" w:rsidRDefault="00C2619A" w:rsidP="00644312">
      <w:pPr>
        <w:rPr>
          <w:rFonts w:ascii="Arial" w:hAnsi="Arial" w:cs="Arial"/>
        </w:rPr>
      </w:pPr>
      <w:r w:rsidRPr="008A6946">
        <w:rPr>
          <w:rFonts w:ascii="Arial" w:hAnsi="Arial" w:cs="Arial"/>
        </w:rPr>
        <w:t>I</w:t>
      </w:r>
      <w:r w:rsidR="00FF3C0E" w:rsidRPr="008A6946">
        <w:rPr>
          <w:rFonts w:ascii="Arial" w:hAnsi="Arial" w:cs="Arial"/>
        </w:rPr>
        <w:t>n the process of compiling and editing, humans will do one of two things. They will either take historical events and metamorphose them into myths, or they will take myths and metamorphose them into history.  When I was in elementary school, my teacher instructed me about George Washington</w:t>
      </w:r>
      <w:r w:rsidR="007D5A10" w:rsidRPr="008A6946">
        <w:rPr>
          <w:rFonts w:ascii="Arial" w:hAnsi="Arial" w:cs="Arial"/>
        </w:rPr>
        <w:t>. She told me that Washington</w:t>
      </w:r>
      <w:r w:rsidR="00FF3C0E" w:rsidRPr="008A6946">
        <w:rPr>
          <w:rFonts w:ascii="Arial" w:hAnsi="Arial" w:cs="Arial"/>
        </w:rPr>
        <w:t xml:space="preserve"> chopp</w:t>
      </w:r>
      <w:r w:rsidR="007D5A10" w:rsidRPr="008A6946">
        <w:rPr>
          <w:rFonts w:ascii="Arial" w:hAnsi="Arial" w:cs="Arial"/>
        </w:rPr>
        <w:t>ed</w:t>
      </w:r>
      <w:r w:rsidR="00FF3C0E" w:rsidRPr="008A6946">
        <w:rPr>
          <w:rFonts w:ascii="Arial" w:hAnsi="Arial" w:cs="Arial"/>
        </w:rPr>
        <w:t xml:space="preserve"> down a cherry tree and throwing a </w:t>
      </w:r>
      <w:r w:rsidR="004C17C4" w:rsidRPr="008A6946">
        <w:rPr>
          <w:rFonts w:ascii="Arial" w:hAnsi="Arial" w:cs="Arial"/>
        </w:rPr>
        <w:t>s</w:t>
      </w:r>
      <w:r w:rsidR="00ED1446" w:rsidRPr="008A6946">
        <w:rPr>
          <w:rFonts w:ascii="Arial" w:hAnsi="Arial" w:cs="Arial"/>
        </w:rPr>
        <w:t>ilver dollar across the Potomac</w:t>
      </w:r>
      <w:r w:rsidR="00FF3C0E" w:rsidRPr="008A6946">
        <w:rPr>
          <w:rFonts w:ascii="Arial" w:hAnsi="Arial" w:cs="Arial"/>
        </w:rPr>
        <w:t xml:space="preserve"> River.  To me, </w:t>
      </w:r>
      <w:r w:rsidR="007D5A10" w:rsidRPr="008A6946">
        <w:rPr>
          <w:rFonts w:ascii="Arial" w:hAnsi="Arial" w:cs="Arial"/>
        </w:rPr>
        <w:t xml:space="preserve">in the third grade, </w:t>
      </w:r>
      <w:r w:rsidR="00FF3C0E" w:rsidRPr="008A6946">
        <w:rPr>
          <w:rFonts w:ascii="Arial" w:hAnsi="Arial" w:cs="Arial"/>
        </w:rPr>
        <w:t>those stories were history. Now I know they were myths. But good ones. And I pass them on to my children.</w:t>
      </w:r>
    </w:p>
    <w:p w14:paraId="73DC7027" w14:textId="77777777" w:rsidR="00FF3C0E" w:rsidRPr="008A6946" w:rsidRDefault="00FF3C0E" w:rsidP="00644312">
      <w:pPr>
        <w:rPr>
          <w:rFonts w:ascii="Arial" w:hAnsi="Arial" w:cs="Arial"/>
        </w:rPr>
      </w:pPr>
    </w:p>
    <w:p w14:paraId="6AC78E36" w14:textId="77777777" w:rsidR="00FF3C0E" w:rsidRPr="008A6946" w:rsidRDefault="00FF3C0E" w:rsidP="00644312">
      <w:pPr>
        <w:rPr>
          <w:rFonts w:ascii="Arial" w:hAnsi="Arial" w:cs="Arial"/>
        </w:rPr>
      </w:pPr>
      <w:r w:rsidRPr="008A6946">
        <w:rPr>
          <w:rFonts w:ascii="Arial" w:hAnsi="Arial" w:cs="Arial"/>
        </w:rPr>
        <w:t xml:space="preserve">Likewise, many Bible stories have basis in fact (history), but have been embellished or expanded upon to make fantastic tales. This is the process of </w:t>
      </w:r>
      <w:proofErr w:type="spellStart"/>
      <w:r w:rsidRPr="008A6946">
        <w:rPr>
          <w:rFonts w:ascii="Arial" w:hAnsi="Arial" w:cs="Arial"/>
          <w:b/>
          <w:i/>
        </w:rPr>
        <w:t>mythologicalization</w:t>
      </w:r>
      <w:proofErr w:type="spellEnd"/>
      <w:r w:rsidRPr="008A6946">
        <w:rPr>
          <w:rFonts w:ascii="Arial" w:hAnsi="Arial" w:cs="Arial"/>
        </w:rPr>
        <w:t>.  On the other hand, some stories, like the parable of Jona</w:t>
      </w:r>
      <w:r w:rsidR="007D5A10" w:rsidRPr="008A6946">
        <w:rPr>
          <w:rFonts w:ascii="Arial" w:hAnsi="Arial" w:cs="Arial"/>
        </w:rPr>
        <w:t xml:space="preserve">h and the Great Fish, </w:t>
      </w:r>
      <w:r w:rsidRPr="008A6946">
        <w:rPr>
          <w:rFonts w:ascii="Arial" w:hAnsi="Arial" w:cs="Arial"/>
        </w:rPr>
        <w:t>take on the flavor of history</w:t>
      </w:r>
      <w:r w:rsidR="007D5A10" w:rsidRPr="008A6946">
        <w:rPr>
          <w:rFonts w:ascii="Arial" w:hAnsi="Arial" w:cs="Arial"/>
        </w:rPr>
        <w:t xml:space="preserve"> over time</w:t>
      </w:r>
      <w:r w:rsidRPr="008A6946">
        <w:rPr>
          <w:rFonts w:ascii="Arial" w:hAnsi="Arial" w:cs="Arial"/>
        </w:rPr>
        <w:t xml:space="preserve">. That is the process of </w:t>
      </w:r>
      <w:proofErr w:type="spellStart"/>
      <w:r w:rsidRPr="008A6946">
        <w:rPr>
          <w:rFonts w:ascii="Arial" w:hAnsi="Arial" w:cs="Arial"/>
          <w:b/>
          <w:i/>
        </w:rPr>
        <w:t>historicalization</w:t>
      </w:r>
      <w:proofErr w:type="spellEnd"/>
      <w:r w:rsidRPr="008A6946">
        <w:rPr>
          <w:rFonts w:ascii="Arial" w:hAnsi="Arial" w:cs="Arial"/>
        </w:rPr>
        <w:t>. This is not to say that the stories, whether mythologized or historicized, are not true. There is truth in both myth and history. But it takes a discerning eye to tell them apart.</w:t>
      </w:r>
    </w:p>
    <w:p w14:paraId="04A7AC2D" w14:textId="77777777" w:rsidR="00FF3C0E" w:rsidRPr="008A6946" w:rsidRDefault="00FF3C0E" w:rsidP="008A6946">
      <w:pPr>
        <w:pStyle w:val="Heading1"/>
      </w:pPr>
      <w:bookmarkStart w:id="6" w:name="_Toc257572451"/>
      <w:bookmarkStart w:id="7" w:name="_Toc369798821"/>
      <w:r w:rsidRPr="008A6946">
        <w:t>EVIDENCE OF EDITING</w:t>
      </w:r>
      <w:bookmarkEnd w:id="6"/>
      <w:bookmarkEnd w:id="7"/>
    </w:p>
    <w:p w14:paraId="2F84E5E2" w14:textId="77777777" w:rsidR="00C2619A" w:rsidRPr="008A6946" w:rsidRDefault="00C2619A" w:rsidP="00644312">
      <w:pPr>
        <w:rPr>
          <w:rFonts w:ascii="Arial" w:hAnsi="Arial" w:cs="Arial"/>
        </w:rPr>
      </w:pPr>
    </w:p>
    <w:p w14:paraId="1873D709" w14:textId="77777777" w:rsidR="00644312" w:rsidRPr="008A6946" w:rsidRDefault="00644312" w:rsidP="00644312">
      <w:pPr>
        <w:rPr>
          <w:rFonts w:ascii="Arial" w:hAnsi="Arial" w:cs="Arial"/>
        </w:rPr>
      </w:pPr>
      <w:r w:rsidRPr="008A6946">
        <w:rPr>
          <w:rFonts w:ascii="Arial" w:hAnsi="Arial" w:cs="Arial"/>
        </w:rPr>
        <w:t xml:space="preserve">Many of the oldest </w:t>
      </w:r>
      <w:r w:rsidR="00D648FD" w:rsidRPr="008A6946">
        <w:rPr>
          <w:rFonts w:ascii="Arial" w:hAnsi="Arial" w:cs="Arial"/>
        </w:rPr>
        <w:t>written records</w:t>
      </w:r>
      <w:r w:rsidRPr="008A6946">
        <w:rPr>
          <w:rFonts w:ascii="Arial" w:hAnsi="Arial" w:cs="Arial"/>
        </w:rPr>
        <w:t xml:space="preserve"> have evidence of editorial process applied to them.</w:t>
      </w:r>
      <w:r w:rsidR="008A6946">
        <w:rPr>
          <w:rFonts w:ascii="Arial" w:hAnsi="Arial" w:cs="Arial"/>
        </w:rPr>
        <w:t xml:space="preserve"> </w:t>
      </w:r>
      <w:r w:rsidRPr="008A6946">
        <w:rPr>
          <w:rFonts w:ascii="Arial" w:hAnsi="Arial" w:cs="Arial"/>
        </w:rPr>
        <w:t>The editorial correction process is sometimes observed in survi</w:t>
      </w:r>
      <w:r w:rsidR="00D123DE" w:rsidRPr="008A6946">
        <w:rPr>
          <w:rFonts w:ascii="Arial" w:hAnsi="Arial" w:cs="Arial"/>
        </w:rPr>
        <w:t>ving texts themselves as the</w:t>
      </w:r>
      <w:r w:rsidRPr="008A6946">
        <w:rPr>
          <w:rFonts w:ascii="Arial" w:hAnsi="Arial" w:cs="Arial"/>
        </w:rPr>
        <w:t xml:space="preserve"> photographs below illustrate:</w:t>
      </w:r>
    </w:p>
    <w:p w14:paraId="2F0D3622" w14:textId="77777777" w:rsidR="00644312" w:rsidRPr="008A6946" w:rsidRDefault="00644312" w:rsidP="00644312">
      <w:pPr>
        <w:rPr>
          <w:rFonts w:ascii="Arial" w:hAnsi="Arial" w:cs="Arial"/>
        </w:rPr>
      </w:pPr>
    </w:p>
    <w:p w14:paraId="28E2833B" w14:textId="77777777" w:rsidR="00BD0012" w:rsidRDefault="00BD0012">
      <w:pPr>
        <w:widowControl/>
        <w:autoSpaceDE/>
        <w:autoSpaceDN/>
        <w:adjustRightInd/>
        <w:rPr>
          <w:rFonts w:ascii="Arial" w:hAnsi="Arial" w:cs="Arial"/>
        </w:rPr>
      </w:pPr>
      <w:r>
        <w:rPr>
          <w:rFonts w:ascii="Arial" w:hAnsi="Arial" w:cs="Arial"/>
        </w:rPr>
        <w:br w:type="page"/>
      </w:r>
    </w:p>
    <w:p w14:paraId="14D12FD9" w14:textId="77777777" w:rsidR="00644312" w:rsidRPr="008A6946" w:rsidRDefault="00644312" w:rsidP="00644312">
      <w:pPr>
        <w:rPr>
          <w:rFonts w:ascii="Arial" w:hAnsi="Arial" w:cs="Arial"/>
        </w:rPr>
      </w:pPr>
      <w:r w:rsidRPr="008A6946">
        <w:rPr>
          <w:rFonts w:ascii="Arial" w:hAnsi="Arial" w:cs="Arial"/>
        </w:rPr>
        <w:lastRenderedPageBreak/>
        <w:t>PHOTO LINK: SCRIPTS</w:t>
      </w:r>
      <w:r w:rsidR="00D123DE" w:rsidRPr="008A6946">
        <w:rPr>
          <w:rFonts w:ascii="Arial" w:hAnsi="Arial" w:cs="Arial"/>
        </w:rPr>
        <w:t xml:space="preserve"> </w:t>
      </w:r>
      <w:r w:rsidRPr="008A6946">
        <w:rPr>
          <w:rFonts w:ascii="Arial" w:hAnsi="Arial" w:cs="Arial"/>
        </w:rPr>
        <w:t>009 Insertion of phrase</w:t>
      </w:r>
      <w:r w:rsidR="003172D8">
        <w:rPr>
          <w:rFonts w:ascii="Arial" w:hAnsi="Arial" w:cs="Arial"/>
        </w:rPr>
        <w:t>. Millard, 1982, B&amp;S, 11:2-3-4:39</w:t>
      </w:r>
    </w:p>
    <w:p w14:paraId="38256143" w14:textId="77777777" w:rsidR="007D5A10" w:rsidRPr="008A6946" w:rsidRDefault="009D3B0C" w:rsidP="00D648FD">
      <w:pPr>
        <w:rPr>
          <w:rFonts w:ascii="Arial" w:hAnsi="Arial" w:cs="Arial"/>
        </w:rPr>
      </w:pPr>
      <w:r w:rsidRPr="008A6946">
        <w:rPr>
          <w:rFonts w:ascii="Arial" w:hAnsi="Arial" w:cs="Arial"/>
          <w:noProof/>
        </w:rPr>
        <w:drawing>
          <wp:inline distT="0" distB="0" distL="0" distR="0" wp14:anchorId="5845B5AD" wp14:editId="055793FB">
            <wp:extent cx="4690745" cy="6967855"/>
            <wp:effectExtent l="19050" t="0" r="0" b="0"/>
            <wp:docPr id="1" name="Picture 1" descr="scripts 009 Aramaic treaty with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ipts 009 Aramaic treaty with insertion"/>
                    <pic:cNvPicPr>
                      <a:picLocks noChangeAspect="1" noChangeArrowheads="1"/>
                    </pic:cNvPicPr>
                  </pic:nvPicPr>
                  <pic:blipFill>
                    <a:blip r:embed="rId7" cstate="print"/>
                    <a:srcRect/>
                    <a:stretch>
                      <a:fillRect/>
                    </a:stretch>
                  </pic:blipFill>
                  <pic:spPr bwMode="auto">
                    <a:xfrm>
                      <a:off x="0" y="0"/>
                      <a:ext cx="4690745" cy="6967855"/>
                    </a:xfrm>
                    <a:prstGeom prst="rect">
                      <a:avLst/>
                    </a:prstGeom>
                    <a:noFill/>
                    <a:ln w="9525">
                      <a:noFill/>
                      <a:miter lim="800000"/>
                      <a:headEnd/>
                      <a:tailEnd/>
                    </a:ln>
                  </pic:spPr>
                </pic:pic>
              </a:graphicData>
            </a:graphic>
          </wp:inline>
        </w:drawing>
      </w:r>
    </w:p>
    <w:p w14:paraId="0D11217B" w14:textId="77777777" w:rsidR="007D5A10" w:rsidRPr="008A6946" w:rsidRDefault="007D5A10" w:rsidP="00D648FD">
      <w:pPr>
        <w:rPr>
          <w:rFonts w:ascii="Arial" w:hAnsi="Arial" w:cs="Arial"/>
        </w:rPr>
      </w:pPr>
    </w:p>
    <w:p w14:paraId="653E32DD" w14:textId="77777777" w:rsidR="00D648FD" w:rsidRPr="008A6946" w:rsidRDefault="007D5A10" w:rsidP="00D648FD">
      <w:pPr>
        <w:rPr>
          <w:rFonts w:ascii="Arial" w:hAnsi="Arial" w:cs="Arial"/>
        </w:rPr>
      </w:pPr>
      <w:r w:rsidRPr="008A6946">
        <w:rPr>
          <w:rFonts w:ascii="Arial" w:hAnsi="Arial" w:cs="Arial"/>
        </w:rPr>
        <w:br w:type="page"/>
      </w:r>
      <w:r w:rsidR="00D648FD" w:rsidRPr="008A6946">
        <w:rPr>
          <w:rFonts w:ascii="Arial" w:hAnsi="Arial" w:cs="Arial"/>
        </w:rPr>
        <w:lastRenderedPageBreak/>
        <w:t>PHOTO LINK: SCRIPTS</w:t>
      </w:r>
      <w:r w:rsidR="00D123DE" w:rsidRPr="008A6946">
        <w:rPr>
          <w:rFonts w:ascii="Arial" w:hAnsi="Arial" w:cs="Arial"/>
        </w:rPr>
        <w:t xml:space="preserve"> </w:t>
      </w:r>
      <w:r w:rsidR="00D648FD" w:rsidRPr="008A6946">
        <w:rPr>
          <w:rFonts w:ascii="Arial" w:hAnsi="Arial" w:cs="Arial"/>
        </w:rPr>
        <w:t>009B Insertion of phrase (highlighted)</w:t>
      </w:r>
      <w:r w:rsidR="003172D8">
        <w:rPr>
          <w:rFonts w:ascii="Arial" w:hAnsi="Arial" w:cs="Arial"/>
        </w:rPr>
        <w:t>. Millard, 1982, B&amp;S, 11:2-3-4:39.</w:t>
      </w:r>
    </w:p>
    <w:p w14:paraId="1E32378E" w14:textId="77777777" w:rsidR="007D5A10" w:rsidRPr="008A6946" w:rsidRDefault="009D3B0C" w:rsidP="00644312">
      <w:pPr>
        <w:rPr>
          <w:rFonts w:ascii="Arial" w:hAnsi="Arial" w:cs="Arial"/>
        </w:rPr>
      </w:pPr>
      <w:r w:rsidRPr="008A6946">
        <w:rPr>
          <w:rFonts w:ascii="Arial" w:hAnsi="Arial" w:cs="Arial"/>
          <w:noProof/>
        </w:rPr>
        <w:drawing>
          <wp:inline distT="0" distB="0" distL="0" distR="0" wp14:anchorId="0BD4A767" wp14:editId="7826DC21">
            <wp:extent cx="4690745" cy="6967855"/>
            <wp:effectExtent l="19050" t="0" r="0" b="0"/>
            <wp:docPr id="2" name="Picture 2" descr="scripts 009b Aramaic treaty with inser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ipts 009b Aramaic treaty with insertion highlighted"/>
                    <pic:cNvPicPr>
                      <a:picLocks noChangeAspect="1" noChangeArrowheads="1"/>
                    </pic:cNvPicPr>
                  </pic:nvPicPr>
                  <pic:blipFill>
                    <a:blip r:embed="rId8" cstate="print"/>
                    <a:srcRect/>
                    <a:stretch>
                      <a:fillRect/>
                    </a:stretch>
                  </pic:blipFill>
                  <pic:spPr bwMode="auto">
                    <a:xfrm>
                      <a:off x="0" y="0"/>
                      <a:ext cx="4690745" cy="6967855"/>
                    </a:xfrm>
                    <a:prstGeom prst="rect">
                      <a:avLst/>
                    </a:prstGeom>
                    <a:noFill/>
                    <a:ln w="9525">
                      <a:noFill/>
                      <a:miter lim="800000"/>
                      <a:headEnd/>
                      <a:tailEnd/>
                    </a:ln>
                  </pic:spPr>
                </pic:pic>
              </a:graphicData>
            </a:graphic>
          </wp:inline>
        </w:drawing>
      </w:r>
    </w:p>
    <w:p w14:paraId="078A1250" w14:textId="77777777" w:rsidR="007D5A10" w:rsidRPr="008A6946" w:rsidRDefault="007D5A10" w:rsidP="00644312">
      <w:pPr>
        <w:rPr>
          <w:rFonts w:ascii="Arial" w:hAnsi="Arial" w:cs="Arial"/>
        </w:rPr>
      </w:pPr>
    </w:p>
    <w:p w14:paraId="56ED44BA" w14:textId="77777777" w:rsidR="00644312" w:rsidRPr="008A6946" w:rsidRDefault="007D5A10" w:rsidP="00644312">
      <w:pPr>
        <w:rPr>
          <w:rFonts w:ascii="Arial" w:hAnsi="Arial" w:cs="Arial"/>
        </w:rPr>
      </w:pPr>
      <w:r w:rsidRPr="008A6946">
        <w:rPr>
          <w:rFonts w:ascii="Arial" w:hAnsi="Arial" w:cs="Arial"/>
        </w:rPr>
        <w:br w:type="page"/>
      </w:r>
      <w:r w:rsidR="00644312" w:rsidRPr="008A6946">
        <w:rPr>
          <w:rFonts w:ascii="Arial" w:hAnsi="Arial" w:cs="Arial"/>
        </w:rPr>
        <w:lastRenderedPageBreak/>
        <w:t>PHOTO LINK: SCRIPTS</w:t>
      </w:r>
      <w:r w:rsidR="00D123DE" w:rsidRPr="008A6946">
        <w:rPr>
          <w:rFonts w:ascii="Arial" w:hAnsi="Arial" w:cs="Arial"/>
        </w:rPr>
        <w:t xml:space="preserve"> </w:t>
      </w:r>
      <w:r w:rsidR="00644312" w:rsidRPr="008A6946">
        <w:rPr>
          <w:rFonts w:ascii="Arial" w:hAnsi="Arial" w:cs="Arial"/>
        </w:rPr>
        <w:t>010 Insertion of word</w:t>
      </w:r>
      <w:r w:rsidRPr="008A6946">
        <w:rPr>
          <w:rFonts w:ascii="Arial" w:hAnsi="Arial" w:cs="Arial"/>
        </w:rPr>
        <w:t xml:space="preserve"> in Balaam inscription</w:t>
      </w:r>
      <w:r w:rsidR="003172D8">
        <w:rPr>
          <w:rFonts w:ascii="Arial" w:hAnsi="Arial" w:cs="Arial"/>
        </w:rPr>
        <w:t>; Millard, 1982, B&amp;S, 11:2-3-4:41.</w:t>
      </w:r>
    </w:p>
    <w:p w14:paraId="67728037" w14:textId="77777777" w:rsidR="007D5A10" w:rsidRPr="008A6946" w:rsidRDefault="009D3B0C" w:rsidP="00644312">
      <w:pPr>
        <w:rPr>
          <w:rFonts w:ascii="Arial" w:hAnsi="Arial" w:cs="Arial"/>
        </w:rPr>
      </w:pPr>
      <w:r w:rsidRPr="008A6946">
        <w:rPr>
          <w:rFonts w:ascii="Arial" w:hAnsi="Arial" w:cs="Arial"/>
          <w:noProof/>
        </w:rPr>
        <w:drawing>
          <wp:inline distT="0" distB="0" distL="0" distR="0" wp14:anchorId="05D7C34C" wp14:editId="416BDDE7">
            <wp:extent cx="5174628" cy="5357611"/>
            <wp:effectExtent l="19050" t="0" r="6972" b="0"/>
            <wp:docPr id="3" name="Picture 3" descr="scripts 010 Balaam text with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ipts 010 Balaam text with insertion"/>
                    <pic:cNvPicPr>
                      <a:picLocks noChangeAspect="1" noChangeArrowheads="1"/>
                    </pic:cNvPicPr>
                  </pic:nvPicPr>
                  <pic:blipFill>
                    <a:blip r:embed="rId9" cstate="print"/>
                    <a:srcRect/>
                    <a:stretch>
                      <a:fillRect/>
                    </a:stretch>
                  </pic:blipFill>
                  <pic:spPr bwMode="auto">
                    <a:xfrm>
                      <a:off x="0" y="0"/>
                      <a:ext cx="5181659" cy="5364891"/>
                    </a:xfrm>
                    <a:prstGeom prst="rect">
                      <a:avLst/>
                    </a:prstGeom>
                    <a:noFill/>
                    <a:ln w="9525">
                      <a:noFill/>
                      <a:miter lim="800000"/>
                      <a:headEnd/>
                      <a:tailEnd/>
                    </a:ln>
                  </pic:spPr>
                </pic:pic>
              </a:graphicData>
            </a:graphic>
          </wp:inline>
        </w:drawing>
      </w:r>
    </w:p>
    <w:p w14:paraId="2EADA65B" w14:textId="77777777" w:rsidR="007D5A10" w:rsidRPr="008A6946" w:rsidRDefault="007D5A10" w:rsidP="00644312">
      <w:pPr>
        <w:rPr>
          <w:rFonts w:ascii="Arial" w:hAnsi="Arial" w:cs="Arial"/>
        </w:rPr>
      </w:pPr>
      <w:r w:rsidRPr="008A6946">
        <w:rPr>
          <w:rFonts w:ascii="Arial" w:hAnsi="Arial" w:cs="Arial"/>
        </w:rPr>
        <w:br w:type="page"/>
      </w:r>
    </w:p>
    <w:p w14:paraId="56D3CBDF" w14:textId="77777777" w:rsidR="00D648FD" w:rsidRPr="008A6946" w:rsidRDefault="00D648FD" w:rsidP="00644312">
      <w:pPr>
        <w:rPr>
          <w:rFonts w:ascii="Arial" w:hAnsi="Arial" w:cs="Arial"/>
        </w:rPr>
      </w:pPr>
      <w:r w:rsidRPr="008A6946">
        <w:rPr>
          <w:rFonts w:ascii="Arial" w:hAnsi="Arial" w:cs="Arial"/>
        </w:rPr>
        <w:lastRenderedPageBreak/>
        <w:t>PHOTO LINK: SCRIPT</w:t>
      </w:r>
      <w:r w:rsidR="00D123DE" w:rsidRPr="008A6946">
        <w:rPr>
          <w:rFonts w:ascii="Arial" w:hAnsi="Arial" w:cs="Arial"/>
        </w:rPr>
        <w:t xml:space="preserve"> </w:t>
      </w:r>
      <w:r w:rsidRPr="008A6946">
        <w:rPr>
          <w:rFonts w:ascii="Arial" w:hAnsi="Arial" w:cs="Arial"/>
        </w:rPr>
        <w:t>010B Balaam text with word insertion</w:t>
      </w:r>
      <w:r w:rsidR="000B0F75" w:rsidRPr="008A6946">
        <w:rPr>
          <w:rFonts w:ascii="Arial" w:hAnsi="Arial" w:cs="Arial"/>
        </w:rPr>
        <w:t xml:space="preserve"> highlighted</w:t>
      </w:r>
      <w:r w:rsidR="003172D8">
        <w:rPr>
          <w:rFonts w:ascii="Arial" w:hAnsi="Arial" w:cs="Arial"/>
        </w:rPr>
        <w:t>. Millard, 1982</w:t>
      </w:r>
      <w:r w:rsidR="00AA45AF">
        <w:rPr>
          <w:rFonts w:ascii="Arial" w:hAnsi="Arial" w:cs="Arial"/>
        </w:rPr>
        <w:t>, B&amp;S, 11:2-3-4:41.</w:t>
      </w:r>
    </w:p>
    <w:p w14:paraId="1641098C" w14:textId="77777777" w:rsidR="00030B85" w:rsidRPr="008A6946" w:rsidRDefault="009D3B0C" w:rsidP="00030B85">
      <w:pPr>
        <w:rPr>
          <w:rFonts w:ascii="Arial" w:hAnsi="Arial" w:cs="Arial"/>
        </w:rPr>
      </w:pPr>
      <w:r w:rsidRPr="008A6946">
        <w:rPr>
          <w:rFonts w:ascii="Arial" w:hAnsi="Arial" w:cs="Arial"/>
          <w:noProof/>
        </w:rPr>
        <w:drawing>
          <wp:inline distT="0" distB="0" distL="0" distR="0" wp14:anchorId="622CAF99" wp14:editId="675961C3">
            <wp:extent cx="4810527" cy="4980635"/>
            <wp:effectExtent l="19050" t="0" r="9123" b="0"/>
            <wp:docPr id="4" name="Picture 4" descr="scripts 010b Balaam text with inser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ipts 010b Balaam text with insertion highlighted"/>
                    <pic:cNvPicPr>
                      <a:picLocks noChangeAspect="1" noChangeArrowheads="1"/>
                    </pic:cNvPicPr>
                  </pic:nvPicPr>
                  <pic:blipFill>
                    <a:blip r:embed="rId10" cstate="print"/>
                    <a:srcRect/>
                    <a:stretch>
                      <a:fillRect/>
                    </a:stretch>
                  </pic:blipFill>
                  <pic:spPr bwMode="auto">
                    <a:xfrm>
                      <a:off x="0" y="0"/>
                      <a:ext cx="4817064" cy="4987403"/>
                    </a:xfrm>
                    <a:prstGeom prst="rect">
                      <a:avLst/>
                    </a:prstGeom>
                    <a:noFill/>
                    <a:ln w="9525">
                      <a:noFill/>
                      <a:miter lim="800000"/>
                      <a:headEnd/>
                      <a:tailEnd/>
                    </a:ln>
                  </pic:spPr>
                </pic:pic>
              </a:graphicData>
            </a:graphic>
          </wp:inline>
        </w:drawing>
      </w:r>
    </w:p>
    <w:p w14:paraId="58180A0A" w14:textId="77777777" w:rsidR="000B0F75" w:rsidRPr="008A6946" w:rsidRDefault="000B0F75" w:rsidP="00030B85">
      <w:pPr>
        <w:rPr>
          <w:rFonts w:ascii="Arial" w:hAnsi="Arial" w:cs="Arial"/>
        </w:rPr>
      </w:pPr>
    </w:p>
    <w:p w14:paraId="2D45F4BB" w14:textId="77777777" w:rsidR="00030B85" w:rsidRPr="008A6946" w:rsidRDefault="00030B85" w:rsidP="00030B85">
      <w:pPr>
        <w:rPr>
          <w:rFonts w:ascii="Arial" w:hAnsi="Arial" w:cs="Arial"/>
        </w:rPr>
      </w:pPr>
      <w:r w:rsidRPr="008A6946">
        <w:rPr>
          <w:rFonts w:ascii="Arial" w:hAnsi="Arial" w:cs="Arial"/>
        </w:rPr>
        <w:t>There is internal evidence in the Hebrew Bible that it is the result of a series of editorial revisions and additions. For example, in Judges 18:31, after the discussion of Micah, his personal Levite priest and personal idol, it is recorded that:</w:t>
      </w:r>
    </w:p>
    <w:p w14:paraId="6FCA6E44" w14:textId="77777777" w:rsidR="00030B85" w:rsidRPr="008A6946" w:rsidRDefault="00030B85" w:rsidP="00030B85">
      <w:pPr>
        <w:rPr>
          <w:rFonts w:ascii="Arial" w:hAnsi="Arial" w:cs="Arial"/>
        </w:rPr>
      </w:pPr>
    </w:p>
    <w:p w14:paraId="43F519B8" w14:textId="77777777" w:rsidR="00030B85" w:rsidRPr="008A6946" w:rsidRDefault="00030B85" w:rsidP="00030B85">
      <w:pPr>
        <w:rPr>
          <w:rFonts w:ascii="Arial" w:hAnsi="Arial" w:cs="Arial"/>
        </w:rPr>
      </w:pPr>
      <w:r w:rsidRPr="008A6946">
        <w:rPr>
          <w:rFonts w:ascii="Arial" w:hAnsi="Arial" w:cs="Arial"/>
        </w:rPr>
        <w:t>“Then they set up the carved image, and they appointed Jonathan…as their priest. This family continued as priests for the tribe of Dan until the Exile.”</w:t>
      </w:r>
    </w:p>
    <w:p w14:paraId="2CE87ACA" w14:textId="77777777" w:rsidR="00644312" w:rsidRPr="008A6946" w:rsidRDefault="00644312" w:rsidP="00644312">
      <w:pPr>
        <w:rPr>
          <w:rFonts w:ascii="Arial" w:hAnsi="Arial" w:cs="Arial"/>
        </w:rPr>
      </w:pPr>
    </w:p>
    <w:p w14:paraId="6DBB7424" w14:textId="77777777" w:rsidR="00030B85" w:rsidRPr="008A6946" w:rsidRDefault="00030B85" w:rsidP="00644312">
      <w:pPr>
        <w:rPr>
          <w:rFonts w:ascii="Arial" w:hAnsi="Arial" w:cs="Arial"/>
        </w:rPr>
      </w:pPr>
      <w:r w:rsidRPr="008A6946">
        <w:rPr>
          <w:rFonts w:ascii="Arial" w:hAnsi="Arial" w:cs="Arial"/>
        </w:rPr>
        <w:t>The story of Micah itself shows blasphemous syncretism. It reflects accepted (tolerated) religious practices for Israelites before the Golden Age of the Monarchy under David and Solomon. But the verse had to have been written in the 5</w:t>
      </w:r>
      <w:r w:rsidRPr="008A6946">
        <w:rPr>
          <w:rFonts w:ascii="Arial" w:hAnsi="Arial" w:cs="Arial"/>
          <w:vertAlign w:val="superscript"/>
        </w:rPr>
        <w:t>th</w:t>
      </w:r>
      <w:r w:rsidRPr="008A6946">
        <w:rPr>
          <w:rFonts w:ascii="Arial" w:hAnsi="Arial" w:cs="Arial"/>
        </w:rPr>
        <w:t xml:space="preserve"> century or later, well after the Fall of Jerusalem in 586 BC. Had the remnant Judeans or Israelites in captivity been inventing a pre-history, it is odd that they would include such non-Yahwistic and henotheistic syncretism in their national history as </w:t>
      </w:r>
      <w:r w:rsidR="00515C31" w:rsidRPr="008A6946">
        <w:rPr>
          <w:rFonts w:ascii="Arial" w:hAnsi="Arial" w:cs="Arial"/>
        </w:rPr>
        <w:t>is illustrated in the story of Micah in Judges17 and 18.</w:t>
      </w:r>
    </w:p>
    <w:p w14:paraId="4B638456" w14:textId="77777777" w:rsidR="00644312" w:rsidRPr="008A6946" w:rsidRDefault="00644312" w:rsidP="008A6946">
      <w:pPr>
        <w:pStyle w:val="Heading1"/>
      </w:pPr>
      <w:bookmarkStart w:id="8" w:name="_Toc89270845"/>
      <w:bookmarkStart w:id="9" w:name="_Toc89481835"/>
      <w:bookmarkStart w:id="10" w:name="_Toc89858864"/>
      <w:bookmarkStart w:id="11" w:name="_Toc257572452"/>
      <w:bookmarkStart w:id="12" w:name="_Toc369798822"/>
      <w:r w:rsidRPr="008A6946">
        <w:lastRenderedPageBreak/>
        <w:t>THE DOCUMENTARY HYPOTHESIS</w:t>
      </w:r>
      <w:bookmarkEnd w:id="8"/>
      <w:bookmarkEnd w:id="9"/>
      <w:bookmarkEnd w:id="10"/>
      <w:bookmarkEnd w:id="11"/>
      <w:bookmarkEnd w:id="12"/>
      <w:r w:rsidRPr="008A6946">
        <w:t xml:space="preserve"> </w:t>
      </w:r>
      <w:r w:rsidR="002468D0" w:rsidRPr="008A6946">
        <w:fldChar w:fldCharType="begin"/>
      </w:r>
      <w:r w:rsidRPr="008A6946">
        <w:instrText>tc "THE DOCUMENTARY HYPOTHESIS " \l 2</w:instrText>
      </w:r>
      <w:r w:rsidR="002468D0" w:rsidRPr="008A6946">
        <w:fldChar w:fldCharType="end"/>
      </w:r>
    </w:p>
    <w:p w14:paraId="43D8A970" w14:textId="77777777" w:rsidR="00644312" w:rsidRPr="008A6946" w:rsidRDefault="00644312" w:rsidP="00644312">
      <w:pPr>
        <w:rPr>
          <w:rFonts w:ascii="Arial" w:hAnsi="Arial" w:cs="Arial"/>
        </w:rPr>
      </w:pPr>
    </w:p>
    <w:p w14:paraId="69E9117D" w14:textId="77777777" w:rsidR="00644312" w:rsidRPr="008A6946" w:rsidRDefault="00DE1EA4" w:rsidP="001F282F">
      <w:pPr>
        <w:rPr>
          <w:rFonts w:ascii="Arial" w:hAnsi="Arial" w:cs="Arial"/>
        </w:rPr>
      </w:pPr>
      <w:r w:rsidRPr="008A6946">
        <w:rPr>
          <w:rFonts w:ascii="Arial" w:hAnsi="Arial" w:cs="Arial"/>
        </w:rPr>
        <w:t xml:space="preserve">To answer the questions identified </w:t>
      </w:r>
      <w:r w:rsidR="00644312" w:rsidRPr="008A6946">
        <w:rPr>
          <w:rFonts w:ascii="Arial" w:hAnsi="Arial" w:cs="Arial"/>
        </w:rPr>
        <w:t xml:space="preserve">above, a methodology has evolved </w:t>
      </w:r>
      <w:r w:rsidRPr="008A6946">
        <w:rPr>
          <w:rFonts w:ascii="Arial" w:hAnsi="Arial" w:cs="Arial"/>
        </w:rPr>
        <w:t>since the 1800’s CE</w:t>
      </w:r>
      <w:r w:rsidR="00B60D3C" w:rsidRPr="008A6946">
        <w:rPr>
          <w:rFonts w:ascii="Arial" w:hAnsi="Arial" w:cs="Arial"/>
        </w:rPr>
        <w:t>.</w:t>
      </w:r>
      <w:r w:rsidR="00644312" w:rsidRPr="008A6946">
        <w:rPr>
          <w:rFonts w:ascii="Arial" w:hAnsi="Arial" w:cs="Arial"/>
        </w:rPr>
        <w:t xml:space="preserve"> which is based on the premise that editorial phases of Old Testament compilation can be deduced from the style, </w:t>
      </w:r>
      <w:proofErr w:type="gramStart"/>
      <w:r w:rsidR="00644312" w:rsidRPr="008A6946">
        <w:rPr>
          <w:rFonts w:ascii="Arial" w:hAnsi="Arial" w:cs="Arial"/>
        </w:rPr>
        <w:t>content</w:t>
      </w:r>
      <w:proofErr w:type="gramEnd"/>
      <w:r w:rsidR="00644312" w:rsidRPr="008A6946">
        <w:rPr>
          <w:rFonts w:ascii="Arial" w:hAnsi="Arial" w:cs="Arial"/>
        </w:rPr>
        <w:t xml:space="preserve"> and certain word forms of in the Old Testament texts.  </w:t>
      </w:r>
      <w:r w:rsidR="00FC0D37" w:rsidRPr="008A6946">
        <w:rPr>
          <w:rFonts w:ascii="Arial" w:hAnsi="Arial" w:cs="Arial"/>
        </w:rPr>
        <w:t>In some form, t</w:t>
      </w:r>
      <w:r w:rsidR="00644312" w:rsidRPr="008A6946">
        <w:rPr>
          <w:rFonts w:ascii="Arial" w:hAnsi="Arial" w:cs="Arial"/>
        </w:rPr>
        <w:t>his methodology is used</w:t>
      </w:r>
      <w:r w:rsidR="00FC0D37" w:rsidRPr="008A6946">
        <w:rPr>
          <w:rFonts w:ascii="Arial" w:hAnsi="Arial" w:cs="Arial"/>
        </w:rPr>
        <w:t>,</w:t>
      </w:r>
      <w:r w:rsidR="00644312" w:rsidRPr="008A6946">
        <w:rPr>
          <w:rFonts w:ascii="Arial" w:hAnsi="Arial" w:cs="Arial"/>
        </w:rPr>
        <w:t xml:space="preserve"> almost universally</w:t>
      </w:r>
      <w:r w:rsidR="00FC0D37" w:rsidRPr="008A6946">
        <w:rPr>
          <w:rFonts w:ascii="Arial" w:hAnsi="Arial" w:cs="Arial"/>
        </w:rPr>
        <w:t>,</w:t>
      </w:r>
      <w:r w:rsidR="00644312" w:rsidRPr="008A6946">
        <w:rPr>
          <w:rFonts w:ascii="Arial" w:hAnsi="Arial" w:cs="Arial"/>
        </w:rPr>
        <w:t xml:space="preserve"> to evaluate the Books of Moses and is to</w:t>
      </w:r>
      <w:r w:rsidR="00FC0D37" w:rsidRPr="008A6946">
        <w:rPr>
          <w:rFonts w:ascii="Arial" w:hAnsi="Arial" w:cs="Arial"/>
        </w:rPr>
        <w:t xml:space="preserve">day embraced </w:t>
      </w:r>
      <w:r w:rsidR="00644312" w:rsidRPr="008A6946">
        <w:rPr>
          <w:rFonts w:ascii="Arial" w:hAnsi="Arial" w:cs="Arial"/>
        </w:rPr>
        <w:t xml:space="preserve">by most liberal </w:t>
      </w:r>
      <w:r w:rsidR="00FC0D37" w:rsidRPr="008A6946">
        <w:rPr>
          <w:rFonts w:ascii="Arial" w:hAnsi="Arial" w:cs="Arial"/>
        </w:rPr>
        <w:t xml:space="preserve">(minimalist) </w:t>
      </w:r>
      <w:r w:rsidR="00644312" w:rsidRPr="008A6946">
        <w:rPr>
          <w:rFonts w:ascii="Arial" w:hAnsi="Arial" w:cs="Arial"/>
        </w:rPr>
        <w:t>and some conservative</w:t>
      </w:r>
      <w:r w:rsidR="00FC0D37" w:rsidRPr="008A6946">
        <w:rPr>
          <w:rFonts w:ascii="Arial" w:hAnsi="Arial" w:cs="Arial"/>
        </w:rPr>
        <w:t xml:space="preserve"> (maximalist)</w:t>
      </w:r>
      <w:r w:rsidR="00644312" w:rsidRPr="008A6946">
        <w:rPr>
          <w:rFonts w:ascii="Arial" w:hAnsi="Arial" w:cs="Arial"/>
        </w:rPr>
        <w:t xml:space="preserve"> scholars. It is a methodology that is fiercely opposed by fundamentalists. The methodology is called the "Documentary Hypothesis."  </w:t>
      </w:r>
      <w:r w:rsidR="00560151" w:rsidRPr="008A6946">
        <w:rPr>
          <w:rFonts w:ascii="Arial" w:hAnsi="Arial" w:cs="Arial"/>
        </w:rPr>
        <w:t>It was o</w:t>
      </w:r>
      <w:r w:rsidR="00644312" w:rsidRPr="008A6946">
        <w:rPr>
          <w:rFonts w:ascii="Arial" w:hAnsi="Arial" w:cs="Arial"/>
        </w:rPr>
        <w:t xml:space="preserve">riginally proposed by Jean </w:t>
      </w:r>
      <w:proofErr w:type="spellStart"/>
      <w:r w:rsidR="00644312" w:rsidRPr="008A6946">
        <w:rPr>
          <w:rFonts w:ascii="Arial" w:hAnsi="Arial" w:cs="Arial"/>
        </w:rPr>
        <w:t>Astruc</w:t>
      </w:r>
      <w:proofErr w:type="spellEnd"/>
      <w:r w:rsidR="00644312" w:rsidRPr="008A6946">
        <w:rPr>
          <w:rFonts w:ascii="Arial" w:hAnsi="Arial" w:cs="Arial"/>
        </w:rPr>
        <w:t xml:space="preserve"> (d.1766 AD), K.H. Graft, </w:t>
      </w:r>
      <w:r w:rsidR="00FC0D37" w:rsidRPr="008A6946">
        <w:rPr>
          <w:rFonts w:ascii="Arial" w:hAnsi="Arial" w:cs="Arial"/>
        </w:rPr>
        <w:t>and Julius Wellhausen. The</w:t>
      </w:r>
      <w:r w:rsidR="00644312" w:rsidRPr="008A6946">
        <w:rPr>
          <w:rFonts w:ascii="Arial" w:hAnsi="Arial" w:cs="Arial"/>
        </w:rPr>
        <w:t xml:space="preserve"> central idea is that names of the Deity and associated theological motifs or dogmas found in different portions of the Hebrew Bible are related to an independent editor</w:t>
      </w:r>
      <w:r w:rsidR="00FC0D37" w:rsidRPr="008A6946">
        <w:rPr>
          <w:rFonts w:ascii="Arial" w:hAnsi="Arial" w:cs="Arial"/>
        </w:rPr>
        <w:t xml:space="preserve">. </w:t>
      </w:r>
      <w:r w:rsidR="001F2E1B" w:rsidRPr="008A6946">
        <w:rPr>
          <w:rFonts w:ascii="Arial" w:hAnsi="Arial" w:cs="Arial"/>
        </w:rPr>
        <w:t xml:space="preserve">There </w:t>
      </w:r>
      <w:proofErr w:type="spellStart"/>
      <w:r w:rsidR="001F2E1B" w:rsidRPr="008A6946">
        <w:rPr>
          <w:rFonts w:ascii="Arial" w:hAnsi="Arial" w:cs="Arial"/>
        </w:rPr>
        <w:t>where</w:t>
      </w:r>
      <w:proofErr w:type="spellEnd"/>
      <w:r w:rsidR="001F2E1B" w:rsidRPr="008A6946">
        <w:rPr>
          <w:rFonts w:ascii="Arial" w:hAnsi="Arial" w:cs="Arial"/>
        </w:rPr>
        <w:t xml:space="preserve"> four primary editors: J(</w:t>
      </w:r>
      <w:proofErr w:type="spellStart"/>
      <w:r w:rsidR="001F2E1B" w:rsidRPr="008A6946">
        <w:rPr>
          <w:rFonts w:ascii="Arial" w:hAnsi="Arial" w:cs="Arial"/>
        </w:rPr>
        <w:t>ahwist</w:t>
      </w:r>
      <w:proofErr w:type="spellEnd"/>
      <w:r w:rsidR="001F2E1B" w:rsidRPr="008A6946">
        <w:rPr>
          <w:rFonts w:ascii="Arial" w:hAnsi="Arial" w:cs="Arial"/>
        </w:rPr>
        <w:t>), E(</w:t>
      </w:r>
      <w:proofErr w:type="spellStart"/>
      <w:r w:rsidR="001F2E1B" w:rsidRPr="008A6946">
        <w:rPr>
          <w:rFonts w:ascii="Arial" w:hAnsi="Arial" w:cs="Arial"/>
        </w:rPr>
        <w:t>lohist</w:t>
      </w:r>
      <w:proofErr w:type="spellEnd"/>
      <w:r w:rsidR="001F2E1B" w:rsidRPr="008A6946">
        <w:rPr>
          <w:rFonts w:ascii="Arial" w:hAnsi="Arial" w:cs="Arial"/>
        </w:rPr>
        <w:t>), D(</w:t>
      </w:r>
      <w:proofErr w:type="spellStart"/>
      <w:r w:rsidR="001F2E1B" w:rsidRPr="008A6946">
        <w:rPr>
          <w:rFonts w:ascii="Arial" w:hAnsi="Arial" w:cs="Arial"/>
        </w:rPr>
        <w:t>euteronomist</w:t>
      </w:r>
      <w:proofErr w:type="spellEnd"/>
      <w:r w:rsidR="001F2E1B" w:rsidRPr="008A6946">
        <w:rPr>
          <w:rFonts w:ascii="Arial" w:hAnsi="Arial" w:cs="Arial"/>
        </w:rPr>
        <w:t xml:space="preserve">) and </w:t>
      </w:r>
      <w:proofErr w:type="gramStart"/>
      <w:r w:rsidR="001F2E1B" w:rsidRPr="008A6946">
        <w:rPr>
          <w:rFonts w:ascii="Arial" w:hAnsi="Arial" w:cs="Arial"/>
        </w:rPr>
        <w:t>P(</w:t>
      </w:r>
      <w:proofErr w:type="spellStart"/>
      <w:proofErr w:type="gramEnd"/>
      <w:r w:rsidR="001F2E1B" w:rsidRPr="008A6946">
        <w:rPr>
          <w:rFonts w:ascii="Arial" w:hAnsi="Arial" w:cs="Arial"/>
        </w:rPr>
        <w:t>riestly</w:t>
      </w:r>
      <w:proofErr w:type="spellEnd"/>
      <w:r w:rsidR="001F2E1B" w:rsidRPr="008A6946">
        <w:rPr>
          <w:rFonts w:ascii="Arial" w:hAnsi="Arial" w:cs="Arial"/>
        </w:rPr>
        <w:t xml:space="preserve"> source). </w:t>
      </w:r>
      <w:r w:rsidR="00644312" w:rsidRPr="008A6946">
        <w:rPr>
          <w:rFonts w:ascii="Arial" w:hAnsi="Arial" w:cs="Arial"/>
        </w:rPr>
        <w:t xml:space="preserve">Later scholars expanded these four editorial sources with </w:t>
      </w:r>
      <w:proofErr w:type="gramStart"/>
      <w:r w:rsidR="00644312" w:rsidRPr="008A6946">
        <w:rPr>
          <w:rFonts w:ascii="Arial" w:hAnsi="Arial" w:cs="Arial"/>
        </w:rPr>
        <w:t>H(</w:t>
      </w:r>
      <w:proofErr w:type="spellStart"/>
      <w:proofErr w:type="gramEnd"/>
      <w:r w:rsidR="00644312" w:rsidRPr="008A6946">
        <w:rPr>
          <w:rFonts w:ascii="Arial" w:hAnsi="Arial" w:cs="Arial"/>
        </w:rPr>
        <w:t>oliness</w:t>
      </w:r>
      <w:proofErr w:type="spellEnd"/>
      <w:r w:rsidR="00644312" w:rsidRPr="008A6946">
        <w:rPr>
          <w:rFonts w:ascii="Arial" w:hAnsi="Arial" w:cs="Arial"/>
        </w:rPr>
        <w:t xml:space="preserve"> code) and R(</w:t>
      </w:r>
      <w:proofErr w:type="spellStart"/>
      <w:r w:rsidR="00644312" w:rsidRPr="008A6946">
        <w:rPr>
          <w:rFonts w:ascii="Arial" w:hAnsi="Arial" w:cs="Arial"/>
        </w:rPr>
        <w:t>edactor</w:t>
      </w:r>
      <w:proofErr w:type="spellEnd"/>
      <w:r w:rsidR="00644312" w:rsidRPr="008A6946">
        <w:rPr>
          <w:rFonts w:ascii="Arial" w:hAnsi="Arial" w:cs="Arial"/>
        </w:rPr>
        <w:t>). The use of the name YHWH (Yahweh, or "Jehovah"), known as the "</w:t>
      </w:r>
      <w:proofErr w:type="spellStart"/>
      <w:r w:rsidR="00644312" w:rsidRPr="008A6946">
        <w:rPr>
          <w:rFonts w:ascii="Arial" w:hAnsi="Arial" w:cs="Arial"/>
        </w:rPr>
        <w:t>tetragrammation</w:t>
      </w:r>
      <w:proofErr w:type="spellEnd"/>
      <w:r w:rsidR="00644312" w:rsidRPr="008A6946">
        <w:rPr>
          <w:rFonts w:ascii="Arial" w:hAnsi="Arial" w:cs="Arial"/>
        </w:rPr>
        <w:t>", is a personal name of God used by the J editor. E(</w:t>
      </w:r>
      <w:proofErr w:type="spellStart"/>
      <w:r w:rsidR="00644312" w:rsidRPr="008A6946">
        <w:rPr>
          <w:rFonts w:ascii="Arial" w:hAnsi="Arial" w:cs="Arial"/>
        </w:rPr>
        <w:t>lohim</w:t>
      </w:r>
      <w:proofErr w:type="spellEnd"/>
      <w:r w:rsidR="00644312" w:rsidRPr="008A6946">
        <w:rPr>
          <w:rFonts w:ascii="Arial" w:hAnsi="Arial" w:cs="Arial"/>
        </w:rPr>
        <w:t>), usually translated “God”</w:t>
      </w:r>
      <w:r w:rsidR="00B60D3C" w:rsidRPr="008A6946">
        <w:rPr>
          <w:rFonts w:ascii="Arial" w:hAnsi="Arial" w:cs="Arial"/>
        </w:rPr>
        <w:t>,</w:t>
      </w:r>
      <w:r w:rsidR="00644312" w:rsidRPr="008A6946">
        <w:rPr>
          <w:rFonts w:ascii="Arial" w:hAnsi="Arial" w:cs="Arial"/>
        </w:rPr>
        <w:t xml:space="preserve"> is believed to be </w:t>
      </w:r>
      <w:r w:rsidR="00FC0D37" w:rsidRPr="008A6946">
        <w:rPr>
          <w:rFonts w:ascii="Arial" w:hAnsi="Arial" w:cs="Arial"/>
        </w:rPr>
        <w:t xml:space="preserve">the name for Deity used by </w:t>
      </w:r>
      <w:r w:rsidR="00644312" w:rsidRPr="008A6946">
        <w:rPr>
          <w:rFonts w:ascii="Arial" w:hAnsi="Arial" w:cs="Arial"/>
        </w:rPr>
        <w:t xml:space="preserve">the E editor. Theological </w:t>
      </w:r>
      <w:r w:rsidR="001F2E1B" w:rsidRPr="008A6946">
        <w:rPr>
          <w:rFonts w:ascii="Arial" w:hAnsi="Arial" w:cs="Arial"/>
        </w:rPr>
        <w:t>revisionists</w:t>
      </w:r>
      <w:r w:rsidR="00644312" w:rsidRPr="008A6946">
        <w:rPr>
          <w:rFonts w:ascii="Arial" w:hAnsi="Arial" w:cs="Arial"/>
        </w:rPr>
        <w:t xml:space="preserve"> amplified and altered the biblical texts throughout the Divided Kingdom, Exile, Second </w:t>
      </w:r>
      <w:proofErr w:type="gramStart"/>
      <w:r w:rsidR="00644312" w:rsidRPr="008A6946">
        <w:rPr>
          <w:rFonts w:ascii="Arial" w:hAnsi="Arial" w:cs="Arial"/>
        </w:rPr>
        <w:t>Temple</w:t>
      </w:r>
      <w:proofErr w:type="gramEnd"/>
      <w:r w:rsidR="00644312" w:rsidRPr="008A6946">
        <w:rPr>
          <w:rFonts w:ascii="Arial" w:hAnsi="Arial" w:cs="Arial"/>
        </w:rPr>
        <w:t xml:space="preserve"> and Persian periods.</w:t>
      </w:r>
    </w:p>
    <w:p w14:paraId="2D50E684" w14:textId="77777777" w:rsidR="000B6C5C" w:rsidRPr="008A6946" w:rsidRDefault="000B6C5C" w:rsidP="001F282F">
      <w:pPr>
        <w:rPr>
          <w:rFonts w:ascii="Arial" w:hAnsi="Arial" w:cs="Arial"/>
        </w:rPr>
      </w:pPr>
    </w:p>
    <w:p w14:paraId="13A82455" w14:textId="77777777" w:rsidR="005C1F12" w:rsidRPr="008A6946" w:rsidRDefault="005C1F12" w:rsidP="001F282F">
      <w:pPr>
        <w:rPr>
          <w:rFonts w:ascii="Arial" w:hAnsi="Arial" w:cs="Arial"/>
        </w:rPr>
      </w:pPr>
      <w:r w:rsidRPr="008A6946">
        <w:rPr>
          <w:rFonts w:ascii="Arial" w:hAnsi="Arial" w:cs="Arial"/>
        </w:rPr>
        <w:t>A summary and defense of the Documentary Hypothesis is found in Friedman (2005). A summary of the Documentary Hypothesis sources is found below:</w:t>
      </w:r>
    </w:p>
    <w:p w14:paraId="34868435" w14:textId="77777777" w:rsidR="005C1F12" w:rsidRPr="008A6946" w:rsidRDefault="005C1F12" w:rsidP="001F282F">
      <w:pPr>
        <w:rPr>
          <w:rFonts w:ascii="Arial" w:hAnsi="Arial" w:cs="Arial"/>
        </w:rPr>
      </w:pPr>
    </w:p>
    <w:tbl>
      <w:tblPr>
        <w:tblStyle w:val="TableGrid"/>
        <w:tblW w:w="0" w:type="auto"/>
        <w:tblLook w:val="01E0" w:firstRow="1" w:lastRow="1" w:firstColumn="1" w:lastColumn="1" w:noHBand="0" w:noVBand="0"/>
      </w:tblPr>
      <w:tblGrid>
        <w:gridCol w:w="883"/>
        <w:gridCol w:w="1657"/>
        <w:gridCol w:w="1602"/>
        <w:gridCol w:w="2073"/>
        <w:gridCol w:w="2641"/>
      </w:tblGrid>
      <w:tr w:rsidR="005C1F12" w:rsidRPr="008A6946" w14:paraId="699D64D2" w14:textId="77777777">
        <w:tc>
          <w:tcPr>
            <w:tcW w:w="828" w:type="dxa"/>
          </w:tcPr>
          <w:p w14:paraId="278AA8FE" w14:textId="77777777" w:rsidR="005C1F12" w:rsidRPr="008A6946" w:rsidRDefault="005C1F12" w:rsidP="001F282F">
            <w:pPr>
              <w:rPr>
                <w:rFonts w:ascii="Arial" w:hAnsi="Arial" w:cs="Arial"/>
                <w:b/>
              </w:rPr>
            </w:pPr>
            <w:r w:rsidRPr="008A6946">
              <w:rPr>
                <w:rFonts w:ascii="Arial" w:hAnsi="Arial" w:cs="Arial"/>
                <w:b/>
              </w:rPr>
              <w:t>Letter</w:t>
            </w:r>
          </w:p>
        </w:tc>
        <w:tc>
          <w:tcPr>
            <w:tcW w:w="1440" w:type="dxa"/>
          </w:tcPr>
          <w:p w14:paraId="0D81D38C" w14:textId="77777777" w:rsidR="005C1F12" w:rsidRPr="008A6946" w:rsidRDefault="005C1F12" w:rsidP="001F282F">
            <w:pPr>
              <w:rPr>
                <w:rFonts w:ascii="Arial" w:hAnsi="Arial" w:cs="Arial"/>
                <w:b/>
              </w:rPr>
            </w:pPr>
            <w:r w:rsidRPr="008A6946">
              <w:rPr>
                <w:rFonts w:ascii="Arial" w:hAnsi="Arial" w:cs="Arial"/>
                <w:b/>
              </w:rPr>
              <w:t>Name</w:t>
            </w:r>
          </w:p>
        </w:tc>
        <w:tc>
          <w:tcPr>
            <w:tcW w:w="1620" w:type="dxa"/>
          </w:tcPr>
          <w:p w14:paraId="489D48F9" w14:textId="77777777" w:rsidR="005C1F12" w:rsidRPr="008A6946" w:rsidRDefault="005C1F12" w:rsidP="001F282F">
            <w:pPr>
              <w:rPr>
                <w:rFonts w:ascii="Arial" w:hAnsi="Arial" w:cs="Arial"/>
                <w:b/>
              </w:rPr>
            </w:pPr>
            <w:r w:rsidRPr="008A6946">
              <w:rPr>
                <w:rFonts w:ascii="Arial" w:hAnsi="Arial" w:cs="Arial"/>
                <w:b/>
              </w:rPr>
              <w:t>Place</w:t>
            </w:r>
          </w:p>
        </w:tc>
        <w:tc>
          <w:tcPr>
            <w:tcW w:w="2160" w:type="dxa"/>
          </w:tcPr>
          <w:p w14:paraId="55054B40" w14:textId="77777777" w:rsidR="005C1F12" w:rsidRPr="008A6946" w:rsidRDefault="005C1F12" w:rsidP="001F282F">
            <w:pPr>
              <w:rPr>
                <w:rFonts w:ascii="Arial" w:hAnsi="Arial" w:cs="Arial"/>
                <w:b/>
              </w:rPr>
            </w:pPr>
            <w:r w:rsidRPr="008A6946">
              <w:rPr>
                <w:rFonts w:ascii="Arial" w:hAnsi="Arial" w:cs="Arial"/>
                <w:b/>
              </w:rPr>
              <w:t>Date</w:t>
            </w:r>
          </w:p>
        </w:tc>
        <w:tc>
          <w:tcPr>
            <w:tcW w:w="2808" w:type="dxa"/>
          </w:tcPr>
          <w:p w14:paraId="4724CB70" w14:textId="77777777" w:rsidR="005C1F12" w:rsidRPr="008A6946" w:rsidRDefault="005C1F12" w:rsidP="001F282F">
            <w:pPr>
              <w:rPr>
                <w:rFonts w:ascii="Arial" w:hAnsi="Arial" w:cs="Arial"/>
                <w:b/>
              </w:rPr>
            </w:pPr>
            <w:r w:rsidRPr="008A6946">
              <w:rPr>
                <w:rFonts w:ascii="Arial" w:hAnsi="Arial" w:cs="Arial"/>
                <w:b/>
              </w:rPr>
              <w:t>First Line</w:t>
            </w:r>
          </w:p>
        </w:tc>
      </w:tr>
      <w:tr w:rsidR="005C1F12" w:rsidRPr="008A6946" w14:paraId="42234560" w14:textId="77777777">
        <w:tc>
          <w:tcPr>
            <w:tcW w:w="828" w:type="dxa"/>
          </w:tcPr>
          <w:p w14:paraId="5631C406" w14:textId="77777777" w:rsidR="005C1F12" w:rsidRPr="008A6946" w:rsidRDefault="005C1F12" w:rsidP="001F282F">
            <w:pPr>
              <w:rPr>
                <w:rFonts w:ascii="Arial" w:hAnsi="Arial" w:cs="Arial"/>
              </w:rPr>
            </w:pPr>
            <w:r w:rsidRPr="008A6946">
              <w:rPr>
                <w:rFonts w:ascii="Arial" w:hAnsi="Arial" w:cs="Arial"/>
              </w:rPr>
              <w:t>J</w:t>
            </w:r>
          </w:p>
        </w:tc>
        <w:tc>
          <w:tcPr>
            <w:tcW w:w="1440" w:type="dxa"/>
          </w:tcPr>
          <w:p w14:paraId="4E39FE0F" w14:textId="77777777" w:rsidR="005C1F12" w:rsidRPr="008A6946" w:rsidRDefault="005C1F12" w:rsidP="001F282F">
            <w:pPr>
              <w:rPr>
                <w:rFonts w:ascii="Arial" w:hAnsi="Arial" w:cs="Arial"/>
              </w:rPr>
            </w:pPr>
            <w:r w:rsidRPr="008A6946">
              <w:rPr>
                <w:rFonts w:ascii="Arial" w:hAnsi="Arial" w:cs="Arial"/>
              </w:rPr>
              <w:t>Yahweh</w:t>
            </w:r>
          </w:p>
        </w:tc>
        <w:tc>
          <w:tcPr>
            <w:tcW w:w="1620" w:type="dxa"/>
          </w:tcPr>
          <w:p w14:paraId="21D46429" w14:textId="77777777" w:rsidR="005C1F12" w:rsidRPr="008A6946" w:rsidRDefault="005C1F12" w:rsidP="001F282F">
            <w:pPr>
              <w:rPr>
                <w:rFonts w:ascii="Arial" w:hAnsi="Arial" w:cs="Arial"/>
              </w:rPr>
            </w:pPr>
            <w:r w:rsidRPr="008A6946">
              <w:rPr>
                <w:rFonts w:ascii="Arial" w:hAnsi="Arial" w:cs="Arial"/>
              </w:rPr>
              <w:t>Judah</w:t>
            </w:r>
          </w:p>
        </w:tc>
        <w:tc>
          <w:tcPr>
            <w:tcW w:w="2160" w:type="dxa"/>
          </w:tcPr>
          <w:p w14:paraId="6C134325" w14:textId="77777777" w:rsidR="005C1F12" w:rsidRPr="008A6946" w:rsidRDefault="005C1F12" w:rsidP="001F282F">
            <w:pPr>
              <w:rPr>
                <w:rFonts w:ascii="Arial" w:hAnsi="Arial" w:cs="Arial"/>
              </w:rPr>
            </w:pPr>
            <w:r w:rsidRPr="008A6946">
              <w:rPr>
                <w:rFonts w:ascii="Arial" w:hAnsi="Arial" w:cs="Arial"/>
              </w:rPr>
              <w:t>922-722 BC</w:t>
            </w:r>
          </w:p>
        </w:tc>
        <w:tc>
          <w:tcPr>
            <w:tcW w:w="2808" w:type="dxa"/>
          </w:tcPr>
          <w:p w14:paraId="3A03E2DF" w14:textId="77777777" w:rsidR="005C1F12" w:rsidRPr="008A6946" w:rsidRDefault="005C1F12" w:rsidP="001F282F">
            <w:pPr>
              <w:rPr>
                <w:rFonts w:ascii="Arial" w:hAnsi="Arial" w:cs="Arial"/>
              </w:rPr>
            </w:pPr>
            <w:r w:rsidRPr="008A6946">
              <w:rPr>
                <w:rFonts w:ascii="Arial" w:hAnsi="Arial" w:cs="Arial"/>
              </w:rPr>
              <w:t>In the day that YHWH made heaven and earth (Gen 2:4b)</w:t>
            </w:r>
          </w:p>
        </w:tc>
      </w:tr>
      <w:tr w:rsidR="005C1F12" w:rsidRPr="008A6946" w14:paraId="660B3704" w14:textId="77777777">
        <w:tc>
          <w:tcPr>
            <w:tcW w:w="828" w:type="dxa"/>
          </w:tcPr>
          <w:p w14:paraId="5E294ED6" w14:textId="77777777" w:rsidR="005C1F12" w:rsidRPr="008A6946" w:rsidRDefault="005C1F12" w:rsidP="001F282F">
            <w:pPr>
              <w:rPr>
                <w:rFonts w:ascii="Arial" w:hAnsi="Arial" w:cs="Arial"/>
              </w:rPr>
            </w:pPr>
            <w:r w:rsidRPr="008A6946">
              <w:rPr>
                <w:rFonts w:ascii="Arial" w:hAnsi="Arial" w:cs="Arial"/>
              </w:rPr>
              <w:t>E</w:t>
            </w:r>
          </w:p>
        </w:tc>
        <w:tc>
          <w:tcPr>
            <w:tcW w:w="1440" w:type="dxa"/>
          </w:tcPr>
          <w:p w14:paraId="71C25536" w14:textId="77777777" w:rsidR="005C1F12" w:rsidRPr="008A6946" w:rsidRDefault="005C1F12" w:rsidP="001F282F">
            <w:pPr>
              <w:rPr>
                <w:rFonts w:ascii="Arial" w:hAnsi="Arial" w:cs="Arial"/>
              </w:rPr>
            </w:pPr>
            <w:r w:rsidRPr="008A6946">
              <w:rPr>
                <w:rFonts w:ascii="Arial" w:hAnsi="Arial" w:cs="Arial"/>
              </w:rPr>
              <w:t>Elohim</w:t>
            </w:r>
            <w:r w:rsidR="0047583B" w:rsidRPr="008A6946">
              <w:rPr>
                <w:rFonts w:ascii="Arial" w:hAnsi="Arial" w:cs="Arial"/>
              </w:rPr>
              <w:t xml:space="preserve"> (El)</w:t>
            </w:r>
          </w:p>
        </w:tc>
        <w:tc>
          <w:tcPr>
            <w:tcW w:w="1620" w:type="dxa"/>
          </w:tcPr>
          <w:p w14:paraId="474BE0EB" w14:textId="77777777" w:rsidR="005C1F12" w:rsidRPr="008A6946" w:rsidRDefault="005C1F12" w:rsidP="001F282F">
            <w:pPr>
              <w:rPr>
                <w:rFonts w:ascii="Arial" w:hAnsi="Arial" w:cs="Arial"/>
              </w:rPr>
            </w:pPr>
            <w:r w:rsidRPr="008A6946">
              <w:rPr>
                <w:rFonts w:ascii="Arial" w:hAnsi="Arial" w:cs="Arial"/>
              </w:rPr>
              <w:t>Israel</w:t>
            </w:r>
          </w:p>
        </w:tc>
        <w:tc>
          <w:tcPr>
            <w:tcW w:w="2160" w:type="dxa"/>
          </w:tcPr>
          <w:p w14:paraId="45006B37" w14:textId="77777777" w:rsidR="005C1F12" w:rsidRPr="008A6946" w:rsidRDefault="005C1F12" w:rsidP="001F282F">
            <w:pPr>
              <w:rPr>
                <w:rFonts w:ascii="Arial" w:hAnsi="Arial" w:cs="Arial"/>
              </w:rPr>
            </w:pPr>
            <w:r w:rsidRPr="008A6946">
              <w:rPr>
                <w:rFonts w:ascii="Arial" w:hAnsi="Arial" w:cs="Arial"/>
              </w:rPr>
              <w:t>922-722 BC</w:t>
            </w:r>
          </w:p>
        </w:tc>
        <w:tc>
          <w:tcPr>
            <w:tcW w:w="2808" w:type="dxa"/>
          </w:tcPr>
          <w:p w14:paraId="3C1E00A3" w14:textId="77777777" w:rsidR="005C1F12" w:rsidRPr="008A6946" w:rsidRDefault="005C1F12" w:rsidP="001F282F">
            <w:pPr>
              <w:rPr>
                <w:rFonts w:ascii="Arial" w:hAnsi="Arial" w:cs="Arial"/>
              </w:rPr>
            </w:pPr>
            <w:r w:rsidRPr="008A6946">
              <w:rPr>
                <w:rFonts w:ascii="Arial" w:hAnsi="Arial" w:cs="Arial"/>
              </w:rPr>
              <w:t xml:space="preserve">And he lived between Kadesh and </w:t>
            </w:r>
            <w:proofErr w:type="spellStart"/>
            <w:r w:rsidRPr="008A6946">
              <w:rPr>
                <w:rFonts w:ascii="Arial" w:hAnsi="Arial" w:cs="Arial"/>
              </w:rPr>
              <w:t>Shur</w:t>
            </w:r>
            <w:proofErr w:type="spellEnd"/>
            <w:r w:rsidRPr="008A6946">
              <w:rPr>
                <w:rFonts w:ascii="Arial" w:hAnsi="Arial" w:cs="Arial"/>
              </w:rPr>
              <w:t xml:space="preserve"> (Gen. 20:1b)</w:t>
            </w:r>
          </w:p>
        </w:tc>
      </w:tr>
      <w:tr w:rsidR="005C1F12" w:rsidRPr="008A6946" w14:paraId="7B95B78E" w14:textId="77777777">
        <w:tc>
          <w:tcPr>
            <w:tcW w:w="828" w:type="dxa"/>
          </w:tcPr>
          <w:p w14:paraId="574A916F" w14:textId="77777777" w:rsidR="005C1F12" w:rsidRPr="008A6946" w:rsidRDefault="005C1F12" w:rsidP="001F282F">
            <w:pPr>
              <w:rPr>
                <w:rFonts w:ascii="Arial" w:hAnsi="Arial" w:cs="Arial"/>
              </w:rPr>
            </w:pPr>
            <w:r w:rsidRPr="008A6946">
              <w:rPr>
                <w:rFonts w:ascii="Arial" w:hAnsi="Arial" w:cs="Arial"/>
              </w:rPr>
              <w:t>RJE</w:t>
            </w:r>
          </w:p>
        </w:tc>
        <w:tc>
          <w:tcPr>
            <w:tcW w:w="1440" w:type="dxa"/>
          </w:tcPr>
          <w:p w14:paraId="62BA2843" w14:textId="77777777" w:rsidR="005C1F12" w:rsidRPr="008A6946" w:rsidRDefault="005C1F12" w:rsidP="001F282F">
            <w:pPr>
              <w:rPr>
                <w:rFonts w:ascii="Arial" w:hAnsi="Arial" w:cs="Arial"/>
              </w:rPr>
            </w:pPr>
            <w:r w:rsidRPr="008A6946">
              <w:rPr>
                <w:rFonts w:ascii="Arial" w:hAnsi="Arial" w:cs="Arial"/>
              </w:rPr>
              <w:t>Redactor of J and E</w:t>
            </w:r>
          </w:p>
        </w:tc>
        <w:tc>
          <w:tcPr>
            <w:tcW w:w="1620" w:type="dxa"/>
          </w:tcPr>
          <w:p w14:paraId="1AA7837C" w14:textId="77777777" w:rsidR="005C1F12" w:rsidRPr="008A6946" w:rsidRDefault="005C1F12" w:rsidP="001F282F">
            <w:pPr>
              <w:rPr>
                <w:rFonts w:ascii="Arial" w:hAnsi="Arial" w:cs="Arial"/>
              </w:rPr>
            </w:pPr>
            <w:r w:rsidRPr="008A6946">
              <w:rPr>
                <w:rFonts w:ascii="Arial" w:hAnsi="Arial" w:cs="Arial"/>
              </w:rPr>
              <w:t>Judah</w:t>
            </w:r>
          </w:p>
        </w:tc>
        <w:tc>
          <w:tcPr>
            <w:tcW w:w="2160" w:type="dxa"/>
          </w:tcPr>
          <w:p w14:paraId="276BEA2A" w14:textId="77777777" w:rsidR="005C1F12" w:rsidRPr="008A6946" w:rsidRDefault="005C1F12" w:rsidP="001F282F">
            <w:pPr>
              <w:rPr>
                <w:rFonts w:ascii="Arial" w:hAnsi="Arial" w:cs="Arial"/>
              </w:rPr>
            </w:pPr>
            <w:r w:rsidRPr="008A6946">
              <w:rPr>
                <w:rFonts w:ascii="Arial" w:hAnsi="Arial" w:cs="Arial"/>
              </w:rPr>
              <w:t>Post-722 BC</w:t>
            </w:r>
          </w:p>
        </w:tc>
        <w:tc>
          <w:tcPr>
            <w:tcW w:w="2808" w:type="dxa"/>
          </w:tcPr>
          <w:p w14:paraId="720316FC" w14:textId="77777777" w:rsidR="005C1F12" w:rsidRPr="008A6946" w:rsidRDefault="005C1F12" w:rsidP="001F282F">
            <w:pPr>
              <w:rPr>
                <w:rFonts w:ascii="Arial" w:hAnsi="Arial" w:cs="Arial"/>
              </w:rPr>
            </w:pPr>
            <w:r w:rsidRPr="008A6946">
              <w:rPr>
                <w:rFonts w:ascii="Arial" w:hAnsi="Arial" w:cs="Arial"/>
              </w:rPr>
              <w:t xml:space="preserve">And Abraham traveled </w:t>
            </w:r>
            <w:r w:rsidR="001F2E1B" w:rsidRPr="008A6946">
              <w:rPr>
                <w:rFonts w:ascii="Arial" w:hAnsi="Arial" w:cs="Arial"/>
              </w:rPr>
              <w:t>there</w:t>
            </w:r>
            <w:r w:rsidRPr="008A6946">
              <w:rPr>
                <w:rFonts w:ascii="Arial" w:hAnsi="Arial" w:cs="Arial"/>
              </w:rPr>
              <w:t xml:space="preserve"> to the Negeb country (Gen. 20:1a)</w:t>
            </w:r>
          </w:p>
        </w:tc>
      </w:tr>
      <w:tr w:rsidR="005C1F12" w:rsidRPr="008A6946" w14:paraId="7F9FF943" w14:textId="77777777">
        <w:tc>
          <w:tcPr>
            <w:tcW w:w="828" w:type="dxa"/>
          </w:tcPr>
          <w:p w14:paraId="39AFC616" w14:textId="77777777" w:rsidR="005C1F12" w:rsidRPr="008A6946" w:rsidRDefault="005C1F12" w:rsidP="001F282F">
            <w:pPr>
              <w:rPr>
                <w:rFonts w:ascii="Arial" w:hAnsi="Arial" w:cs="Arial"/>
              </w:rPr>
            </w:pPr>
            <w:r w:rsidRPr="008A6946">
              <w:rPr>
                <w:rFonts w:ascii="Arial" w:hAnsi="Arial" w:cs="Arial"/>
              </w:rPr>
              <w:t>P</w:t>
            </w:r>
          </w:p>
        </w:tc>
        <w:tc>
          <w:tcPr>
            <w:tcW w:w="1440" w:type="dxa"/>
          </w:tcPr>
          <w:p w14:paraId="274F0B71" w14:textId="77777777" w:rsidR="005C1F12" w:rsidRPr="008A6946" w:rsidRDefault="005C1F12" w:rsidP="001F282F">
            <w:pPr>
              <w:rPr>
                <w:rFonts w:ascii="Arial" w:hAnsi="Arial" w:cs="Arial"/>
              </w:rPr>
            </w:pPr>
            <w:r w:rsidRPr="008A6946">
              <w:rPr>
                <w:rFonts w:ascii="Arial" w:hAnsi="Arial" w:cs="Arial"/>
              </w:rPr>
              <w:t>Priestly</w:t>
            </w:r>
          </w:p>
        </w:tc>
        <w:tc>
          <w:tcPr>
            <w:tcW w:w="1620" w:type="dxa"/>
          </w:tcPr>
          <w:p w14:paraId="1E76B28A" w14:textId="77777777" w:rsidR="005C1F12" w:rsidRPr="008A6946" w:rsidRDefault="005C1F12" w:rsidP="001F282F">
            <w:pPr>
              <w:rPr>
                <w:rFonts w:ascii="Arial" w:hAnsi="Arial" w:cs="Arial"/>
              </w:rPr>
            </w:pPr>
            <w:r w:rsidRPr="008A6946">
              <w:rPr>
                <w:rFonts w:ascii="Arial" w:hAnsi="Arial" w:cs="Arial"/>
              </w:rPr>
              <w:t>Jerusalem</w:t>
            </w:r>
          </w:p>
        </w:tc>
        <w:tc>
          <w:tcPr>
            <w:tcW w:w="2160" w:type="dxa"/>
          </w:tcPr>
          <w:p w14:paraId="4AAC0C5C" w14:textId="77777777" w:rsidR="005C1F12" w:rsidRPr="008A6946" w:rsidRDefault="005C1F12" w:rsidP="001F282F">
            <w:pPr>
              <w:rPr>
                <w:rFonts w:ascii="Arial" w:hAnsi="Arial" w:cs="Arial"/>
              </w:rPr>
            </w:pPr>
            <w:r w:rsidRPr="008A6946">
              <w:rPr>
                <w:rFonts w:ascii="Arial" w:hAnsi="Arial" w:cs="Arial"/>
              </w:rPr>
              <w:t>Post-722, not long after RJE, perhaps in Hezekiah’</w:t>
            </w:r>
            <w:r w:rsidR="0047583B" w:rsidRPr="008A6946">
              <w:rPr>
                <w:rFonts w:ascii="Arial" w:hAnsi="Arial" w:cs="Arial"/>
              </w:rPr>
              <w:t>s reig</w:t>
            </w:r>
            <w:r w:rsidRPr="008A6946">
              <w:rPr>
                <w:rFonts w:ascii="Arial" w:hAnsi="Arial" w:cs="Arial"/>
              </w:rPr>
              <w:t>n (715-687 BC)</w:t>
            </w:r>
          </w:p>
        </w:tc>
        <w:tc>
          <w:tcPr>
            <w:tcW w:w="2808" w:type="dxa"/>
          </w:tcPr>
          <w:p w14:paraId="4562F00D" w14:textId="77777777" w:rsidR="005C1F12" w:rsidRPr="008A6946" w:rsidRDefault="005C1F12" w:rsidP="001F282F">
            <w:pPr>
              <w:rPr>
                <w:rFonts w:ascii="Arial" w:hAnsi="Arial" w:cs="Arial"/>
              </w:rPr>
            </w:pPr>
            <w:r w:rsidRPr="008A6946">
              <w:rPr>
                <w:rFonts w:ascii="Arial" w:hAnsi="Arial" w:cs="Arial"/>
              </w:rPr>
              <w:t>In the beginning, God created (Gen. 1:1)</w:t>
            </w:r>
          </w:p>
        </w:tc>
      </w:tr>
      <w:tr w:rsidR="005C1F12" w:rsidRPr="008A6946" w14:paraId="39B3C2D2" w14:textId="77777777">
        <w:tc>
          <w:tcPr>
            <w:tcW w:w="828" w:type="dxa"/>
          </w:tcPr>
          <w:p w14:paraId="372A77AD" w14:textId="77777777" w:rsidR="005C1F12" w:rsidRPr="008A6946" w:rsidRDefault="005C1F12" w:rsidP="001F282F">
            <w:pPr>
              <w:rPr>
                <w:rFonts w:ascii="Arial" w:hAnsi="Arial" w:cs="Arial"/>
              </w:rPr>
            </w:pPr>
            <w:r w:rsidRPr="008A6946">
              <w:rPr>
                <w:rFonts w:ascii="Arial" w:hAnsi="Arial" w:cs="Arial"/>
              </w:rPr>
              <w:t>D</w:t>
            </w:r>
          </w:p>
        </w:tc>
        <w:tc>
          <w:tcPr>
            <w:tcW w:w="1440" w:type="dxa"/>
          </w:tcPr>
          <w:p w14:paraId="733DF6E5" w14:textId="77777777" w:rsidR="005C1F12" w:rsidRPr="008A6946" w:rsidRDefault="005C1F12" w:rsidP="001F282F">
            <w:pPr>
              <w:rPr>
                <w:rFonts w:ascii="Arial" w:hAnsi="Arial" w:cs="Arial"/>
              </w:rPr>
            </w:pPr>
            <w:r w:rsidRPr="008A6946">
              <w:rPr>
                <w:rFonts w:ascii="Arial" w:hAnsi="Arial" w:cs="Arial"/>
              </w:rPr>
              <w:t>Deuteronomy</w:t>
            </w:r>
          </w:p>
        </w:tc>
        <w:tc>
          <w:tcPr>
            <w:tcW w:w="1620" w:type="dxa"/>
          </w:tcPr>
          <w:p w14:paraId="2B35A13C" w14:textId="77777777" w:rsidR="005C1F12" w:rsidRPr="008A6946" w:rsidRDefault="005C1F12" w:rsidP="001F282F">
            <w:pPr>
              <w:rPr>
                <w:rFonts w:ascii="Arial" w:hAnsi="Arial" w:cs="Arial"/>
              </w:rPr>
            </w:pPr>
            <w:r w:rsidRPr="008A6946">
              <w:rPr>
                <w:rFonts w:ascii="Arial" w:hAnsi="Arial" w:cs="Arial"/>
              </w:rPr>
              <w:t>Judah Jerusalem?</w:t>
            </w:r>
          </w:p>
        </w:tc>
        <w:tc>
          <w:tcPr>
            <w:tcW w:w="2160" w:type="dxa"/>
          </w:tcPr>
          <w:p w14:paraId="43773FF5" w14:textId="77777777" w:rsidR="005C1F12" w:rsidRPr="008A6946" w:rsidRDefault="005C1F12" w:rsidP="001F282F">
            <w:pPr>
              <w:rPr>
                <w:rFonts w:ascii="Arial" w:hAnsi="Arial" w:cs="Arial"/>
              </w:rPr>
            </w:pPr>
            <w:r w:rsidRPr="008A6946">
              <w:rPr>
                <w:rFonts w:ascii="Arial" w:hAnsi="Arial" w:cs="Arial"/>
              </w:rPr>
              <w:t>Dtr1: First edition King Josiah (640-609 BC)</w:t>
            </w:r>
          </w:p>
          <w:p w14:paraId="50DD6694" w14:textId="77777777" w:rsidR="005C1F12" w:rsidRPr="008A6946" w:rsidRDefault="005C1F12" w:rsidP="001F282F">
            <w:pPr>
              <w:rPr>
                <w:rFonts w:ascii="Arial" w:hAnsi="Arial" w:cs="Arial"/>
              </w:rPr>
            </w:pPr>
            <w:r w:rsidRPr="008A6946">
              <w:rPr>
                <w:rFonts w:ascii="Arial" w:hAnsi="Arial" w:cs="Arial"/>
              </w:rPr>
              <w:t xml:space="preserve">Dtr2: Second Edition post Exile </w:t>
            </w:r>
            <w:r w:rsidRPr="008A6946">
              <w:rPr>
                <w:rFonts w:ascii="Arial" w:hAnsi="Arial" w:cs="Arial"/>
              </w:rPr>
              <w:lastRenderedPageBreak/>
              <w:t>(post 587 BC)</w:t>
            </w:r>
          </w:p>
        </w:tc>
        <w:tc>
          <w:tcPr>
            <w:tcW w:w="2808" w:type="dxa"/>
          </w:tcPr>
          <w:p w14:paraId="58B52E08" w14:textId="77777777" w:rsidR="005C1F12" w:rsidRPr="008A6946" w:rsidRDefault="0047583B" w:rsidP="001F282F">
            <w:pPr>
              <w:rPr>
                <w:rFonts w:ascii="Arial" w:hAnsi="Arial" w:cs="Arial"/>
              </w:rPr>
            </w:pPr>
            <w:r w:rsidRPr="008A6946">
              <w:rPr>
                <w:rFonts w:ascii="Arial" w:hAnsi="Arial" w:cs="Arial"/>
              </w:rPr>
              <w:lastRenderedPageBreak/>
              <w:t>These are the words that Moses spoke (Deut 1:1)</w:t>
            </w:r>
          </w:p>
        </w:tc>
      </w:tr>
      <w:tr w:rsidR="005C1F12" w:rsidRPr="008A6946" w14:paraId="38EBFD0E" w14:textId="77777777">
        <w:tc>
          <w:tcPr>
            <w:tcW w:w="828" w:type="dxa"/>
          </w:tcPr>
          <w:p w14:paraId="4045CAEE" w14:textId="77777777" w:rsidR="005C1F12" w:rsidRPr="008A6946" w:rsidRDefault="0047583B" w:rsidP="001F282F">
            <w:pPr>
              <w:rPr>
                <w:rFonts w:ascii="Arial" w:hAnsi="Arial" w:cs="Arial"/>
              </w:rPr>
            </w:pPr>
            <w:r w:rsidRPr="008A6946">
              <w:rPr>
                <w:rFonts w:ascii="Arial" w:hAnsi="Arial" w:cs="Arial"/>
              </w:rPr>
              <w:t>R</w:t>
            </w:r>
          </w:p>
        </w:tc>
        <w:tc>
          <w:tcPr>
            <w:tcW w:w="1440" w:type="dxa"/>
          </w:tcPr>
          <w:p w14:paraId="5086E1BB" w14:textId="77777777" w:rsidR="005C1F12" w:rsidRPr="008A6946" w:rsidRDefault="0047583B" w:rsidP="001F282F">
            <w:pPr>
              <w:rPr>
                <w:rFonts w:ascii="Arial" w:hAnsi="Arial" w:cs="Arial"/>
              </w:rPr>
            </w:pPr>
            <w:r w:rsidRPr="008A6946">
              <w:rPr>
                <w:rFonts w:ascii="Arial" w:hAnsi="Arial" w:cs="Arial"/>
              </w:rPr>
              <w:t>Redactor (Ezra the priest?)</w:t>
            </w:r>
          </w:p>
        </w:tc>
        <w:tc>
          <w:tcPr>
            <w:tcW w:w="1620" w:type="dxa"/>
          </w:tcPr>
          <w:p w14:paraId="618E9188" w14:textId="77777777" w:rsidR="005C1F12" w:rsidRPr="008A6946" w:rsidRDefault="0047583B" w:rsidP="001F282F">
            <w:pPr>
              <w:rPr>
                <w:rFonts w:ascii="Arial" w:hAnsi="Arial" w:cs="Arial"/>
              </w:rPr>
            </w:pPr>
            <w:r w:rsidRPr="008A6946">
              <w:rPr>
                <w:rFonts w:ascii="Arial" w:hAnsi="Arial" w:cs="Arial"/>
              </w:rPr>
              <w:t>Jerusalem</w:t>
            </w:r>
          </w:p>
        </w:tc>
        <w:tc>
          <w:tcPr>
            <w:tcW w:w="2160" w:type="dxa"/>
          </w:tcPr>
          <w:p w14:paraId="3571FD00" w14:textId="77777777" w:rsidR="005C1F12" w:rsidRPr="008A6946" w:rsidRDefault="0047583B" w:rsidP="001F282F">
            <w:pPr>
              <w:rPr>
                <w:rFonts w:ascii="Arial" w:hAnsi="Arial" w:cs="Arial"/>
              </w:rPr>
            </w:pPr>
            <w:r w:rsidRPr="008A6946">
              <w:rPr>
                <w:rFonts w:ascii="Arial" w:hAnsi="Arial" w:cs="Arial"/>
              </w:rPr>
              <w:t>Mid-5</w:t>
            </w:r>
            <w:r w:rsidRPr="008A6946">
              <w:rPr>
                <w:rFonts w:ascii="Arial" w:hAnsi="Arial" w:cs="Arial"/>
                <w:vertAlign w:val="superscript"/>
              </w:rPr>
              <w:t>th</w:t>
            </w:r>
            <w:r w:rsidRPr="008A6946">
              <w:rPr>
                <w:rFonts w:ascii="Arial" w:hAnsi="Arial" w:cs="Arial"/>
              </w:rPr>
              <w:t xml:space="preserve"> century BC</w:t>
            </w:r>
          </w:p>
        </w:tc>
        <w:tc>
          <w:tcPr>
            <w:tcW w:w="2808" w:type="dxa"/>
          </w:tcPr>
          <w:p w14:paraId="7103C6BC" w14:textId="77777777" w:rsidR="005C1F12" w:rsidRPr="008A6946" w:rsidRDefault="0047583B" w:rsidP="001F282F">
            <w:pPr>
              <w:rPr>
                <w:rFonts w:ascii="Arial" w:hAnsi="Arial" w:cs="Arial"/>
              </w:rPr>
            </w:pPr>
            <w:r w:rsidRPr="008A6946">
              <w:rPr>
                <w:rFonts w:ascii="Arial" w:hAnsi="Arial" w:cs="Arial"/>
              </w:rPr>
              <w:t>These are the records of the skies and earth, when they were created (Gen 2:4a)</w:t>
            </w:r>
          </w:p>
        </w:tc>
      </w:tr>
    </w:tbl>
    <w:p w14:paraId="5057C525" w14:textId="77777777" w:rsidR="005C1F12" w:rsidRPr="008A6946" w:rsidRDefault="0047583B" w:rsidP="001F282F">
      <w:pPr>
        <w:rPr>
          <w:rFonts w:ascii="Arial" w:hAnsi="Arial" w:cs="Arial"/>
        </w:rPr>
      </w:pPr>
      <w:r w:rsidRPr="008A6946">
        <w:rPr>
          <w:rFonts w:ascii="Arial" w:hAnsi="Arial" w:cs="Arial"/>
        </w:rPr>
        <w:t>Table adapted from Friedman (2005:20)</w:t>
      </w:r>
    </w:p>
    <w:p w14:paraId="52330C15" w14:textId="77777777" w:rsidR="0047583B" w:rsidRPr="008A6946" w:rsidRDefault="0047583B" w:rsidP="001F282F">
      <w:pPr>
        <w:rPr>
          <w:rFonts w:ascii="Arial" w:hAnsi="Arial" w:cs="Arial"/>
        </w:rPr>
      </w:pPr>
    </w:p>
    <w:p w14:paraId="0B637433" w14:textId="77777777" w:rsidR="0047583B" w:rsidRPr="008A6946" w:rsidRDefault="0047583B" w:rsidP="001F282F">
      <w:pPr>
        <w:rPr>
          <w:rFonts w:ascii="Arial" w:hAnsi="Arial" w:cs="Arial"/>
        </w:rPr>
      </w:pPr>
      <w:r w:rsidRPr="008A6946">
        <w:rPr>
          <w:rFonts w:ascii="Arial" w:hAnsi="Arial" w:cs="Arial"/>
        </w:rPr>
        <w:t xml:space="preserve">The content of the different Documentary Hypothesis sources is summarized </w:t>
      </w:r>
      <w:r w:rsidR="001D6EEE" w:rsidRPr="008A6946">
        <w:rPr>
          <w:rFonts w:ascii="Arial" w:hAnsi="Arial" w:cs="Arial"/>
        </w:rPr>
        <w:t xml:space="preserve">in the table </w:t>
      </w:r>
      <w:r w:rsidRPr="008A6946">
        <w:rPr>
          <w:rFonts w:ascii="Arial" w:hAnsi="Arial" w:cs="Arial"/>
        </w:rPr>
        <w:t>below:</w:t>
      </w:r>
    </w:p>
    <w:p w14:paraId="016D7198" w14:textId="77777777" w:rsidR="0047583B" w:rsidRPr="008A6946" w:rsidRDefault="0047583B" w:rsidP="001F282F">
      <w:pPr>
        <w:rPr>
          <w:rFonts w:ascii="Arial" w:hAnsi="Arial" w:cs="Arial"/>
        </w:rPr>
      </w:pPr>
    </w:p>
    <w:tbl>
      <w:tblPr>
        <w:tblStyle w:val="TableGrid"/>
        <w:tblW w:w="0" w:type="auto"/>
        <w:tblLook w:val="01E0" w:firstRow="1" w:lastRow="1" w:firstColumn="1" w:lastColumn="1" w:noHBand="0" w:noVBand="0"/>
      </w:tblPr>
      <w:tblGrid>
        <w:gridCol w:w="1008"/>
        <w:gridCol w:w="7848"/>
      </w:tblGrid>
      <w:tr w:rsidR="0047583B" w:rsidRPr="008A6946" w14:paraId="5C94EEE6" w14:textId="77777777">
        <w:tc>
          <w:tcPr>
            <w:tcW w:w="1008" w:type="dxa"/>
          </w:tcPr>
          <w:p w14:paraId="5EAB7603" w14:textId="77777777" w:rsidR="0047583B" w:rsidRPr="008A6946" w:rsidRDefault="0047583B" w:rsidP="001F282F">
            <w:pPr>
              <w:rPr>
                <w:rFonts w:ascii="Arial" w:hAnsi="Arial" w:cs="Arial"/>
                <w:b/>
              </w:rPr>
            </w:pPr>
            <w:r w:rsidRPr="008A6946">
              <w:rPr>
                <w:rFonts w:ascii="Arial" w:hAnsi="Arial" w:cs="Arial"/>
                <w:b/>
              </w:rPr>
              <w:t>Letter</w:t>
            </w:r>
          </w:p>
        </w:tc>
        <w:tc>
          <w:tcPr>
            <w:tcW w:w="7848" w:type="dxa"/>
          </w:tcPr>
          <w:p w14:paraId="72DB27DB" w14:textId="77777777" w:rsidR="0047583B" w:rsidRPr="008A6946" w:rsidRDefault="0047583B" w:rsidP="001F282F">
            <w:pPr>
              <w:rPr>
                <w:rFonts w:ascii="Arial" w:hAnsi="Arial" w:cs="Arial"/>
                <w:b/>
              </w:rPr>
            </w:pPr>
            <w:r w:rsidRPr="008A6946">
              <w:rPr>
                <w:rFonts w:ascii="Arial" w:hAnsi="Arial" w:cs="Arial"/>
                <w:b/>
              </w:rPr>
              <w:t>Content</w:t>
            </w:r>
          </w:p>
        </w:tc>
      </w:tr>
      <w:tr w:rsidR="0047583B" w:rsidRPr="008A6946" w14:paraId="7DAE61AD" w14:textId="77777777">
        <w:tc>
          <w:tcPr>
            <w:tcW w:w="1008" w:type="dxa"/>
          </w:tcPr>
          <w:p w14:paraId="589DCE96" w14:textId="77777777" w:rsidR="0047583B" w:rsidRPr="008A6946" w:rsidRDefault="0047583B" w:rsidP="001F282F">
            <w:pPr>
              <w:rPr>
                <w:rFonts w:ascii="Arial" w:hAnsi="Arial" w:cs="Arial"/>
              </w:rPr>
            </w:pPr>
            <w:r w:rsidRPr="008A6946">
              <w:rPr>
                <w:rFonts w:ascii="Arial" w:hAnsi="Arial" w:cs="Arial"/>
              </w:rPr>
              <w:t>J</w:t>
            </w:r>
          </w:p>
        </w:tc>
        <w:tc>
          <w:tcPr>
            <w:tcW w:w="7848" w:type="dxa"/>
          </w:tcPr>
          <w:p w14:paraId="390B32F3" w14:textId="77777777" w:rsidR="0047583B" w:rsidRPr="008A6946" w:rsidRDefault="0047583B" w:rsidP="001F282F">
            <w:pPr>
              <w:rPr>
                <w:rFonts w:ascii="Arial" w:hAnsi="Arial" w:cs="Arial"/>
              </w:rPr>
            </w:pPr>
            <w:r w:rsidRPr="008A6946">
              <w:rPr>
                <w:rFonts w:ascii="Arial" w:hAnsi="Arial" w:cs="Arial"/>
              </w:rPr>
              <w:t>Garden of Eden, Cain and Able, The Flood, Tower of Babel, Patriarchal Narratives,</w:t>
            </w:r>
            <w:r w:rsidR="008A3357" w:rsidRPr="008A6946">
              <w:rPr>
                <w:rFonts w:ascii="Arial" w:hAnsi="Arial" w:cs="Arial"/>
              </w:rPr>
              <w:t xml:space="preserve"> Sodom and </w:t>
            </w:r>
            <w:r w:rsidR="001F2E1B" w:rsidRPr="008A6946">
              <w:rPr>
                <w:rFonts w:ascii="Arial" w:hAnsi="Arial" w:cs="Arial"/>
              </w:rPr>
              <w:t>Gomorrah</w:t>
            </w:r>
            <w:r w:rsidR="008A3357" w:rsidRPr="008A6946">
              <w:rPr>
                <w:rFonts w:ascii="Arial" w:hAnsi="Arial" w:cs="Arial"/>
              </w:rPr>
              <w:t>.</w:t>
            </w:r>
            <w:r w:rsidRPr="008A6946">
              <w:rPr>
                <w:rFonts w:ascii="Arial" w:hAnsi="Arial" w:cs="Arial"/>
              </w:rPr>
              <w:t xml:space="preserve"> Joseph, Moses, Sinai Covenant, Desert Wanderings, the Exodus</w:t>
            </w:r>
          </w:p>
        </w:tc>
      </w:tr>
      <w:tr w:rsidR="0047583B" w:rsidRPr="008A6946" w14:paraId="17DAD088" w14:textId="77777777">
        <w:tc>
          <w:tcPr>
            <w:tcW w:w="1008" w:type="dxa"/>
          </w:tcPr>
          <w:p w14:paraId="25E61C0A" w14:textId="77777777" w:rsidR="0047583B" w:rsidRPr="008A6946" w:rsidRDefault="0047583B" w:rsidP="001F282F">
            <w:pPr>
              <w:rPr>
                <w:rFonts w:ascii="Arial" w:hAnsi="Arial" w:cs="Arial"/>
              </w:rPr>
            </w:pPr>
            <w:r w:rsidRPr="008A6946">
              <w:rPr>
                <w:rFonts w:ascii="Arial" w:hAnsi="Arial" w:cs="Arial"/>
              </w:rPr>
              <w:t>E</w:t>
            </w:r>
          </w:p>
        </w:tc>
        <w:tc>
          <w:tcPr>
            <w:tcW w:w="7848" w:type="dxa"/>
          </w:tcPr>
          <w:p w14:paraId="07CE7E95" w14:textId="77777777" w:rsidR="0047583B" w:rsidRPr="008A6946" w:rsidRDefault="0047583B" w:rsidP="001F282F">
            <w:pPr>
              <w:rPr>
                <w:rFonts w:ascii="Arial" w:hAnsi="Arial" w:cs="Arial"/>
              </w:rPr>
            </w:pPr>
            <w:r w:rsidRPr="008A6946">
              <w:rPr>
                <w:rFonts w:ascii="Arial" w:hAnsi="Arial" w:cs="Arial"/>
              </w:rPr>
              <w:t>No creation or flood stories. Mid-Abraham, Isaac, Jacob, Joseph, Moses, Plagues of Egypt, Sinai Covenant, Desert Wanderings</w:t>
            </w:r>
            <w:r w:rsidR="008A3357" w:rsidRPr="008A6946">
              <w:rPr>
                <w:rFonts w:ascii="Arial" w:hAnsi="Arial" w:cs="Arial"/>
              </w:rPr>
              <w:t>, Near Sacrifice of Isaac</w:t>
            </w:r>
          </w:p>
        </w:tc>
      </w:tr>
      <w:tr w:rsidR="0047583B" w:rsidRPr="008A6946" w14:paraId="79758F88" w14:textId="77777777">
        <w:tc>
          <w:tcPr>
            <w:tcW w:w="1008" w:type="dxa"/>
          </w:tcPr>
          <w:p w14:paraId="407E9FF0" w14:textId="77777777" w:rsidR="0047583B" w:rsidRPr="008A6946" w:rsidRDefault="0047583B" w:rsidP="001F282F">
            <w:pPr>
              <w:rPr>
                <w:rFonts w:ascii="Arial" w:hAnsi="Arial" w:cs="Arial"/>
              </w:rPr>
            </w:pPr>
            <w:r w:rsidRPr="008A6946">
              <w:rPr>
                <w:rFonts w:ascii="Arial" w:hAnsi="Arial" w:cs="Arial"/>
              </w:rPr>
              <w:t>RJE</w:t>
            </w:r>
          </w:p>
        </w:tc>
        <w:tc>
          <w:tcPr>
            <w:tcW w:w="7848" w:type="dxa"/>
          </w:tcPr>
          <w:p w14:paraId="54CA8C4F" w14:textId="77777777" w:rsidR="0047583B" w:rsidRPr="008A6946" w:rsidRDefault="008A3357" w:rsidP="001F282F">
            <w:pPr>
              <w:rPr>
                <w:rFonts w:ascii="Arial" w:hAnsi="Arial" w:cs="Arial"/>
              </w:rPr>
            </w:pPr>
            <w:r w:rsidRPr="008A6946">
              <w:rPr>
                <w:rFonts w:ascii="Arial" w:hAnsi="Arial" w:cs="Arial"/>
              </w:rPr>
              <w:t>After Assyrian conquest of Israel in 722 BC, synthesis of J and E</w:t>
            </w:r>
          </w:p>
        </w:tc>
      </w:tr>
      <w:tr w:rsidR="0047583B" w:rsidRPr="008A6946" w14:paraId="5CF51225" w14:textId="77777777">
        <w:tc>
          <w:tcPr>
            <w:tcW w:w="1008" w:type="dxa"/>
          </w:tcPr>
          <w:p w14:paraId="2E1056A2" w14:textId="77777777" w:rsidR="0047583B" w:rsidRPr="008A6946" w:rsidRDefault="0047583B" w:rsidP="001F282F">
            <w:pPr>
              <w:rPr>
                <w:rFonts w:ascii="Arial" w:hAnsi="Arial" w:cs="Arial"/>
              </w:rPr>
            </w:pPr>
            <w:r w:rsidRPr="008A6946">
              <w:rPr>
                <w:rFonts w:ascii="Arial" w:hAnsi="Arial" w:cs="Arial"/>
              </w:rPr>
              <w:t>P</w:t>
            </w:r>
          </w:p>
        </w:tc>
        <w:tc>
          <w:tcPr>
            <w:tcW w:w="7848" w:type="dxa"/>
          </w:tcPr>
          <w:p w14:paraId="43D85300" w14:textId="77777777" w:rsidR="0047583B" w:rsidRPr="008A6946" w:rsidRDefault="008A3357" w:rsidP="001F282F">
            <w:pPr>
              <w:rPr>
                <w:rFonts w:ascii="Arial" w:hAnsi="Arial" w:cs="Arial"/>
              </w:rPr>
            </w:pPr>
            <w:r w:rsidRPr="008A6946">
              <w:rPr>
                <w:rFonts w:ascii="Arial" w:hAnsi="Arial" w:cs="Arial"/>
              </w:rPr>
              <w:t xml:space="preserve">An alternative history to the JE stories, includes tradition that </w:t>
            </w:r>
            <w:r w:rsidR="001F2E1B" w:rsidRPr="008A6946">
              <w:rPr>
                <w:rFonts w:ascii="Arial" w:hAnsi="Arial" w:cs="Arial"/>
              </w:rPr>
              <w:t>named</w:t>
            </w:r>
            <w:r w:rsidRPr="008A6946">
              <w:rPr>
                <w:rFonts w:ascii="Arial" w:hAnsi="Arial" w:cs="Arial"/>
              </w:rPr>
              <w:t xml:space="preserve"> YHWH not known until time of Moses</w:t>
            </w:r>
          </w:p>
        </w:tc>
      </w:tr>
      <w:tr w:rsidR="0047583B" w:rsidRPr="008A6946" w14:paraId="4EAF96A3" w14:textId="77777777">
        <w:tc>
          <w:tcPr>
            <w:tcW w:w="1008" w:type="dxa"/>
          </w:tcPr>
          <w:p w14:paraId="40C60BE7" w14:textId="77777777" w:rsidR="0047583B" w:rsidRPr="008A6946" w:rsidRDefault="0047583B" w:rsidP="001F282F">
            <w:pPr>
              <w:rPr>
                <w:rFonts w:ascii="Arial" w:hAnsi="Arial" w:cs="Arial"/>
              </w:rPr>
            </w:pPr>
            <w:r w:rsidRPr="008A6946">
              <w:rPr>
                <w:rFonts w:ascii="Arial" w:hAnsi="Arial" w:cs="Arial"/>
              </w:rPr>
              <w:t>D</w:t>
            </w:r>
          </w:p>
        </w:tc>
        <w:tc>
          <w:tcPr>
            <w:tcW w:w="7848" w:type="dxa"/>
          </w:tcPr>
          <w:p w14:paraId="08C37D6E" w14:textId="77777777" w:rsidR="0047583B" w:rsidRPr="008A6946" w:rsidRDefault="008A3357" w:rsidP="001F282F">
            <w:pPr>
              <w:rPr>
                <w:rFonts w:ascii="Arial" w:hAnsi="Arial" w:cs="Arial"/>
              </w:rPr>
            </w:pPr>
            <w:r w:rsidRPr="008A6946">
              <w:rPr>
                <w:rFonts w:ascii="Arial" w:hAnsi="Arial" w:cs="Arial"/>
              </w:rPr>
              <w:t>Deuteronomistic History: Deuteronomy, Joshua, Judges, 1 and 2 Samuel, 1 and 2 Kings</w:t>
            </w:r>
          </w:p>
        </w:tc>
      </w:tr>
      <w:tr w:rsidR="0047583B" w:rsidRPr="008A6946" w14:paraId="23DB30EC" w14:textId="77777777">
        <w:tc>
          <w:tcPr>
            <w:tcW w:w="1008" w:type="dxa"/>
          </w:tcPr>
          <w:p w14:paraId="4132D577" w14:textId="77777777" w:rsidR="0047583B" w:rsidRPr="008A6946" w:rsidRDefault="0047583B" w:rsidP="001F282F">
            <w:pPr>
              <w:rPr>
                <w:rFonts w:ascii="Arial" w:hAnsi="Arial" w:cs="Arial"/>
              </w:rPr>
            </w:pPr>
            <w:r w:rsidRPr="008A6946">
              <w:rPr>
                <w:rFonts w:ascii="Arial" w:hAnsi="Arial" w:cs="Arial"/>
              </w:rPr>
              <w:t>R</w:t>
            </w:r>
          </w:p>
        </w:tc>
        <w:tc>
          <w:tcPr>
            <w:tcW w:w="7848" w:type="dxa"/>
          </w:tcPr>
          <w:p w14:paraId="5633FF6F" w14:textId="77777777" w:rsidR="0047583B" w:rsidRPr="008A6946" w:rsidRDefault="008A3357" w:rsidP="001F282F">
            <w:pPr>
              <w:rPr>
                <w:rFonts w:ascii="Arial" w:hAnsi="Arial" w:cs="Arial"/>
              </w:rPr>
            </w:pPr>
            <w:r w:rsidRPr="008A6946">
              <w:rPr>
                <w:rFonts w:ascii="Arial" w:hAnsi="Arial" w:cs="Arial"/>
              </w:rPr>
              <w:t xml:space="preserve">Final compiler and editor, final 5 books of the </w:t>
            </w:r>
            <w:r w:rsidR="001F2E1B" w:rsidRPr="008A6946">
              <w:rPr>
                <w:rFonts w:ascii="Arial" w:hAnsi="Arial" w:cs="Arial"/>
              </w:rPr>
              <w:t>Pentateuch</w:t>
            </w:r>
          </w:p>
        </w:tc>
      </w:tr>
    </w:tbl>
    <w:p w14:paraId="2AF0A148" w14:textId="77777777" w:rsidR="0047583B" w:rsidRPr="008A6946" w:rsidRDefault="000B6C5C" w:rsidP="001F282F">
      <w:pPr>
        <w:rPr>
          <w:rFonts w:ascii="Arial" w:hAnsi="Arial" w:cs="Arial"/>
        </w:rPr>
      </w:pPr>
      <w:r w:rsidRPr="008A6946">
        <w:rPr>
          <w:rFonts w:ascii="Arial" w:hAnsi="Arial" w:cs="Arial"/>
        </w:rPr>
        <w:t>Information from Friedman, 2005</w:t>
      </w:r>
    </w:p>
    <w:p w14:paraId="6C680EEF" w14:textId="77777777" w:rsidR="000B6C5C" w:rsidRPr="008A6946" w:rsidRDefault="000B6C5C" w:rsidP="001F282F">
      <w:pPr>
        <w:rPr>
          <w:rFonts w:ascii="Arial" w:hAnsi="Arial" w:cs="Arial"/>
        </w:rPr>
      </w:pPr>
    </w:p>
    <w:p w14:paraId="6F11E779" w14:textId="77777777" w:rsidR="00644312" w:rsidRPr="008A6946" w:rsidRDefault="00644312" w:rsidP="008A6946">
      <w:pPr>
        <w:pStyle w:val="Heading2"/>
      </w:pPr>
      <w:bookmarkStart w:id="13" w:name="_Toc89270850"/>
      <w:bookmarkStart w:id="14" w:name="_Toc89481840"/>
      <w:bookmarkStart w:id="15" w:name="_Toc89858866"/>
      <w:bookmarkStart w:id="16" w:name="_Toc257572453"/>
      <w:bookmarkStart w:id="17" w:name="_Toc369798823"/>
      <w:r w:rsidRPr="008A6946">
        <w:t>Arguments for the Documentary Hypothesis</w:t>
      </w:r>
      <w:bookmarkEnd w:id="13"/>
      <w:bookmarkEnd w:id="14"/>
      <w:bookmarkEnd w:id="15"/>
      <w:bookmarkEnd w:id="16"/>
      <w:bookmarkEnd w:id="17"/>
      <w:r w:rsidRPr="008A6946">
        <w:t xml:space="preserve"> </w:t>
      </w:r>
      <w:r w:rsidR="002468D0" w:rsidRPr="008A6946">
        <w:fldChar w:fldCharType="begin"/>
      </w:r>
      <w:r w:rsidRPr="008A6946">
        <w:instrText>tc "Arguments for the Documentary Hypothesis " \l 3</w:instrText>
      </w:r>
      <w:r w:rsidR="002468D0" w:rsidRPr="008A6946">
        <w:fldChar w:fldCharType="end"/>
      </w:r>
    </w:p>
    <w:p w14:paraId="1CEA0884" w14:textId="77777777" w:rsidR="00644312" w:rsidRPr="008A6946" w:rsidRDefault="00644312" w:rsidP="008A6946">
      <w:pPr>
        <w:pStyle w:val="Heading3"/>
      </w:pPr>
      <w:bookmarkStart w:id="18" w:name="_Toc89270852"/>
      <w:bookmarkStart w:id="19" w:name="_Toc89481842"/>
      <w:bookmarkStart w:id="20" w:name="_Toc369798824"/>
      <w:r w:rsidRPr="008A6946">
        <w:t>Parallel Accounts of the Same Event</w:t>
      </w:r>
      <w:bookmarkEnd w:id="18"/>
      <w:bookmarkEnd w:id="19"/>
      <w:r w:rsidR="00F3048D" w:rsidRPr="008A6946">
        <w:t>: Convergence</w:t>
      </w:r>
      <w:bookmarkEnd w:id="20"/>
      <w:r w:rsidRPr="008A6946">
        <w:t xml:space="preserve"> </w:t>
      </w:r>
      <w:r w:rsidR="002468D0" w:rsidRPr="008A6946">
        <w:fldChar w:fldCharType="begin"/>
      </w:r>
      <w:r w:rsidRPr="008A6946">
        <w:instrText>tc "Parallel Accounts of the Same Event " \l 4</w:instrText>
      </w:r>
      <w:r w:rsidR="002468D0" w:rsidRPr="008A6946">
        <w:fldChar w:fldCharType="end"/>
      </w:r>
    </w:p>
    <w:p w14:paraId="595577A9" w14:textId="77777777" w:rsidR="00644312" w:rsidRPr="008A6946" w:rsidRDefault="00644312" w:rsidP="00644312">
      <w:pPr>
        <w:rPr>
          <w:rFonts w:ascii="Arial" w:hAnsi="Arial" w:cs="Arial"/>
        </w:rPr>
      </w:pPr>
    </w:p>
    <w:p w14:paraId="3EDC61B7" w14:textId="77777777" w:rsidR="00F3048D" w:rsidRPr="008A6946" w:rsidRDefault="00F3048D" w:rsidP="00644312">
      <w:pPr>
        <w:rPr>
          <w:rFonts w:ascii="Arial" w:hAnsi="Arial" w:cs="Arial"/>
        </w:rPr>
      </w:pPr>
      <w:r w:rsidRPr="008A6946">
        <w:rPr>
          <w:rFonts w:ascii="Arial" w:hAnsi="Arial" w:cs="Arial"/>
        </w:rPr>
        <w:t xml:space="preserve">Doublets, stories or laws that are repeated, are found over 30 times in the Torah. Doublets are considered evidence for compilation from different sources (Friedman, 2005:49). </w:t>
      </w:r>
    </w:p>
    <w:p w14:paraId="279D82B9" w14:textId="77777777" w:rsidR="00F3048D" w:rsidRPr="008A6946" w:rsidRDefault="00F3048D" w:rsidP="00644312">
      <w:pPr>
        <w:rPr>
          <w:rFonts w:ascii="Arial" w:hAnsi="Arial" w:cs="Arial"/>
        </w:rPr>
      </w:pPr>
    </w:p>
    <w:p w14:paraId="60ACB37E" w14:textId="77777777" w:rsidR="00644312" w:rsidRPr="008A6946" w:rsidRDefault="00F3048D" w:rsidP="00644312">
      <w:pPr>
        <w:rPr>
          <w:rFonts w:ascii="Arial" w:hAnsi="Arial" w:cs="Arial"/>
        </w:rPr>
      </w:pPr>
      <w:r w:rsidRPr="008A6946">
        <w:rPr>
          <w:rFonts w:ascii="Arial" w:hAnsi="Arial" w:cs="Arial"/>
        </w:rPr>
        <w:t xml:space="preserve">For example, there is evidence for editing </w:t>
      </w:r>
      <w:r w:rsidR="00644312" w:rsidRPr="008A6946">
        <w:rPr>
          <w:rFonts w:ascii="Arial" w:hAnsi="Arial" w:cs="Arial"/>
        </w:rPr>
        <w:t xml:space="preserve">in the two creation stories of Genesis 1 and 2. Adam has one line of descendants </w:t>
      </w:r>
      <w:r w:rsidR="00E31B0F" w:rsidRPr="008A6946">
        <w:rPr>
          <w:rFonts w:ascii="Arial" w:hAnsi="Arial" w:cs="Arial"/>
        </w:rPr>
        <w:t xml:space="preserve">through Cain </w:t>
      </w:r>
      <w:r w:rsidR="00644312" w:rsidRPr="008A6946">
        <w:rPr>
          <w:rFonts w:ascii="Arial" w:hAnsi="Arial" w:cs="Arial"/>
        </w:rPr>
        <w:t xml:space="preserve">in Genesis 4:17-21 through Cain and another </w:t>
      </w:r>
      <w:r w:rsidR="00E31B0F" w:rsidRPr="008A6946">
        <w:rPr>
          <w:rFonts w:ascii="Arial" w:hAnsi="Arial" w:cs="Arial"/>
        </w:rPr>
        <w:t>line</w:t>
      </w:r>
      <w:r w:rsidR="00644312" w:rsidRPr="008A6946">
        <w:rPr>
          <w:rFonts w:ascii="Arial" w:hAnsi="Arial" w:cs="Arial"/>
        </w:rPr>
        <w:t xml:space="preserve">, </w:t>
      </w:r>
      <w:r w:rsidR="00E31B0F" w:rsidRPr="008A6946">
        <w:rPr>
          <w:rFonts w:ascii="Arial" w:hAnsi="Arial" w:cs="Arial"/>
        </w:rPr>
        <w:t>through Seth (</w:t>
      </w:r>
      <w:r w:rsidR="00644312" w:rsidRPr="008A6946">
        <w:rPr>
          <w:rFonts w:ascii="Arial" w:hAnsi="Arial" w:cs="Arial"/>
        </w:rPr>
        <w:t>with some like-sounding names</w:t>
      </w:r>
      <w:r w:rsidR="00E31B0F" w:rsidRPr="008A6946">
        <w:rPr>
          <w:rFonts w:ascii="Arial" w:hAnsi="Arial" w:cs="Arial"/>
        </w:rPr>
        <w:t>)</w:t>
      </w:r>
      <w:r w:rsidR="00644312" w:rsidRPr="008A6946">
        <w:rPr>
          <w:rFonts w:ascii="Arial" w:hAnsi="Arial" w:cs="Arial"/>
        </w:rPr>
        <w:t xml:space="preserve"> in Gen. 5. In the Noah story, there are two descriptions of birds: Genesis. 7:2 prescribes </w:t>
      </w:r>
      <w:r w:rsidR="00E31B0F" w:rsidRPr="008A6946">
        <w:rPr>
          <w:rFonts w:ascii="Arial" w:hAnsi="Arial" w:cs="Arial"/>
        </w:rPr>
        <w:t>seven</w:t>
      </w:r>
      <w:r w:rsidR="00644312" w:rsidRPr="008A6946">
        <w:rPr>
          <w:rFonts w:ascii="Arial" w:hAnsi="Arial" w:cs="Arial"/>
        </w:rPr>
        <w:t xml:space="preserve"> of each type of bird and Gen. 7:8 prescribes that only </w:t>
      </w:r>
      <w:r w:rsidR="00E31B0F" w:rsidRPr="008A6946">
        <w:rPr>
          <w:rFonts w:ascii="Arial" w:hAnsi="Arial" w:cs="Arial"/>
        </w:rPr>
        <w:t xml:space="preserve">two </w:t>
      </w:r>
      <w:r w:rsidR="00644312" w:rsidRPr="008A6946">
        <w:rPr>
          <w:rFonts w:ascii="Arial" w:hAnsi="Arial" w:cs="Arial"/>
        </w:rPr>
        <w:t xml:space="preserve">be taken </w:t>
      </w:r>
      <w:r w:rsidR="00E31B0F" w:rsidRPr="008A6946">
        <w:rPr>
          <w:rFonts w:ascii="Arial" w:hAnsi="Arial" w:cs="Arial"/>
        </w:rPr>
        <w:t>aboard</w:t>
      </w:r>
      <w:r w:rsidR="00644312" w:rsidRPr="008A6946">
        <w:rPr>
          <w:rFonts w:ascii="Arial" w:hAnsi="Arial" w:cs="Arial"/>
        </w:rPr>
        <w:t xml:space="preserve"> the Ark. Other evidence of parallel stories </w:t>
      </w:r>
      <w:proofErr w:type="gramStart"/>
      <w:r w:rsidR="00644312" w:rsidRPr="008A6946">
        <w:rPr>
          <w:rFonts w:ascii="Arial" w:hAnsi="Arial" w:cs="Arial"/>
        </w:rPr>
        <w:t>merged together</w:t>
      </w:r>
      <w:proofErr w:type="gramEnd"/>
      <w:r w:rsidR="00644312" w:rsidRPr="008A6946">
        <w:rPr>
          <w:rFonts w:ascii="Arial" w:hAnsi="Arial" w:cs="Arial"/>
        </w:rPr>
        <w:t xml:space="preserve"> through editing are </w:t>
      </w:r>
      <w:r w:rsidR="00E31B0F" w:rsidRPr="008A6946">
        <w:rPr>
          <w:rFonts w:ascii="Arial" w:hAnsi="Arial" w:cs="Arial"/>
        </w:rPr>
        <w:t>discussed</w:t>
      </w:r>
      <w:r w:rsidR="00644312" w:rsidRPr="008A6946">
        <w:rPr>
          <w:rFonts w:ascii="Arial" w:hAnsi="Arial" w:cs="Arial"/>
        </w:rPr>
        <w:t xml:space="preserve"> by </w:t>
      </w:r>
      <w:proofErr w:type="spellStart"/>
      <w:r w:rsidR="00644312" w:rsidRPr="008A6946">
        <w:rPr>
          <w:rFonts w:ascii="Arial" w:hAnsi="Arial" w:cs="Arial"/>
        </w:rPr>
        <w:t>Hurowitz</w:t>
      </w:r>
      <w:proofErr w:type="spellEnd"/>
      <w:r w:rsidR="00644312" w:rsidRPr="008A6946">
        <w:rPr>
          <w:rFonts w:ascii="Arial" w:hAnsi="Arial" w:cs="Arial"/>
        </w:rPr>
        <w:t xml:space="preserve"> (1996):</w:t>
      </w:r>
    </w:p>
    <w:p w14:paraId="5C6EE321" w14:textId="77777777" w:rsidR="00644312" w:rsidRPr="008A6946" w:rsidRDefault="00644312" w:rsidP="00644312">
      <w:pPr>
        <w:rPr>
          <w:rFonts w:ascii="Arial" w:hAnsi="Arial" w:cs="Arial"/>
        </w:rPr>
      </w:pPr>
    </w:p>
    <w:p w14:paraId="250C5A95" w14:textId="77777777" w:rsidR="00644312" w:rsidRPr="008A6946" w:rsidRDefault="00644312" w:rsidP="00F3048D">
      <w:pPr>
        <w:rPr>
          <w:rFonts w:ascii="Arial" w:hAnsi="Arial" w:cs="Arial"/>
        </w:rPr>
      </w:pPr>
      <w:r w:rsidRPr="008A6946">
        <w:rPr>
          <w:rFonts w:ascii="Arial" w:hAnsi="Arial" w:cs="Arial"/>
        </w:rPr>
        <w:t xml:space="preserve">Abraham makes to covenants with God (at </w:t>
      </w:r>
      <w:proofErr w:type="gramStart"/>
      <w:r w:rsidRPr="008A6946">
        <w:rPr>
          <w:rFonts w:ascii="Arial" w:hAnsi="Arial" w:cs="Arial"/>
        </w:rPr>
        <w:t>Salem?,</w:t>
      </w:r>
      <w:proofErr w:type="gramEnd"/>
      <w:r w:rsidRPr="008A6946">
        <w:rPr>
          <w:rFonts w:ascii="Arial" w:hAnsi="Arial" w:cs="Arial"/>
        </w:rPr>
        <w:t xml:space="preserve"> Gen. 15 and at </w:t>
      </w:r>
      <w:proofErr w:type="spellStart"/>
      <w:r w:rsidRPr="008A6946">
        <w:rPr>
          <w:rFonts w:ascii="Arial" w:hAnsi="Arial" w:cs="Arial"/>
        </w:rPr>
        <w:t>Mamre</w:t>
      </w:r>
      <w:proofErr w:type="spellEnd"/>
      <w:r w:rsidRPr="008A6946">
        <w:rPr>
          <w:rFonts w:ascii="Arial" w:hAnsi="Arial" w:cs="Arial"/>
        </w:rPr>
        <w:t xml:space="preserve">? Gen. 17). Jacob leaves home twice and for different reasons (Gen 27:43-45 and </w:t>
      </w:r>
      <w:r w:rsidRPr="008A6946">
        <w:rPr>
          <w:rFonts w:ascii="Arial" w:hAnsi="Arial" w:cs="Arial"/>
        </w:rPr>
        <w:lastRenderedPageBreak/>
        <w:t>Gen 27:46-28:9), God reveals His name to Moses twice (at Midian, Ex. 3:13-16 and in Egypt Ex 6:2-3), and there are two stories about Aaron and Moses drawing water from the rock (Ex. 17:1-7 [at "desert of Sin"] and Num 20:1-6 [at "desert of Zin"]). Laws given in Exodus are revised or contradicted by laws in Leviticus, Numbers and Deuteronomy. The Tent of Meeting is at times a portable Temple within the camp in which God resides (Ex. 25-31, 36-40) and at other times it is a tent outside the camp where Moses retires when he wants a revelation (Ex. 33:7 -11). The Ark of the Covenant in one place is an acacia-wood box plated with gold (Ex. 25:10-22), and at others it is simply an unadorned wooden box (Deu</w:t>
      </w:r>
      <w:r w:rsidR="00DE1EA4" w:rsidRPr="008A6946">
        <w:rPr>
          <w:rFonts w:ascii="Arial" w:hAnsi="Arial" w:cs="Arial"/>
        </w:rPr>
        <w:t>t. 10:1-5). The camp is led in one text</w:t>
      </w:r>
      <w:r w:rsidRPr="008A6946">
        <w:rPr>
          <w:rFonts w:ascii="Arial" w:hAnsi="Arial" w:cs="Arial"/>
        </w:rPr>
        <w:t xml:space="preserve"> by Horeb (Num. 10:29-39), </w:t>
      </w:r>
      <w:r w:rsidR="00DE1EA4" w:rsidRPr="008A6946">
        <w:rPr>
          <w:rFonts w:ascii="Arial" w:hAnsi="Arial" w:cs="Arial"/>
        </w:rPr>
        <w:t>and in another</w:t>
      </w:r>
      <w:r w:rsidRPr="008A6946">
        <w:rPr>
          <w:rFonts w:ascii="Arial" w:hAnsi="Arial" w:cs="Arial"/>
        </w:rPr>
        <w:t xml:space="preserve"> by a cloud and pillar of fire (Num. 10:11-28). The Ark goes before the camp a distance of three days in one instance (Num. 10:33), but is carried in the midst of the camp in another (Num. 2:16-17</w:t>
      </w:r>
      <w:r w:rsidR="00F3048D" w:rsidRPr="008A6946">
        <w:rPr>
          <w:rFonts w:ascii="Arial" w:hAnsi="Arial" w:cs="Arial"/>
        </w:rPr>
        <w:t xml:space="preserve">; </w:t>
      </w:r>
      <w:proofErr w:type="spellStart"/>
      <w:r w:rsidR="00F3048D" w:rsidRPr="008A6946">
        <w:rPr>
          <w:rFonts w:ascii="Arial" w:hAnsi="Arial" w:cs="Arial"/>
        </w:rPr>
        <w:t>Hurowitz</w:t>
      </w:r>
      <w:proofErr w:type="spellEnd"/>
      <w:r w:rsidR="00F3048D" w:rsidRPr="008A6946">
        <w:rPr>
          <w:rFonts w:ascii="Arial" w:hAnsi="Arial" w:cs="Arial"/>
        </w:rPr>
        <w:t>, 1996; Friedman, 2005:49</w:t>
      </w:r>
      <w:r w:rsidRPr="008A6946">
        <w:rPr>
          <w:rFonts w:ascii="Arial" w:hAnsi="Arial" w:cs="Arial"/>
        </w:rPr>
        <w:t>).</w:t>
      </w:r>
    </w:p>
    <w:p w14:paraId="65FBC7B0" w14:textId="77777777" w:rsidR="00644312" w:rsidRPr="008A6946" w:rsidRDefault="00644312" w:rsidP="00644312">
      <w:pPr>
        <w:rPr>
          <w:rFonts w:ascii="Arial" w:hAnsi="Arial" w:cs="Arial"/>
        </w:rPr>
      </w:pPr>
    </w:p>
    <w:p w14:paraId="0728A8AC" w14:textId="77777777" w:rsidR="00644312" w:rsidRPr="008A6946" w:rsidRDefault="00644312" w:rsidP="00644312">
      <w:pPr>
        <w:rPr>
          <w:rFonts w:ascii="Arial" w:hAnsi="Arial" w:cs="Arial"/>
        </w:rPr>
      </w:pPr>
      <w:r w:rsidRPr="008A6946">
        <w:rPr>
          <w:rFonts w:ascii="Arial" w:hAnsi="Arial" w:cs="Arial"/>
        </w:rPr>
        <w:t xml:space="preserve">Additional examples of </w:t>
      </w:r>
      <w:r w:rsidR="00E31B0F" w:rsidRPr="008A6946">
        <w:rPr>
          <w:rFonts w:ascii="Arial" w:hAnsi="Arial" w:cs="Arial"/>
        </w:rPr>
        <w:t>inconsistencies</w:t>
      </w:r>
      <w:r w:rsidRPr="008A6946">
        <w:rPr>
          <w:rFonts w:ascii="Arial" w:hAnsi="Arial" w:cs="Arial"/>
        </w:rPr>
        <w:t xml:space="preserve">, presumably the result of multi-stage editing, within the Old Testament text are provided in Appendix 1. </w:t>
      </w:r>
    </w:p>
    <w:p w14:paraId="3DDB7A05" w14:textId="77777777" w:rsidR="008A3357" w:rsidRPr="008A6946" w:rsidRDefault="008A3357" w:rsidP="008A6946">
      <w:pPr>
        <w:pStyle w:val="Heading3"/>
      </w:pPr>
      <w:bookmarkStart w:id="21" w:name="_Toc369798825"/>
      <w:r w:rsidRPr="008A6946">
        <w:t>Linguistic Variations</w:t>
      </w:r>
      <w:bookmarkEnd w:id="21"/>
    </w:p>
    <w:p w14:paraId="27E4D9C0" w14:textId="77777777" w:rsidR="008A3357" w:rsidRPr="008A6946" w:rsidRDefault="008A3357" w:rsidP="008A3357">
      <w:pPr>
        <w:rPr>
          <w:rFonts w:ascii="Arial" w:hAnsi="Arial" w:cs="Arial"/>
        </w:rPr>
      </w:pPr>
    </w:p>
    <w:p w14:paraId="11825C9D" w14:textId="77777777" w:rsidR="008A3357" w:rsidRPr="008A6946" w:rsidRDefault="008E5704" w:rsidP="008A3357">
      <w:pPr>
        <w:rPr>
          <w:rFonts w:ascii="Arial" w:hAnsi="Arial" w:cs="Arial"/>
        </w:rPr>
      </w:pPr>
      <w:r w:rsidRPr="008A6946">
        <w:rPr>
          <w:rFonts w:ascii="Arial" w:hAnsi="Arial" w:cs="Arial"/>
        </w:rPr>
        <w:t>Just as the English spoken in the 6</w:t>
      </w:r>
      <w:r w:rsidRPr="008A6946">
        <w:rPr>
          <w:rFonts w:ascii="Arial" w:hAnsi="Arial" w:cs="Arial"/>
          <w:vertAlign w:val="superscript"/>
        </w:rPr>
        <w:t>th</w:t>
      </w:r>
      <w:r w:rsidRPr="008A6946">
        <w:rPr>
          <w:rFonts w:ascii="Arial" w:hAnsi="Arial" w:cs="Arial"/>
        </w:rPr>
        <w:t xml:space="preserve"> century AD is different from modern English, ancient Hebrew went through an evolution. The earliest forms of Hebrew are used in the J and E sources. P comes from a later stage, and D even later. P uses language that the Hebrews used prior to the Book of Ezekiel, written during the Babylonian Exile (Friedman, 2005:21)</w:t>
      </w:r>
    </w:p>
    <w:p w14:paraId="5127BFE9" w14:textId="77777777" w:rsidR="008E5704" w:rsidRPr="008A6946" w:rsidRDefault="008E5704" w:rsidP="008A6946">
      <w:pPr>
        <w:pStyle w:val="Heading3"/>
      </w:pPr>
      <w:bookmarkStart w:id="22" w:name="_Toc369798826"/>
      <w:r w:rsidRPr="008A6946">
        <w:t>Terminology</w:t>
      </w:r>
      <w:bookmarkEnd w:id="22"/>
    </w:p>
    <w:p w14:paraId="7CFA356B" w14:textId="77777777" w:rsidR="008E5704" w:rsidRPr="008A6946" w:rsidRDefault="008E5704" w:rsidP="008A3357">
      <w:pPr>
        <w:rPr>
          <w:rFonts w:ascii="Arial" w:hAnsi="Arial" w:cs="Arial"/>
        </w:rPr>
      </w:pPr>
    </w:p>
    <w:p w14:paraId="25E039AB" w14:textId="77777777" w:rsidR="00560151" w:rsidRPr="008A6946" w:rsidRDefault="000B6C5C" w:rsidP="008A3357">
      <w:pPr>
        <w:rPr>
          <w:rFonts w:ascii="Arial" w:hAnsi="Arial" w:cs="Arial"/>
        </w:rPr>
      </w:pPr>
      <w:r w:rsidRPr="008A6946">
        <w:rPr>
          <w:rFonts w:ascii="Arial" w:hAnsi="Arial" w:cs="Arial"/>
        </w:rPr>
        <w:t>Certain words are diagnostic of certain time periods in evolution of language</w:t>
      </w:r>
      <w:r w:rsidR="005B0323" w:rsidRPr="008A6946">
        <w:rPr>
          <w:rFonts w:ascii="Arial" w:hAnsi="Arial" w:cs="Arial"/>
        </w:rPr>
        <w:t xml:space="preserve"> and in a people’s history</w:t>
      </w:r>
      <w:r w:rsidRPr="008A6946">
        <w:rPr>
          <w:rFonts w:ascii="Arial" w:hAnsi="Arial" w:cs="Arial"/>
        </w:rPr>
        <w:t>. In English, for example, literature with the word “groovy” could be dated to the 1960’s, while the word “rad” could be dated to the late 1990’s and early 2000’s. Some words and phrases occur in only one source. Some examples are given below from Friedman (2005:21):</w:t>
      </w:r>
    </w:p>
    <w:p w14:paraId="261108E6" w14:textId="77777777" w:rsidR="000B6C5C" w:rsidRPr="008A6946" w:rsidRDefault="00560151" w:rsidP="008A3357">
      <w:pPr>
        <w:rPr>
          <w:rFonts w:ascii="Arial" w:hAnsi="Arial" w:cs="Arial"/>
        </w:rPr>
      </w:pPr>
      <w:r w:rsidRPr="008A6946">
        <w:rPr>
          <w:rFonts w:ascii="Arial" w:hAnsi="Arial" w:cs="Arial"/>
        </w:rPr>
        <w:br w:type="page"/>
      </w:r>
    </w:p>
    <w:p w14:paraId="768F26BC" w14:textId="77777777" w:rsidR="000B6C5C" w:rsidRPr="008A6946" w:rsidRDefault="000B6C5C" w:rsidP="008A3357">
      <w:pPr>
        <w:rPr>
          <w:rFonts w:ascii="Arial" w:hAnsi="Arial" w:cs="Arial"/>
        </w:rPr>
      </w:pPr>
    </w:p>
    <w:tbl>
      <w:tblPr>
        <w:tblStyle w:val="TableGrid"/>
        <w:tblW w:w="0" w:type="auto"/>
        <w:tblLook w:val="01E0" w:firstRow="1" w:lastRow="1" w:firstColumn="1" w:lastColumn="1" w:noHBand="0" w:noVBand="0"/>
      </w:tblPr>
      <w:tblGrid>
        <w:gridCol w:w="2628"/>
        <w:gridCol w:w="914"/>
        <w:gridCol w:w="1771"/>
        <w:gridCol w:w="1771"/>
        <w:gridCol w:w="1772"/>
      </w:tblGrid>
      <w:tr w:rsidR="000B6C5C" w:rsidRPr="008A6946" w14:paraId="3EA8F439" w14:textId="77777777">
        <w:tc>
          <w:tcPr>
            <w:tcW w:w="2628" w:type="dxa"/>
          </w:tcPr>
          <w:p w14:paraId="6CCDE990" w14:textId="77777777" w:rsidR="000B6C5C" w:rsidRPr="008A6946" w:rsidRDefault="000B6C5C" w:rsidP="008A3357">
            <w:pPr>
              <w:rPr>
                <w:rFonts w:ascii="Arial" w:hAnsi="Arial" w:cs="Arial"/>
                <w:b/>
              </w:rPr>
            </w:pPr>
            <w:r w:rsidRPr="008A6946">
              <w:rPr>
                <w:rFonts w:ascii="Arial" w:hAnsi="Arial" w:cs="Arial"/>
                <w:b/>
              </w:rPr>
              <w:t>Word or phrase</w:t>
            </w:r>
          </w:p>
        </w:tc>
        <w:tc>
          <w:tcPr>
            <w:tcW w:w="914" w:type="dxa"/>
          </w:tcPr>
          <w:p w14:paraId="32862F7A" w14:textId="77777777" w:rsidR="000B6C5C" w:rsidRPr="008A6946" w:rsidRDefault="000B6C5C" w:rsidP="008A3357">
            <w:pPr>
              <w:rPr>
                <w:rFonts w:ascii="Arial" w:hAnsi="Arial" w:cs="Arial"/>
                <w:b/>
              </w:rPr>
            </w:pPr>
            <w:r w:rsidRPr="008A6946">
              <w:rPr>
                <w:rFonts w:ascii="Arial" w:hAnsi="Arial" w:cs="Arial"/>
                <w:b/>
              </w:rPr>
              <w:t>J</w:t>
            </w:r>
          </w:p>
        </w:tc>
        <w:tc>
          <w:tcPr>
            <w:tcW w:w="1771" w:type="dxa"/>
          </w:tcPr>
          <w:p w14:paraId="60D82007" w14:textId="77777777" w:rsidR="000B6C5C" w:rsidRPr="008A6946" w:rsidRDefault="000B6C5C" w:rsidP="008A3357">
            <w:pPr>
              <w:rPr>
                <w:rFonts w:ascii="Arial" w:hAnsi="Arial" w:cs="Arial"/>
                <w:b/>
              </w:rPr>
            </w:pPr>
            <w:r w:rsidRPr="008A6946">
              <w:rPr>
                <w:rFonts w:ascii="Arial" w:hAnsi="Arial" w:cs="Arial"/>
                <w:b/>
              </w:rPr>
              <w:t>E</w:t>
            </w:r>
          </w:p>
        </w:tc>
        <w:tc>
          <w:tcPr>
            <w:tcW w:w="1771" w:type="dxa"/>
          </w:tcPr>
          <w:p w14:paraId="5E519C09" w14:textId="77777777" w:rsidR="000B6C5C" w:rsidRPr="008A6946" w:rsidRDefault="000B6C5C" w:rsidP="008A3357">
            <w:pPr>
              <w:rPr>
                <w:rFonts w:ascii="Arial" w:hAnsi="Arial" w:cs="Arial"/>
                <w:b/>
              </w:rPr>
            </w:pPr>
            <w:r w:rsidRPr="008A6946">
              <w:rPr>
                <w:rFonts w:ascii="Arial" w:hAnsi="Arial" w:cs="Arial"/>
                <w:b/>
              </w:rPr>
              <w:t>P</w:t>
            </w:r>
          </w:p>
        </w:tc>
        <w:tc>
          <w:tcPr>
            <w:tcW w:w="1772" w:type="dxa"/>
          </w:tcPr>
          <w:p w14:paraId="7BDBE9E5" w14:textId="77777777" w:rsidR="000B6C5C" w:rsidRPr="008A6946" w:rsidRDefault="000B6C5C" w:rsidP="008A3357">
            <w:pPr>
              <w:rPr>
                <w:rFonts w:ascii="Arial" w:hAnsi="Arial" w:cs="Arial"/>
                <w:b/>
              </w:rPr>
            </w:pPr>
            <w:r w:rsidRPr="008A6946">
              <w:rPr>
                <w:rFonts w:ascii="Arial" w:hAnsi="Arial" w:cs="Arial"/>
                <w:b/>
              </w:rPr>
              <w:t>D</w:t>
            </w:r>
          </w:p>
        </w:tc>
      </w:tr>
      <w:tr w:rsidR="000B6C5C" w:rsidRPr="008A6946" w14:paraId="370989DA" w14:textId="77777777">
        <w:tc>
          <w:tcPr>
            <w:tcW w:w="2628" w:type="dxa"/>
          </w:tcPr>
          <w:p w14:paraId="72ADF643" w14:textId="77777777" w:rsidR="000B6C5C" w:rsidRPr="008A6946" w:rsidRDefault="000B6C5C" w:rsidP="008A3357">
            <w:pPr>
              <w:rPr>
                <w:rFonts w:ascii="Arial" w:hAnsi="Arial" w:cs="Arial"/>
              </w:rPr>
            </w:pPr>
            <w:r w:rsidRPr="008A6946">
              <w:rPr>
                <w:rFonts w:ascii="Arial" w:hAnsi="Arial" w:cs="Arial"/>
              </w:rPr>
              <w:t>Mountain of the Mosaic Covenant</w:t>
            </w:r>
          </w:p>
        </w:tc>
        <w:tc>
          <w:tcPr>
            <w:tcW w:w="914" w:type="dxa"/>
          </w:tcPr>
          <w:p w14:paraId="16CD5417" w14:textId="77777777" w:rsidR="000B6C5C" w:rsidRPr="008A6946" w:rsidRDefault="000B6C5C" w:rsidP="008A3357">
            <w:pPr>
              <w:rPr>
                <w:rFonts w:ascii="Arial" w:hAnsi="Arial" w:cs="Arial"/>
              </w:rPr>
            </w:pPr>
            <w:r w:rsidRPr="008A6946">
              <w:rPr>
                <w:rFonts w:ascii="Arial" w:hAnsi="Arial" w:cs="Arial"/>
              </w:rPr>
              <w:t>Sinai</w:t>
            </w:r>
          </w:p>
        </w:tc>
        <w:tc>
          <w:tcPr>
            <w:tcW w:w="1771" w:type="dxa"/>
          </w:tcPr>
          <w:p w14:paraId="5E1FB19F" w14:textId="77777777" w:rsidR="000B6C5C" w:rsidRPr="008A6946" w:rsidRDefault="000B6C5C" w:rsidP="008A3357">
            <w:pPr>
              <w:rPr>
                <w:rFonts w:ascii="Arial" w:hAnsi="Arial" w:cs="Arial"/>
              </w:rPr>
            </w:pPr>
            <w:r w:rsidRPr="008A6946">
              <w:rPr>
                <w:rFonts w:ascii="Arial" w:hAnsi="Arial" w:cs="Arial"/>
              </w:rPr>
              <w:t>Horeb or Mountain of God</w:t>
            </w:r>
          </w:p>
        </w:tc>
        <w:tc>
          <w:tcPr>
            <w:tcW w:w="1771" w:type="dxa"/>
          </w:tcPr>
          <w:p w14:paraId="00EE149B" w14:textId="77777777" w:rsidR="000B6C5C" w:rsidRPr="008A6946" w:rsidRDefault="000B6C5C" w:rsidP="008A3357">
            <w:pPr>
              <w:rPr>
                <w:rFonts w:ascii="Arial" w:hAnsi="Arial" w:cs="Arial"/>
              </w:rPr>
            </w:pPr>
            <w:r w:rsidRPr="008A6946">
              <w:rPr>
                <w:rFonts w:ascii="Arial" w:hAnsi="Arial" w:cs="Arial"/>
              </w:rPr>
              <w:t>Sinai</w:t>
            </w:r>
          </w:p>
        </w:tc>
        <w:tc>
          <w:tcPr>
            <w:tcW w:w="1772" w:type="dxa"/>
          </w:tcPr>
          <w:p w14:paraId="48992ABE" w14:textId="77777777" w:rsidR="000B6C5C" w:rsidRPr="008A6946" w:rsidRDefault="000B6C5C" w:rsidP="008A3357">
            <w:pPr>
              <w:rPr>
                <w:rFonts w:ascii="Arial" w:hAnsi="Arial" w:cs="Arial"/>
              </w:rPr>
            </w:pPr>
            <w:r w:rsidRPr="008A6946">
              <w:rPr>
                <w:rFonts w:ascii="Arial" w:hAnsi="Arial" w:cs="Arial"/>
              </w:rPr>
              <w:t>Horeb or Mountain of God</w:t>
            </w:r>
          </w:p>
        </w:tc>
      </w:tr>
      <w:tr w:rsidR="000B6C5C" w:rsidRPr="008A6946" w14:paraId="5FBDA7AD" w14:textId="77777777">
        <w:tc>
          <w:tcPr>
            <w:tcW w:w="2628" w:type="dxa"/>
          </w:tcPr>
          <w:p w14:paraId="03FA3270" w14:textId="77777777" w:rsidR="000B6C5C" w:rsidRPr="008A6946" w:rsidRDefault="000B6C5C" w:rsidP="008A3357">
            <w:pPr>
              <w:rPr>
                <w:rFonts w:ascii="Arial" w:hAnsi="Arial" w:cs="Arial"/>
              </w:rPr>
            </w:pPr>
            <w:r w:rsidRPr="008A6946">
              <w:rPr>
                <w:rFonts w:ascii="Arial" w:hAnsi="Arial" w:cs="Arial"/>
              </w:rPr>
              <w:t>“Place where YHWH causes his name to dwell”</w:t>
            </w:r>
          </w:p>
        </w:tc>
        <w:tc>
          <w:tcPr>
            <w:tcW w:w="914" w:type="dxa"/>
          </w:tcPr>
          <w:p w14:paraId="306D95AE" w14:textId="77777777" w:rsidR="000B6C5C" w:rsidRPr="008A6946" w:rsidRDefault="000B6C5C" w:rsidP="008A3357">
            <w:pPr>
              <w:rPr>
                <w:rFonts w:ascii="Arial" w:hAnsi="Arial" w:cs="Arial"/>
              </w:rPr>
            </w:pPr>
            <w:r w:rsidRPr="008A6946">
              <w:rPr>
                <w:rFonts w:ascii="Arial" w:hAnsi="Arial" w:cs="Arial"/>
              </w:rPr>
              <w:t>Never</w:t>
            </w:r>
          </w:p>
        </w:tc>
        <w:tc>
          <w:tcPr>
            <w:tcW w:w="1771" w:type="dxa"/>
          </w:tcPr>
          <w:p w14:paraId="77140761" w14:textId="77777777" w:rsidR="000B6C5C" w:rsidRPr="008A6946" w:rsidRDefault="000B6C5C" w:rsidP="008A3357">
            <w:pPr>
              <w:rPr>
                <w:rFonts w:ascii="Arial" w:hAnsi="Arial" w:cs="Arial"/>
              </w:rPr>
            </w:pPr>
            <w:r w:rsidRPr="008A6946">
              <w:rPr>
                <w:rFonts w:ascii="Arial" w:hAnsi="Arial" w:cs="Arial"/>
              </w:rPr>
              <w:t>Never</w:t>
            </w:r>
          </w:p>
        </w:tc>
        <w:tc>
          <w:tcPr>
            <w:tcW w:w="1771" w:type="dxa"/>
          </w:tcPr>
          <w:p w14:paraId="566C05E7" w14:textId="77777777" w:rsidR="000B6C5C" w:rsidRPr="008A6946" w:rsidRDefault="000B6C5C" w:rsidP="008A3357">
            <w:pPr>
              <w:rPr>
                <w:rFonts w:ascii="Arial" w:hAnsi="Arial" w:cs="Arial"/>
              </w:rPr>
            </w:pPr>
            <w:r w:rsidRPr="008A6946">
              <w:rPr>
                <w:rFonts w:ascii="Arial" w:hAnsi="Arial" w:cs="Arial"/>
              </w:rPr>
              <w:t>Never</w:t>
            </w:r>
          </w:p>
        </w:tc>
        <w:tc>
          <w:tcPr>
            <w:tcW w:w="1772" w:type="dxa"/>
          </w:tcPr>
          <w:p w14:paraId="092B5DE4" w14:textId="77777777" w:rsidR="000B6C5C" w:rsidRPr="008A6946" w:rsidRDefault="005B0323" w:rsidP="008A3357">
            <w:pPr>
              <w:rPr>
                <w:rFonts w:ascii="Arial" w:hAnsi="Arial" w:cs="Arial"/>
              </w:rPr>
            </w:pPr>
            <w:r w:rsidRPr="008A6946">
              <w:rPr>
                <w:rFonts w:ascii="Arial" w:hAnsi="Arial" w:cs="Arial"/>
              </w:rPr>
              <w:t>10 times</w:t>
            </w:r>
            <w:r w:rsidR="000B6C5C" w:rsidRPr="008A6946">
              <w:rPr>
                <w:rFonts w:ascii="Arial" w:hAnsi="Arial" w:cs="Arial"/>
              </w:rPr>
              <w:t xml:space="preserve"> in D</w:t>
            </w:r>
          </w:p>
        </w:tc>
      </w:tr>
      <w:tr w:rsidR="000B6C5C" w:rsidRPr="008A6946" w14:paraId="18357FA3" w14:textId="77777777">
        <w:tc>
          <w:tcPr>
            <w:tcW w:w="2628" w:type="dxa"/>
          </w:tcPr>
          <w:p w14:paraId="09D68C5D" w14:textId="77777777" w:rsidR="000B6C5C" w:rsidRPr="008A6946" w:rsidRDefault="000B6C5C" w:rsidP="008A3357">
            <w:pPr>
              <w:rPr>
                <w:rFonts w:ascii="Arial" w:hAnsi="Arial" w:cs="Arial"/>
              </w:rPr>
            </w:pPr>
            <w:r w:rsidRPr="008A6946">
              <w:rPr>
                <w:rFonts w:ascii="Arial" w:hAnsi="Arial" w:cs="Arial"/>
              </w:rPr>
              <w:t>“Gathered to his people” = death</w:t>
            </w:r>
          </w:p>
        </w:tc>
        <w:tc>
          <w:tcPr>
            <w:tcW w:w="914" w:type="dxa"/>
          </w:tcPr>
          <w:p w14:paraId="06D39093" w14:textId="77777777" w:rsidR="000B6C5C" w:rsidRPr="008A6946" w:rsidRDefault="005B0323" w:rsidP="008A3357">
            <w:pPr>
              <w:rPr>
                <w:rFonts w:ascii="Arial" w:hAnsi="Arial" w:cs="Arial"/>
              </w:rPr>
            </w:pPr>
            <w:r w:rsidRPr="008A6946">
              <w:rPr>
                <w:rFonts w:ascii="Arial" w:hAnsi="Arial" w:cs="Arial"/>
              </w:rPr>
              <w:t>Never</w:t>
            </w:r>
          </w:p>
        </w:tc>
        <w:tc>
          <w:tcPr>
            <w:tcW w:w="1771" w:type="dxa"/>
          </w:tcPr>
          <w:p w14:paraId="7D5E0122" w14:textId="77777777" w:rsidR="000B6C5C" w:rsidRPr="008A6946" w:rsidRDefault="005B0323" w:rsidP="008A3357">
            <w:pPr>
              <w:rPr>
                <w:rFonts w:ascii="Arial" w:hAnsi="Arial" w:cs="Arial"/>
              </w:rPr>
            </w:pPr>
            <w:r w:rsidRPr="008A6946">
              <w:rPr>
                <w:rFonts w:ascii="Arial" w:hAnsi="Arial" w:cs="Arial"/>
              </w:rPr>
              <w:t>Never</w:t>
            </w:r>
          </w:p>
        </w:tc>
        <w:tc>
          <w:tcPr>
            <w:tcW w:w="1771" w:type="dxa"/>
          </w:tcPr>
          <w:p w14:paraId="1A5E7C3A" w14:textId="77777777" w:rsidR="000B6C5C" w:rsidRPr="008A6946" w:rsidRDefault="005B0323" w:rsidP="008A3357">
            <w:pPr>
              <w:rPr>
                <w:rFonts w:ascii="Arial" w:hAnsi="Arial" w:cs="Arial"/>
              </w:rPr>
            </w:pPr>
            <w:r w:rsidRPr="008A6946">
              <w:rPr>
                <w:rFonts w:ascii="Arial" w:hAnsi="Arial" w:cs="Arial"/>
              </w:rPr>
              <w:t>11 times in P</w:t>
            </w:r>
          </w:p>
        </w:tc>
        <w:tc>
          <w:tcPr>
            <w:tcW w:w="1772" w:type="dxa"/>
          </w:tcPr>
          <w:p w14:paraId="35D06EC0" w14:textId="77777777" w:rsidR="000B6C5C" w:rsidRPr="008A6946" w:rsidRDefault="005B0323" w:rsidP="008A3357">
            <w:pPr>
              <w:rPr>
                <w:rFonts w:ascii="Arial" w:hAnsi="Arial" w:cs="Arial"/>
              </w:rPr>
            </w:pPr>
            <w:r w:rsidRPr="008A6946">
              <w:rPr>
                <w:rFonts w:ascii="Arial" w:hAnsi="Arial" w:cs="Arial"/>
              </w:rPr>
              <w:t>Never</w:t>
            </w:r>
          </w:p>
        </w:tc>
      </w:tr>
      <w:tr w:rsidR="000B6C5C" w:rsidRPr="008A6946" w14:paraId="3F4C66BC" w14:textId="77777777">
        <w:tc>
          <w:tcPr>
            <w:tcW w:w="2628" w:type="dxa"/>
          </w:tcPr>
          <w:p w14:paraId="576E596B" w14:textId="77777777" w:rsidR="000B6C5C" w:rsidRPr="008A6946" w:rsidRDefault="005B0323" w:rsidP="008A3357">
            <w:pPr>
              <w:rPr>
                <w:rFonts w:ascii="Arial" w:hAnsi="Arial" w:cs="Arial"/>
              </w:rPr>
            </w:pPr>
            <w:r w:rsidRPr="008A6946">
              <w:rPr>
                <w:rFonts w:ascii="Arial" w:hAnsi="Arial" w:cs="Arial"/>
              </w:rPr>
              <w:t>“to know” = sex</w:t>
            </w:r>
          </w:p>
        </w:tc>
        <w:tc>
          <w:tcPr>
            <w:tcW w:w="914" w:type="dxa"/>
          </w:tcPr>
          <w:p w14:paraId="3F694978" w14:textId="77777777" w:rsidR="000B6C5C" w:rsidRPr="008A6946" w:rsidRDefault="005B0323" w:rsidP="008A3357">
            <w:pPr>
              <w:rPr>
                <w:rFonts w:ascii="Arial" w:hAnsi="Arial" w:cs="Arial"/>
              </w:rPr>
            </w:pPr>
            <w:r w:rsidRPr="008A6946">
              <w:rPr>
                <w:rFonts w:ascii="Arial" w:hAnsi="Arial" w:cs="Arial"/>
              </w:rPr>
              <w:t>5 times in J</w:t>
            </w:r>
          </w:p>
        </w:tc>
        <w:tc>
          <w:tcPr>
            <w:tcW w:w="1771" w:type="dxa"/>
          </w:tcPr>
          <w:p w14:paraId="45345424" w14:textId="77777777" w:rsidR="000B6C5C" w:rsidRPr="008A6946" w:rsidRDefault="005B0323" w:rsidP="008A3357">
            <w:pPr>
              <w:rPr>
                <w:rFonts w:ascii="Arial" w:hAnsi="Arial" w:cs="Arial"/>
              </w:rPr>
            </w:pPr>
            <w:r w:rsidRPr="008A6946">
              <w:rPr>
                <w:rFonts w:ascii="Arial" w:hAnsi="Arial" w:cs="Arial"/>
              </w:rPr>
              <w:t>Never</w:t>
            </w:r>
          </w:p>
        </w:tc>
        <w:tc>
          <w:tcPr>
            <w:tcW w:w="1771" w:type="dxa"/>
          </w:tcPr>
          <w:p w14:paraId="038CB0DD" w14:textId="77777777" w:rsidR="000B6C5C" w:rsidRPr="008A6946" w:rsidRDefault="005B0323" w:rsidP="008A3357">
            <w:pPr>
              <w:rPr>
                <w:rFonts w:ascii="Arial" w:hAnsi="Arial" w:cs="Arial"/>
              </w:rPr>
            </w:pPr>
            <w:r w:rsidRPr="008A6946">
              <w:rPr>
                <w:rFonts w:ascii="Arial" w:hAnsi="Arial" w:cs="Arial"/>
              </w:rPr>
              <w:t>Never</w:t>
            </w:r>
          </w:p>
        </w:tc>
        <w:tc>
          <w:tcPr>
            <w:tcW w:w="1772" w:type="dxa"/>
          </w:tcPr>
          <w:p w14:paraId="4769C236" w14:textId="77777777" w:rsidR="000B6C5C" w:rsidRPr="008A6946" w:rsidRDefault="005B0323" w:rsidP="008A3357">
            <w:pPr>
              <w:rPr>
                <w:rFonts w:ascii="Arial" w:hAnsi="Arial" w:cs="Arial"/>
              </w:rPr>
            </w:pPr>
            <w:r w:rsidRPr="008A6946">
              <w:rPr>
                <w:rFonts w:ascii="Arial" w:hAnsi="Arial" w:cs="Arial"/>
              </w:rPr>
              <w:t>Never</w:t>
            </w:r>
          </w:p>
        </w:tc>
      </w:tr>
      <w:tr w:rsidR="000B6C5C" w:rsidRPr="008A6946" w14:paraId="3DDEED59" w14:textId="77777777">
        <w:tc>
          <w:tcPr>
            <w:tcW w:w="2628" w:type="dxa"/>
          </w:tcPr>
          <w:p w14:paraId="710E2152" w14:textId="77777777" w:rsidR="000B6C5C" w:rsidRPr="008A6946" w:rsidRDefault="005B0323" w:rsidP="008A3357">
            <w:pPr>
              <w:rPr>
                <w:rFonts w:ascii="Arial" w:hAnsi="Arial" w:cs="Arial"/>
              </w:rPr>
            </w:pPr>
            <w:proofErr w:type="spellStart"/>
            <w:r w:rsidRPr="008A6946">
              <w:rPr>
                <w:rFonts w:ascii="Arial" w:hAnsi="Arial" w:cs="Arial"/>
              </w:rPr>
              <w:t>Sheol</w:t>
            </w:r>
            <w:proofErr w:type="spellEnd"/>
            <w:r w:rsidRPr="008A6946">
              <w:rPr>
                <w:rFonts w:ascii="Arial" w:hAnsi="Arial" w:cs="Arial"/>
              </w:rPr>
              <w:t xml:space="preserve"> = place of the dead</w:t>
            </w:r>
          </w:p>
        </w:tc>
        <w:tc>
          <w:tcPr>
            <w:tcW w:w="914" w:type="dxa"/>
          </w:tcPr>
          <w:p w14:paraId="46213DA0" w14:textId="77777777" w:rsidR="000B6C5C" w:rsidRPr="008A6946" w:rsidRDefault="005B0323" w:rsidP="008A3357">
            <w:pPr>
              <w:rPr>
                <w:rFonts w:ascii="Arial" w:hAnsi="Arial" w:cs="Arial"/>
              </w:rPr>
            </w:pPr>
            <w:r w:rsidRPr="008A6946">
              <w:rPr>
                <w:rFonts w:ascii="Arial" w:hAnsi="Arial" w:cs="Arial"/>
              </w:rPr>
              <w:t>6 times in J</w:t>
            </w:r>
          </w:p>
        </w:tc>
        <w:tc>
          <w:tcPr>
            <w:tcW w:w="1771" w:type="dxa"/>
          </w:tcPr>
          <w:p w14:paraId="04460044" w14:textId="77777777" w:rsidR="000B6C5C" w:rsidRPr="008A6946" w:rsidRDefault="005B0323" w:rsidP="008A3357">
            <w:pPr>
              <w:rPr>
                <w:rFonts w:ascii="Arial" w:hAnsi="Arial" w:cs="Arial"/>
              </w:rPr>
            </w:pPr>
            <w:r w:rsidRPr="008A6946">
              <w:rPr>
                <w:rFonts w:ascii="Arial" w:hAnsi="Arial" w:cs="Arial"/>
              </w:rPr>
              <w:t>Never</w:t>
            </w:r>
          </w:p>
        </w:tc>
        <w:tc>
          <w:tcPr>
            <w:tcW w:w="1771" w:type="dxa"/>
          </w:tcPr>
          <w:p w14:paraId="0C84DBB7" w14:textId="77777777" w:rsidR="000B6C5C" w:rsidRPr="008A6946" w:rsidRDefault="005B0323" w:rsidP="008A3357">
            <w:pPr>
              <w:rPr>
                <w:rFonts w:ascii="Arial" w:hAnsi="Arial" w:cs="Arial"/>
              </w:rPr>
            </w:pPr>
            <w:r w:rsidRPr="008A6946">
              <w:rPr>
                <w:rFonts w:ascii="Arial" w:hAnsi="Arial" w:cs="Arial"/>
              </w:rPr>
              <w:t>Never</w:t>
            </w:r>
          </w:p>
        </w:tc>
        <w:tc>
          <w:tcPr>
            <w:tcW w:w="1772" w:type="dxa"/>
          </w:tcPr>
          <w:p w14:paraId="5FEDB8FF" w14:textId="77777777" w:rsidR="000B6C5C" w:rsidRPr="008A6946" w:rsidRDefault="005B0323" w:rsidP="008A3357">
            <w:pPr>
              <w:rPr>
                <w:rFonts w:ascii="Arial" w:hAnsi="Arial" w:cs="Arial"/>
              </w:rPr>
            </w:pPr>
            <w:r w:rsidRPr="008A6946">
              <w:rPr>
                <w:rFonts w:ascii="Arial" w:hAnsi="Arial" w:cs="Arial"/>
              </w:rPr>
              <w:t>Never</w:t>
            </w:r>
          </w:p>
        </w:tc>
      </w:tr>
      <w:tr w:rsidR="005B0323" w:rsidRPr="008A6946" w14:paraId="1321A634" w14:textId="77777777">
        <w:tc>
          <w:tcPr>
            <w:tcW w:w="2628" w:type="dxa"/>
          </w:tcPr>
          <w:p w14:paraId="2C443996" w14:textId="77777777" w:rsidR="005B0323" w:rsidRPr="008A6946" w:rsidRDefault="005B0323" w:rsidP="008A3357">
            <w:pPr>
              <w:rPr>
                <w:rFonts w:ascii="Arial" w:hAnsi="Arial" w:cs="Arial"/>
              </w:rPr>
            </w:pPr>
            <w:r w:rsidRPr="008A6946">
              <w:rPr>
                <w:rFonts w:ascii="Arial" w:hAnsi="Arial" w:cs="Arial"/>
              </w:rPr>
              <w:t xml:space="preserve">“be </w:t>
            </w:r>
            <w:r w:rsidR="00D24278" w:rsidRPr="008A6946">
              <w:rPr>
                <w:rFonts w:ascii="Arial" w:hAnsi="Arial" w:cs="Arial"/>
              </w:rPr>
              <w:t>fruitful</w:t>
            </w:r>
            <w:r w:rsidRPr="008A6946">
              <w:rPr>
                <w:rFonts w:ascii="Arial" w:hAnsi="Arial" w:cs="Arial"/>
              </w:rPr>
              <w:t xml:space="preserve"> and multiply”</w:t>
            </w:r>
          </w:p>
        </w:tc>
        <w:tc>
          <w:tcPr>
            <w:tcW w:w="914" w:type="dxa"/>
          </w:tcPr>
          <w:p w14:paraId="5062098E"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5C157329"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3DEFDF49" w14:textId="77777777" w:rsidR="005B0323" w:rsidRPr="008A6946" w:rsidRDefault="005B0323" w:rsidP="008A3357">
            <w:pPr>
              <w:rPr>
                <w:rFonts w:ascii="Arial" w:hAnsi="Arial" w:cs="Arial"/>
              </w:rPr>
            </w:pPr>
            <w:r w:rsidRPr="008A6946">
              <w:rPr>
                <w:rFonts w:ascii="Arial" w:hAnsi="Arial" w:cs="Arial"/>
              </w:rPr>
              <w:t>12 times in P</w:t>
            </w:r>
          </w:p>
        </w:tc>
        <w:tc>
          <w:tcPr>
            <w:tcW w:w="1772" w:type="dxa"/>
          </w:tcPr>
          <w:p w14:paraId="3655C2DF" w14:textId="77777777" w:rsidR="005B0323" w:rsidRPr="008A6946" w:rsidRDefault="005B0323" w:rsidP="008A3357">
            <w:pPr>
              <w:rPr>
                <w:rFonts w:ascii="Arial" w:hAnsi="Arial" w:cs="Arial"/>
              </w:rPr>
            </w:pPr>
            <w:r w:rsidRPr="008A6946">
              <w:rPr>
                <w:rFonts w:ascii="Arial" w:hAnsi="Arial" w:cs="Arial"/>
              </w:rPr>
              <w:t>Never</w:t>
            </w:r>
          </w:p>
        </w:tc>
      </w:tr>
      <w:tr w:rsidR="005B0323" w:rsidRPr="008A6946" w14:paraId="26C6D8B8" w14:textId="77777777">
        <w:tc>
          <w:tcPr>
            <w:tcW w:w="2628" w:type="dxa"/>
          </w:tcPr>
          <w:p w14:paraId="0CF1CD6B" w14:textId="77777777" w:rsidR="005B0323" w:rsidRPr="008A6946" w:rsidRDefault="005B0323" w:rsidP="008A3357">
            <w:pPr>
              <w:rPr>
                <w:rFonts w:ascii="Arial" w:hAnsi="Arial" w:cs="Arial"/>
              </w:rPr>
            </w:pPr>
            <w:r w:rsidRPr="008A6946">
              <w:rPr>
                <w:rFonts w:ascii="Arial" w:hAnsi="Arial" w:cs="Arial"/>
              </w:rPr>
              <w:t>“with all your heart and soul”</w:t>
            </w:r>
          </w:p>
        </w:tc>
        <w:tc>
          <w:tcPr>
            <w:tcW w:w="914" w:type="dxa"/>
          </w:tcPr>
          <w:p w14:paraId="33624203"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5B8B3325"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06360C47" w14:textId="77777777" w:rsidR="005B0323" w:rsidRPr="008A6946" w:rsidRDefault="005B0323" w:rsidP="008A3357">
            <w:pPr>
              <w:rPr>
                <w:rFonts w:ascii="Arial" w:hAnsi="Arial" w:cs="Arial"/>
              </w:rPr>
            </w:pPr>
            <w:r w:rsidRPr="008A6946">
              <w:rPr>
                <w:rFonts w:ascii="Arial" w:hAnsi="Arial" w:cs="Arial"/>
              </w:rPr>
              <w:t>Never</w:t>
            </w:r>
          </w:p>
        </w:tc>
        <w:tc>
          <w:tcPr>
            <w:tcW w:w="1772" w:type="dxa"/>
          </w:tcPr>
          <w:p w14:paraId="6281C09B" w14:textId="77777777" w:rsidR="005B0323" w:rsidRPr="008A6946" w:rsidRDefault="005B0323" w:rsidP="008A3357">
            <w:pPr>
              <w:rPr>
                <w:rFonts w:ascii="Arial" w:hAnsi="Arial" w:cs="Arial"/>
              </w:rPr>
            </w:pPr>
            <w:r w:rsidRPr="008A6946">
              <w:rPr>
                <w:rFonts w:ascii="Arial" w:hAnsi="Arial" w:cs="Arial"/>
              </w:rPr>
              <w:t>9 times in D</w:t>
            </w:r>
          </w:p>
        </w:tc>
      </w:tr>
      <w:tr w:rsidR="005B0323" w:rsidRPr="008A6946" w14:paraId="554C6961" w14:textId="77777777">
        <w:tc>
          <w:tcPr>
            <w:tcW w:w="2628" w:type="dxa"/>
          </w:tcPr>
          <w:p w14:paraId="3574DF97" w14:textId="77777777" w:rsidR="005B0323" w:rsidRPr="008A6946" w:rsidRDefault="005B0323" w:rsidP="008A3357">
            <w:pPr>
              <w:rPr>
                <w:rFonts w:ascii="Arial" w:hAnsi="Arial" w:cs="Arial"/>
              </w:rPr>
            </w:pPr>
            <w:r w:rsidRPr="008A6946">
              <w:rPr>
                <w:rFonts w:ascii="Arial" w:hAnsi="Arial" w:cs="Arial"/>
              </w:rPr>
              <w:t>“congregation”</w:t>
            </w:r>
          </w:p>
        </w:tc>
        <w:tc>
          <w:tcPr>
            <w:tcW w:w="914" w:type="dxa"/>
          </w:tcPr>
          <w:p w14:paraId="5FB2680A"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5A4E2CB6"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04161D3C" w14:textId="77777777" w:rsidR="005B0323" w:rsidRPr="008A6946" w:rsidRDefault="005B0323" w:rsidP="008A3357">
            <w:pPr>
              <w:rPr>
                <w:rFonts w:ascii="Arial" w:hAnsi="Arial" w:cs="Arial"/>
              </w:rPr>
            </w:pPr>
            <w:r w:rsidRPr="008A6946">
              <w:rPr>
                <w:rFonts w:ascii="Arial" w:hAnsi="Arial" w:cs="Arial"/>
              </w:rPr>
              <w:t>Over 100 times in P</w:t>
            </w:r>
          </w:p>
        </w:tc>
        <w:tc>
          <w:tcPr>
            <w:tcW w:w="1772" w:type="dxa"/>
          </w:tcPr>
          <w:p w14:paraId="5F6C357A" w14:textId="77777777" w:rsidR="005B0323" w:rsidRPr="008A6946" w:rsidRDefault="005B0323" w:rsidP="008A3357">
            <w:pPr>
              <w:rPr>
                <w:rFonts w:ascii="Arial" w:hAnsi="Arial" w:cs="Arial"/>
              </w:rPr>
            </w:pPr>
            <w:r w:rsidRPr="008A6946">
              <w:rPr>
                <w:rFonts w:ascii="Arial" w:hAnsi="Arial" w:cs="Arial"/>
              </w:rPr>
              <w:t>Never</w:t>
            </w:r>
          </w:p>
        </w:tc>
      </w:tr>
      <w:tr w:rsidR="005B0323" w:rsidRPr="008A6946" w14:paraId="28E15425" w14:textId="77777777">
        <w:tc>
          <w:tcPr>
            <w:tcW w:w="2628" w:type="dxa"/>
          </w:tcPr>
          <w:p w14:paraId="6F7382D4" w14:textId="77777777" w:rsidR="005B0323" w:rsidRPr="008A6946" w:rsidRDefault="005B0323" w:rsidP="008A3357">
            <w:pPr>
              <w:rPr>
                <w:rFonts w:ascii="Arial" w:hAnsi="Arial" w:cs="Arial"/>
              </w:rPr>
            </w:pPr>
            <w:r w:rsidRPr="008A6946">
              <w:rPr>
                <w:rFonts w:ascii="Arial" w:hAnsi="Arial" w:cs="Arial"/>
              </w:rPr>
              <w:t>“to suffer”</w:t>
            </w:r>
          </w:p>
        </w:tc>
        <w:tc>
          <w:tcPr>
            <w:tcW w:w="914" w:type="dxa"/>
          </w:tcPr>
          <w:p w14:paraId="3D6F01FE" w14:textId="77777777" w:rsidR="005B0323" w:rsidRPr="008A6946" w:rsidRDefault="005B0323" w:rsidP="008A3357">
            <w:pPr>
              <w:rPr>
                <w:rFonts w:ascii="Arial" w:hAnsi="Arial" w:cs="Arial"/>
              </w:rPr>
            </w:pPr>
            <w:r w:rsidRPr="008A6946">
              <w:rPr>
                <w:rFonts w:ascii="Arial" w:hAnsi="Arial" w:cs="Arial"/>
              </w:rPr>
              <w:t>7 times in J</w:t>
            </w:r>
          </w:p>
        </w:tc>
        <w:tc>
          <w:tcPr>
            <w:tcW w:w="1771" w:type="dxa"/>
          </w:tcPr>
          <w:p w14:paraId="66AC343A" w14:textId="77777777" w:rsidR="005B0323" w:rsidRPr="008A6946" w:rsidRDefault="005B0323" w:rsidP="008A3357">
            <w:pPr>
              <w:rPr>
                <w:rFonts w:ascii="Arial" w:hAnsi="Arial" w:cs="Arial"/>
              </w:rPr>
            </w:pPr>
            <w:r w:rsidRPr="008A6946">
              <w:rPr>
                <w:rFonts w:ascii="Arial" w:hAnsi="Arial" w:cs="Arial"/>
              </w:rPr>
              <w:t>Never</w:t>
            </w:r>
          </w:p>
        </w:tc>
        <w:tc>
          <w:tcPr>
            <w:tcW w:w="1771" w:type="dxa"/>
          </w:tcPr>
          <w:p w14:paraId="775C95CB" w14:textId="77777777" w:rsidR="005B0323" w:rsidRPr="008A6946" w:rsidRDefault="005B0323" w:rsidP="008A3357">
            <w:pPr>
              <w:rPr>
                <w:rFonts w:ascii="Arial" w:hAnsi="Arial" w:cs="Arial"/>
              </w:rPr>
            </w:pPr>
            <w:r w:rsidRPr="008A6946">
              <w:rPr>
                <w:rFonts w:ascii="Arial" w:hAnsi="Arial" w:cs="Arial"/>
              </w:rPr>
              <w:t>Never</w:t>
            </w:r>
          </w:p>
        </w:tc>
        <w:tc>
          <w:tcPr>
            <w:tcW w:w="1772" w:type="dxa"/>
          </w:tcPr>
          <w:p w14:paraId="35EB8F32" w14:textId="77777777" w:rsidR="005B0323" w:rsidRPr="008A6946" w:rsidRDefault="005B0323" w:rsidP="008A3357">
            <w:pPr>
              <w:rPr>
                <w:rFonts w:ascii="Arial" w:hAnsi="Arial" w:cs="Arial"/>
              </w:rPr>
            </w:pPr>
            <w:r w:rsidRPr="008A6946">
              <w:rPr>
                <w:rFonts w:ascii="Arial" w:hAnsi="Arial" w:cs="Arial"/>
              </w:rPr>
              <w:t>Never</w:t>
            </w:r>
          </w:p>
        </w:tc>
      </w:tr>
    </w:tbl>
    <w:p w14:paraId="6765E741" w14:textId="77777777" w:rsidR="000B6C5C" w:rsidRPr="008A6946" w:rsidRDefault="000B6C5C" w:rsidP="008A3357">
      <w:pPr>
        <w:rPr>
          <w:rFonts w:ascii="Arial" w:hAnsi="Arial" w:cs="Arial"/>
        </w:rPr>
      </w:pPr>
      <w:r w:rsidRPr="008A6946">
        <w:rPr>
          <w:rFonts w:ascii="Arial" w:hAnsi="Arial" w:cs="Arial"/>
        </w:rPr>
        <w:t xml:space="preserve"> </w:t>
      </w:r>
    </w:p>
    <w:p w14:paraId="4B65A452" w14:textId="77777777" w:rsidR="005B0323" w:rsidRPr="008A6946" w:rsidRDefault="005B0323" w:rsidP="008A6946">
      <w:pPr>
        <w:pStyle w:val="Heading3"/>
      </w:pPr>
      <w:bookmarkStart w:id="23" w:name="_Toc369798827"/>
      <w:r w:rsidRPr="008A6946">
        <w:t>Consistent Content</w:t>
      </w:r>
      <w:bookmarkEnd w:id="23"/>
    </w:p>
    <w:p w14:paraId="155DB35C" w14:textId="77777777" w:rsidR="005B0323" w:rsidRPr="008A6946" w:rsidRDefault="005B0323" w:rsidP="005B0323">
      <w:pPr>
        <w:rPr>
          <w:rFonts w:ascii="Arial" w:hAnsi="Arial" w:cs="Arial"/>
        </w:rPr>
      </w:pPr>
    </w:p>
    <w:p w14:paraId="46B69488" w14:textId="77777777" w:rsidR="005B0323" w:rsidRPr="008A6946" w:rsidRDefault="005B0323" w:rsidP="005B0323">
      <w:pPr>
        <w:rPr>
          <w:rFonts w:ascii="Arial" w:hAnsi="Arial" w:cs="Arial"/>
        </w:rPr>
      </w:pPr>
      <w:r w:rsidRPr="008A6946">
        <w:rPr>
          <w:rFonts w:ascii="Arial" w:hAnsi="Arial" w:cs="Arial"/>
        </w:rPr>
        <w:t>Certain ideas are unique to part</w:t>
      </w:r>
      <w:r w:rsidR="00B60D3C" w:rsidRPr="008A6946">
        <w:rPr>
          <w:rFonts w:ascii="Arial" w:hAnsi="Arial" w:cs="Arial"/>
        </w:rPr>
        <w:t>icular sources, and treated consta</w:t>
      </w:r>
      <w:r w:rsidRPr="008A6946">
        <w:rPr>
          <w:rFonts w:ascii="Arial" w:hAnsi="Arial" w:cs="Arial"/>
        </w:rPr>
        <w:t>ntly within those sources</w:t>
      </w:r>
      <w:r w:rsidR="00EB1A04" w:rsidRPr="008A6946">
        <w:rPr>
          <w:rFonts w:ascii="Arial" w:hAnsi="Arial" w:cs="Arial"/>
        </w:rPr>
        <w:t xml:space="preserve"> (Friedman, 2005:23)</w:t>
      </w:r>
      <w:r w:rsidRPr="008A6946">
        <w:rPr>
          <w:rFonts w:ascii="Arial" w:hAnsi="Arial" w:cs="Arial"/>
        </w:rPr>
        <w:t>.</w:t>
      </w:r>
    </w:p>
    <w:p w14:paraId="656D0384" w14:textId="77777777" w:rsidR="005B0323" w:rsidRPr="008A6946" w:rsidRDefault="005B0323" w:rsidP="005B0323">
      <w:pPr>
        <w:rPr>
          <w:rFonts w:ascii="Arial" w:hAnsi="Arial" w:cs="Arial"/>
        </w:rPr>
      </w:pPr>
    </w:p>
    <w:p w14:paraId="222CBE30" w14:textId="77777777" w:rsidR="005B0323" w:rsidRPr="008A6946" w:rsidRDefault="005B0323" w:rsidP="008A6946">
      <w:pPr>
        <w:pStyle w:val="Heading4"/>
      </w:pPr>
      <w:r w:rsidRPr="008A6946">
        <w:t>God’s Name</w:t>
      </w:r>
    </w:p>
    <w:p w14:paraId="29890C1C" w14:textId="77777777" w:rsidR="005B0323" w:rsidRPr="008A6946" w:rsidRDefault="005B0323" w:rsidP="005B0323">
      <w:pPr>
        <w:rPr>
          <w:rFonts w:ascii="Arial" w:hAnsi="Arial" w:cs="Arial"/>
        </w:rPr>
      </w:pPr>
    </w:p>
    <w:p w14:paraId="09A24B64" w14:textId="77777777" w:rsidR="005B0323" w:rsidRPr="008A6946" w:rsidRDefault="005B0323" w:rsidP="005B0323">
      <w:pPr>
        <w:rPr>
          <w:rFonts w:ascii="Arial" w:hAnsi="Arial" w:cs="Arial"/>
        </w:rPr>
      </w:pPr>
      <w:r w:rsidRPr="008A6946">
        <w:rPr>
          <w:rFonts w:ascii="Arial" w:hAnsi="Arial" w:cs="Arial"/>
        </w:rPr>
        <w:t xml:space="preserve">Different sources have different traditions about when God’s name was revealed. J </w:t>
      </w:r>
      <w:r w:rsidR="007B59DF" w:rsidRPr="008A6946">
        <w:rPr>
          <w:rFonts w:ascii="Arial" w:hAnsi="Arial" w:cs="Arial"/>
        </w:rPr>
        <w:t xml:space="preserve">relates that the name YHWH was known to the earliest generations of humans. According to J, the name YHWH began to be used after the flood. In Genesis 4:26, J states “Then it was begun to invoke the name of YHWH”. E and P have a different theory. They say that the name was not revealed until the time of Moses, In the E and P traditions, YHWH tells Abraham that his name is El </w:t>
      </w:r>
      <w:proofErr w:type="spellStart"/>
      <w:r w:rsidR="007B59DF" w:rsidRPr="008A6946">
        <w:rPr>
          <w:rFonts w:ascii="Arial" w:hAnsi="Arial" w:cs="Arial"/>
        </w:rPr>
        <w:t>Shadday</w:t>
      </w:r>
      <w:proofErr w:type="spellEnd"/>
      <w:r w:rsidR="00EB1A04" w:rsidRPr="008A6946">
        <w:rPr>
          <w:rFonts w:ascii="Arial" w:hAnsi="Arial" w:cs="Arial"/>
        </w:rPr>
        <w:t xml:space="preserve">  in Genesis 17:1 (Friedman, 2005:23).</w:t>
      </w:r>
    </w:p>
    <w:p w14:paraId="3232FE2A" w14:textId="77777777" w:rsidR="00EB1A04" w:rsidRPr="008A6946" w:rsidRDefault="00EB1A04" w:rsidP="005B0323">
      <w:pPr>
        <w:rPr>
          <w:rFonts w:ascii="Arial" w:hAnsi="Arial" w:cs="Arial"/>
        </w:rPr>
      </w:pPr>
    </w:p>
    <w:p w14:paraId="694D6BFE" w14:textId="77777777" w:rsidR="00EB1A04" w:rsidRPr="008A6946" w:rsidRDefault="00EB1A04" w:rsidP="005B0323">
      <w:pPr>
        <w:rPr>
          <w:rFonts w:ascii="Arial" w:hAnsi="Arial" w:cs="Arial"/>
        </w:rPr>
      </w:pPr>
      <w:r w:rsidRPr="008A6946">
        <w:rPr>
          <w:rFonts w:ascii="Arial" w:hAnsi="Arial" w:cs="Arial"/>
        </w:rPr>
        <w:t>“YHWY appeared to Abram and said to him,</w:t>
      </w:r>
    </w:p>
    <w:p w14:paraId="5A34EE33" w14:textId="77777777" w:rsidR="00EB1A04" w:rsidRPr="008A6946" w:rsidRDefault="00EB1A04" w:rsidP="005B0323">
      <w:pPr>
        <w:rPr>
          <w:rFonts w:ascii="Arial" w:hAnsi="Arial" w:cs="Arial"/>
        </w:rPr>
      </w:pPr>
      <w:r w:rsidRPr="008A6946">
        <w:rPr>
          <w:rFonts w:ascii="Arial" w:hAnsi="Arial" w:cs="Arial"/>
        </w:rPr>
        <w:t xml:space="preserve">I am El </w:t>
      </w:r>
      <w:proofErr w:type="spellStart"/>
      <w:r w:rsidRPr="008A6946">
        <w:rPr>
          <w:rFonts w:ascii="Arial" w:hAnsi="Arial" w:cs="Arial"/>
        </w:rPr>
        <w:t>Shadday</w:t>
      </w:r>
      <w:proofErr w:type="spellEnd"/>
      <w:r w:rsidRPr="008A6946">
        <w:rPr>
          <w:rFonts w:ascii="Arial" w:hAnsi="Arial" w:cs="Arial"/>
        </w:rPr>
        <w:t>”</w:t>
      </w:r>
    </w:p>
    <w:p w14:paraId="3BA30F31" w14:textId="77777777" w:rsidR="00EB1A04" w:rsidRPr="008A6946" w:rsidRDefault="00EB1A04" w:rsidP="005B0323">
      <w:pPr>
        <w:rPr>
          <w:rFonts w:ascii="Arial" w:hAnsi="Arial" w:cs="Arial"/>
        </w:rPr>
      </w:pPr>
    </w:p>
    <w:p w14:paraId="798A9D85" w14:textId="77777777" w:rsidR="00EB1A04" w:rsidRPr="008A6946" w:rsidRDefault="00EB1A04" w:rsidP="005B0323">
      <w:pPr>
        <w:rPr>
          <w:rFonts w:ascii="Arial" w:hAnsi="Arial" w:cs="Arial"/>
        </w:rPr>
      </w:pPr>
      <w:r w:rsidRPr="008A6946">
        <w:rPr>
          <w:rFonts w:ascii="Arial" w:hAnsi="Arial" w:cs="Arial"/>
        </w:rPr>
        <w:lastRenderedPageBreak/>
        <w:t>In the E and P tradition, relating of Moses, they say, in Exodus 6:2-3:</w:t>
      </w:r>
    </w:p>
    <w:p w14:paraId="55C9E589" w14:textId="77777777" w:rsidR="00EB1A04" w:rsidRPr="008A6946" w:rsidRDefault="00EB1A04" w:rsidP="005B0323">
      <w:pPr>
        <w:rPr>
          <w:rFonts w:ascii="Arial" w:hAnsi="Arial" w:cs="Arial"/>
        </w:rPr>
      </w:pPr>
    </w:p>
    <w:p w14:paraId="3D779A1A" w14:textId="77777777" w:rsidR="00EB1A04" w:rsidRPr="008A6946" w:rsidRDefault="00EB1A04" w:rsidP="005B0323">
      <w:pPr>
        <w:rPr>
          <w:rFonts w:ascii="Arial" w:hAnsi="Arial" w:cs="Arial"/>
        </w:rPr>
      </w:pPr>
      <w:r w:rsidRPr="008A6946">
        <w:rPr>
          <w:rFonts w:ascii="Arial" w:hAnsi="Arial" w:cs="Arial"/>
        </w:rPr>
        <w:t xml:space="preserve">“And God spoke to Moses and said to him “I am YHWH. And I appeared to Abraham, to Isaac and to Jacob as El </w:t>
      </w:r>
      <w:proofErr w:type="spellStart"/>
      <w:r w:rsidRPr="008A6946">
        <w:rPr>
          <w:rFonts w:ascii="Arial" w:hAnsi="Arial" w:cs="Arial"/>
        </w:rPr>
        <w:t>Shadday</w:t>
      </w:r>
      <w:proofErr w:type="spellEnd"/>
      <w:r w:rsidRPr="008A6946">
        <w:rPr>
          <w:rFonts w:ascii="Arial" w:hAnsi="Arial" w:cs="Arial"/>
        </w:rPr>
        <w:t>, and I was not known to them by my name YHWH.”</w:t>
      </w:r>
    </w:p>
    <w:p w14:paraId="305FAF6A" w14:textId="77777777" w:rsidR="005B0323" w:rsidRPr="008A6946" w:rsidRDefault="005B0323" w:rsidP="008A6946">
      <w:pPr>
        <w:pStyle w:val="Heading4"/>
      </w:pPr>
      <w:r w:rsidRPr="008A6946">
        <w:t>Sacred Objects</w:t>
      </w:r>
    </w:p>
    <w:p w14:paraId="61D9326C" w14:textId="77777777" w:rsidR="00EB1A04" w:rsidRPr="008A6946" w:rsidRDefault="00EB1A04" w:rsidP="005B0323">
      <w:pPr>
        <w:rPr>
          <w:rFonts w:ascii="Arial" w:hAnsi="Arial" w:cs="Arial"/>
          <w:b/>
        </w:rPr>
      </w:pPr>
    </w:p>
    <w:p w14:paraId="64704CEC" w14:textId="77777777" w:rsidR="00EB1A04" w:rsidRPr="008A6946" w:rsidRDefault="00EB1A04" w:rsidP="005B0323">
      <w:pPr>
        <w:rPr>
          <w:rFonts w:ascii="Arial" w:hAnsi="Arial" w:cs="Arial"/>
        </w:rPr>
      </w:pPr>
      <w:r w:rsidRPr="008A6946">
        <w:rPr>
          <w:rFonts w:ascii="Arial" w:hAnsi="Arial" w:cs="Arial"/>
        </w:rPr>
        <w:t>The different sources have different ideas about sacred objects</w:t>
      </w:r>
      <w:r w:rsidR="006B4909" w:rsidRPr="008A6946">
        <w:rPr>
          <w:rFonts w:ascii="Arial" w:hAnsi="Arial" w:cs="Arial"/>
        </w:rPr>
        <w:t xml:space="preserve">. </w:t>
      </w:r>
      <w:r w:rsidR="00AF6A4F" w:rsidRPr="008A6946">
        <w:rPr>
          <w:rFonts w:ascii="Arial" w:hAnsi="Arial" w:cs="Arial"/>
        </w:rPr>
        <w:t xml:space="preserve">For example, </w:t>
      </w:r>
      <w:r w:rsidR="006B4909" w:rsidRPr="008A6946">
        <w:rPr>
          <w:rFonts w:ascii="Arial" w:hAnsi="Arial" w:cs="Arial"/>
        </w:rPr>
        <w:t>P is very co</w:t>
      </w:r>
      <w:r w:rsidR="00AF6A4F" w:rsidRPr="008A6946">
        <w:rPr>
          <w:rFonts w:ascii="Arial" w:hAnsi="Arial" w:cs="Arial"/>
        </w:rPr>
        <w:t>ncerned with the Tabernacle and discusses it at length. But J and D never mention it. As for E, the tabernacle is mentioned only three times. As for the Ark of the Covenant, it is described as being critical to Israel’s wanderings and military exploits by J in Numbers 10:33-36, 14:44. But the Ark of the Covenant is not mentioned in E (Friedman, 2005:23).</w:t>
      </w:r>
    </w:p>
    <w:p w14:paraId="4343E4F5" w14:textId="77777777" w:rsidR="00AF6A4F" w:rsidRPr="008A6946" w:rsidRDefault="00AF6A4F" w:rsidP="005B0323">
      <w:pPr>
        <w:rPr>
          <w:rFonts w:ascii="Arial" w:hAnsi="Arial" w:cs="Arial"/>
        </w:rPr>
      </w:pPr>
    </w:p>
    <w:p w14:paraId="1EB36213" w14:textId="77777777" w:rsidR="00AF6A4F" w:rsidRPr="008A6946" w:rsidRDefault="00AF6A4F" w:rsidP="005B0323">
      <w:pPr>
        <w:rPr>
          <w:rFonts w:ascii="Arial" w:hAnsi="Arial" w:cs="Arial"/>
        </w:rPr>
      </w:pPr>
      <w:r w:rsidRPr="008A6946">
        <w:rPr>
          <w:rFonts w:ascii="Arial" w:hAnsi="Arial" w:cs="Arial"/>
        </w:rPr>
        <w:t xml:space="preserve">In E, miracles are performed with </w:t>
      </w:r>
      <w:r w:rsidR="001F2E1B" w:rsidRPr="008A6946">
        <w:rPr>
          <w:rFonts w:ascii="Arial" w:hAnsi="Arial" w:cs="Arial"/>
        </w:rPr>
        <w:t>Moses’</w:t>
      </w:r>
      <w:r w:rsidRPr="008A6946">
        <w:rPr>
          <w:rFonts w:ascii="Arial" w:hAnsi="Arial" w:cs="Arial"/>
        </w:rPr>
        <w:t xml:space="preserve"> staff (Ex. 4:2-5,17,20. 7:15-17,20b, 9:23, 10:13, 17:5-6,8). But in P, miracles are performed with the staff of Aaron, reflecting the priest’s preoccupation with Aaronic succession and authority (Ex. 7:9-12,19, 8:</w:t>
      </w:r>
      <w:r w:rsidR="00E60C99" w:rsidRPr="008A6946">
        <w:rPr>
          <w:rFonts w:ascii="Arial" w:hAnsi="Arial" w:cs="Arial"/>
        </w:rPr>
        <w:t>1-2,12-13, Num. 17:16-26, 20:8; Friedman</w:t>
      </w:r>
      <w:r w:rsidRPr="008A6946">
        <w:rPr>
          <w:rFonts w:ascii="Arial" w:hAnsi="Arial" w:cs="Arial"/>
        </w:rPr>
        <w:t>, 2005, 23).</w:t>
      </w:r>
    </w:p>
    <w:p w14:paraId="62C628ED" w14:textId="77777777" w:rsidR="005B0323" w:rsidRPr="008A6946" w:rsidRDefault="00C33BA3" w:rsidP="008A6946">
      <w:pPr>
        <w:pStyle w:val="Heading4"/>
      </w:pPr>
      <w:r w:rsidRPr="008A6946">
        <w:t>Continuity of Narrative</w:t>
      </w:r>
    </w:p>
    <w:p w14:paraId="671CE483" w14:textId="77777777" w:rsidR="005B0323" w:rsidRPr="008A6946" w:rsidRDefault="005B0323" w:rsidP="008A3357">
      <w:pPr>
        <w:rPr>
          <w:rFonts w:ascii="Arial" w:hAnsi="Arial" w:cs="Arial"/>
        </w:rPr>
      </w:pPr>
    </w:p>
    <w:p w14:paraId="5A775C51" w14:textId="77777777" w:rsidR="005B0323" w:rsidRPr="008A6946" w:rsidRDefault="00C33BA3" w:rsidP="008A3357">
      <w:pPr>
        <w:rPr>
          <w:rFonts w:ascii="Arial" w:hAnsi="Arial" w:cs="Arial"/>
        </w:rPr>
      </w:pPr>
      <w:r w:rsidRPr="008A6946">
        <w:rPr>
          <w:rFonts w:ascii="Arial" w:hAnsi="Arial" w:cs="Arial"/>
        </w:rPr>
        <w:t>When the different, now merged, sources are identified and separated, each source can be read separately. An example is Exodus 14 where two interwoven stories of the Red Sea are given. Each story could be read separately (Friedman, 2005:23).</w:t>
      </w:r>
    </w:p>
    <w:p w14:paraId="301D6A64" w14:textId="77777777" w:rsidR="008E5704" w:rsidRPr="008A6946" w:rsidRDefault="008E5704" w:rsidP="008A3357">
      <w:pPr>
        <w:rPr>
          <w:rFonts w:ascii="Arial" w:hAnsi="Arial" w:cs="Arial"/>
        </w:rPr>
      </w:pPr>
    </w:p>
    <w:p w14:paraId="7387456F" w14:textId="77777777" w:rsidR="00C33BA3" w:rsidRPr="008A6946" w:rsidRDefault="00560151" w:rsidP="00C33BA3">
      <w:pPr>
        <w:rPr>
          <w:rFonts w:ascii="Arial" w:hAnsi="Arial" w:cs="Arial"/>
        </w:rPr>
      </w:pPr>
      <w:r w:rsidRPr="008A6946">
        <w:rPr>
          <w:rFonts w:ascii="Arial" w:hAnsi="Arial" w:cs="Arial"/>
        </w:rPr>
        <w:br w:type="page"/>
      </w:r>
      <w:r w:rsidR="00C33BA3" w:rsidRPr="008A6946">
        <w:rPr>
          <w:rFonts w:ascii="Arial" w:hAnsi="Arial" w:cs="Arial"/>
        </w:rPr>
        <w:lastRenderedPageBreak/>
        <w:t>PHOTO LINK: DOCUMENTARY HYPOTHESIS 001 Color coded text of Exodus 14</w:t>
      </w:r>
      <w:r w:rsidR="002543F8">
        <w:rPr>
          <w:rFonts w:ascii="Arial" w:hAnsi="Arial" w:cs="Arial"/>
        </w:rPr>
        <w:t>. Friedman, 2005, BR, 21:4:47.</w:t>
      </w:r>
    </w:p>
    <w:p w14:paraId="277F9BA0" w14:textId="77777777" w:rsidR="00564A69" w:rsidRPr="008A6946" w:rsidRDefault="009D3B0C" w:rsidP="00564A69">
      <w:pPr>
        <w:rPr>
          <w:rFonts w:ascii="Arial" w:hAnsi="Arial" w:cs="Arial"/>
        </w:rPr>
      </w:pPr>
      <w:r w:rsidRPr="008A6946">
        <w:rPr>
          <w:rFonts w:ascii="Arial" w:hAnsi="Arial" w:cs="Arial"/>
          <w:noProof/>
        </w:rPr>
        <w:drawing>
          <wp:inline distT="0" distB="0" distL="0" distR="0" wp14:anchorId="6B08663B" wp14:editId="3C46D0F5">
            <wp:extent cx="5478145" cy="7256145"/>
            <wp:effectExtent l="19050" t="0" r="8255" b="0"/>
            <wp:docPr id="5" name="Picture 5" descr="documENTARY HYPOTHESIS 001 Color coded text Ex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ARY HYPOTHESIS 001 Color coded text Ex 14"/>
                    <pic:cNvPicPr>
                      <a:picLocks noChangeAspect="1" noChangeArrowheads="1"/>
                    </pic:cNvPicPr>
                  </pic:nvPicPr>
                  <pic:blipFill>
                    <a:blip r:embed="rId11" cstate="print"/>
                    <a:srcRect/>
                    <a:stretch>
                      <a:fillRect/>
                    </a:stretch>
                  </pic:blipFill>
                  <pic:spPr bwMode="auto">
                    <a:xfrm>
                      <a:off x="0" y="0"/>
                      <a:ext cx="5478145" cy="7256145"/>
                    </a:xfrm>
                    <a:prstGeom prst="rect">
                      <a:avLst/>
                    </a:prstGeom>
                    <a:noFill/>
                    <a:ln w="9525">
                      <a:noFill/>
                      <a:miter lim="800000"/>
                      <a:headEnd/>
                      <a:tailEnd/>
                    </a:ln>
                  </pic:spPr>
                </pic:pic>
              </a:graphicData>
            </a:graphic>
          </wp:inline>
        </w:drawing>
      </w:r>
      <w:r w:rsidR="00560151" w:rsidRPr="008A6946">
        <w:rPr>
          <w:rFonts w:ascii="Arial" w:hAnsi="Arial" w:cs="Arial"/>
        </w:rPr>
        <w:br w:type="page"/>
      </w:r>
    </w:p>
    <w:p w14:paraId="65821CF8" w14:textId="77777777" w:rsidR="00564A69" w:rsidRPr="008A6946" w:rsidRDefault="00564A69" w:rsidP="00564A69">
      <w:pPr>
        <w:rPr>
          <w:rFonts w:ascii="Arial" w:hAnsi="Arial" w:cs="Arial"/>
        </w:rPr>
      </w:pPr>
    </w:p>
    <w:p w14:paraId="4B9E39BF" w14:textId="77777777" w:rsidR="00C33BA3" w:rsidRPr="008A6946" w:rsidRDefault="00C33BA3" w:rsidP="008A6946">
      <w:pPr>
        <w:pStyle w:val="Heading3"/>
      </w:pPr>
      <w:bookmarkStart w:id="24" w:name="_Toc369798828"/>
      <w:r w:rsidRPr="008A6946">
        <w:t>Connections with Other Parts of the Bible</w:t>
      </w:r>
      <w:bookmarkEnd w:id="24"/>
    </w:p>
    <w:p w14:paraId="101A448F" w14:textId="77777777" w:rsidR="00C33BA3" w:rsidRPr="008A6946" w:rsidRDefault="00C33BA3" w:rsidP="008A3357">
      <w:pPr>
        <w:rPr>
          <w:rFonts w:ascii="Arial" w:hAnsi="Arial" w:cs="Arial"/>
        </w:rPr>
      </w:pPr>
    </w:p>
    <w:p w14:paraId="5AC4D234" w14:textId="77777777" w:rsidR="00C33BA3" w:rsidRPr="008A6946" w:rsidRDefault="00C33BA3" w:rsidP="008A3357">
      <w:pPr>
        <w:rPr>
          <w:rFonts w:ascii="Arial" w:hAnsi="Arial" w:cs="Arial"/>
        </w:rPr>
      </w:pPr>
      <w:r w:rsidRPr="008A6946">
        <w:rPr>
          <w:rFonts w:ascii="Arial" w:hAnsi="Arial" w:cs="Arial"/>
        </w:rPr>
        <w:t>The different sources have specific affinities with other parts of the Bible (Friedman, 2005:23):</w:t>
      </w:r>
    </w:p>
    <w:p w14:paraId="4BC0EDD5" w14:textId="77777777" w:rsidR="00C33BA3" w:rsidRPr="008A6946" w:rsidRDefault="00C33BA3" w:rsidP="008A3357">
      <w:pPr>
        <w:rPr>
          <w:rFonts w:ascii="Arial" w:hAnsi="Arial" w:cs="Arial"/>
        </w:rPr>
      </w:pPr>
    </w:p>
    <w:tbl>
      <w:tblPr>
        <w:tblStyle w:val="TableGrid"/>
        <w:tblW w:w="0" w:type="auto"/>
        <w:tblLook w:val="01E0" w:firstRow="1" w:lastRow="1" w:firstColumn="1" w:lastColumn="1" w:noHBand="0" w:noVBand="0"/>
      </w:tblPr>
      <w:tblGrid>
        <w:gridCol w:w="1548"/>
        <w:gridCol w:w="7308"/>
      </w:tblGrid>
      <w:tr w:rsidR="00C33BA3" w:rsidRPr="008A6946" w14:paraId="6C013AD1" w14:textId="77777777">
        <w:tc>
          <w:tcPr>
            <w:tcW w:w="1548" w:type="dxa"/>
          </w:tcPr>
          <w:p w14:paraId="4370CF28" w14:textId="77777777" w:rsidR="00C33BA3" w:rsidRPr="008A6946" w:rsidRDefault="00C33BA3" w:rsidP="008A3357">
            <w:pPr>
              <w:rPr>
                <w:rFonts w:ascii="Arial" w:hAnsi="Arial" w:cs="Arial"/>
                <w:b/>
              </w:rPr>
            </w:pPr>
            <w:r w:rsidRPr="008A6946">
              <w:rPr>
                <w:rFonts w:ascii="Arial" w:hAnsi="Arial" w:cs="Arial"/>
                <w:b/>
              </w:rPr>
              <w:t>Source</w:t>
            </w:r>
          </w:p>
        </w:tc>
        <w:tc>
          <w:tcPr>
            <w:tcW w:w="7308" w:type="dxa"/>
          </w:tcPr>
          <w:p w14:paraId="59C81602" w14:textId="77777777" w:rsidR="00C33BA3" w:rsidRPr="008A6946" w:rsidRDefault="00C33BA3" w:rsidP="008A3357">
            <w:pPr>
              <w:rPr>
                <w:rFonts w:ascii="Arial" w:hAnsi="Arial" w:cs="Arial"/>
                <w:b/>
              </w:rPr>
            </w:pPr>
            <w:r w:rsidRPr="008A6946">
              <w:rPr>
                <w:rFonts w:ascii="Arial" w:hAnsi="Arial" w:cs="Arial"/>
                <w:b/>
              </w:rPr>
              <w:t>Affinity</w:t>
            </w:r>
          </w:p>
        </w:tc>
      </w:tr>
      <w:tr w:rsidR="00C33BA3" w:rsidRPr="008A6946" w14:paraId="19D32687" w14:textId="77777777">
        <w:tc>
          <w:tcPr>
            <w:tcW w:w="1548" w:type="dxa"/>
          </w:tcPr>
          <w:p w14:paraId="063A59F1" w14:textId="77777777" w:rsidR="00C33BA3" w:rsidRPr="008A6946" w:rsidRDefault="00C33BA3" w:rsidP="008A3357">
            <w:pPr>
              <w:rPr>
                <w:rFonts w:ascii="Arial" w:hAnsi="Arial" w:cs="Arial"/>
              </w:rPr>
            </w:pPr>
            <w:r w:rsidRPr="008A6946">
              <w:rPr>
                <w:rFonts w:ascii="Arial" w:hAnsi="Arial" w:cs="Arial"/>
              </w:rPr>
              <w:t>D</w:t>
            </w:r>
          </w:p>
        </w:tc>
        <w:tc>
          <w:tcPr>
            <w:tcW w:w="7308" w:type="dxa"/>
          </w:tcPr>
          <w:p w14:paraId="07992954" w14:textId="77777777" w:rsidR="00C33BA3" w:rsidRPr="008A6946" w:rsidRDefault="00C33BA3" w:rsidP="008A3357">
            <w:pPr>
              <w:rPr>
                <w:rFonts w:ascii="Arial" w:hAnsi="Arial" w:cs="Arial"/>
              </w:rPr>
            </w:pPr>
            <w:r w:rsidRPr="008A6946">
              <w:rPr>
                <w:rFonts w:ascii="Arial" w:hAnsi="Arial" w:cs="Arial"/>
              </w:rPr>
              <w:t>Book of Jeremiah</w:t>
            </w:r>
          </w:p>
        </w:tc>
      </w:tr>
      <w:tr w:rsidR="00C33BA3" w:rsidRPr="008A6946" w14:paraId="02AE2FA7" w14:textId="77777777">
        <w:tc>
          <w:tcPr>
            <w:tcW w:w="1548" w:type="dxa"/>
          </w:tcPr>
          <w:p w14:paraId="5479C68F" w14:textId="77777777" w:rsidR="00C33BA3" w:rsidRPr="008A6946" w:rsidRDefault="00C33BA3" w:rsidP="008A3357">
            <w:pPr>
              <w:rPr>
                <w:rFonts w:ascii="Arial" w:hAnsi="Arial" w:cs="Arial"/>
              </w:rPr>
            </w:pPr>
            <w:r w:rsidRPr="008A6946">
              <w:rPr>
                <w:rFonts w:ascii="Arial" w:hAnsi="Arial" w:cs="Arial"/>
              </w:rPr>
              <w:t>P</w:t>
            </w:r>
          </w:p>
        </w:tc>
        <w:tc>
          <w:tcPr>
            <w:tcW w:w="7308" w:type="dxa"/>
          </w:tcPr>
          <w:p w14:paraId="5EC33AA8" w14:textId="77777777" w:rsidR="00C33BA3" w:rsidRPr="008A6946" w:rsidRDefault="00C33BA3" w:rsidP="008A3357">
            <w:pPr>
              <w:rPr>
                <w:rFonts w:ascii="Arial" w:hAnsi="Arial" w:cs="Arial"/>
              </w:rPr>
            </w:pPr>
            <w:r w:rsidRPr="008A6946">
              <w:rPr>
                <w:rFonts w:ascii="Arial" w:hAnsi="Arial" w:cs="Arial"/>
              </w:rPr>
              <w:t>Book of Ezekiel</w:t>
            </w:r>
          </w:p>
        </w:tc>
      </w:tr>
      <w:tr w:rsidR="00C33BA3" w:rsidRPr="008A6946" w14:paraId="456E4499" w14:textId="77777777">
        <w:tc>
          <w:tcPr>
            <w:tcW w:w="1548" w:type="dxa"/>
          </w:tcPr>
          <w:p w14:paraId="6F66CD5E" w14:textId="77777777" w:rsidR="00C33BA3" w:rsidRPr="008A6946" w:rsidRDefault="00C33BA3" w:rsidP="008A3357">
            <w:pPr>
              <w:rPr>
                <w:rFonts w:ascii="Arial" w:hAnsi="Arial" w:cs="Arial"/>
              </w:rPr>
            </w:pPr>
            <w:r w:rsidRPr="008A6946">
              <w:rPr>
                <w:rFonts w:ascii="Arial" w:hAnsi="Arial" w:cs="Arial"/>
              </w:rPr>
              <w:t>J and E</w:t>
            </w:r>
          </w:p>
        </w:tc>
        <w:tc>
          <w:tcPr>
            <w:tcW w:w="7308" w:type="dxa"/>
          </w:tcPr>
          <w:p w14:paraId="55E175BA" w14:textId="77777777" w:rsidR="00C33BA3" w:rsidRPr="008A6946" w:rsidRDefault="00C33BA3" w:rsidP="008A3357">
            <w:pPr>
              <w:rPr>
                <w:rFonts w:ascii="Arial" w:hAnsi="Arial" w:cs="Arial"/>
              </w:rPr>
            </w:pPr>
            <w:r w:rsidRPr="008A6946">
              <w:rPr>
                <w:rFonts w:ascii="Arial" w:hAnsi="Arial" w:cs="Arial"/>
              </w:rPr>
              <w:t>Book of Hosea</w:t>
            </w:r>
          </w:p>
        </w:tc>
      </w:tr>
      <w:tr w:rsidR="00C33BA3" w:rsidRPr="008A6946" w14:paraId="200C033B" w14:textId="77777777">
        <w:tc>
          <w:tcPr>
            <w:tcW w:w="1548" w:type="dxa"/>
          </w:tcPr>
          <w:p w14:paraId="324A8E3B" w14:textId="77777777" w:rsidR="00C33BA3" w:rsidRPr="008A6946" w:rsidRDefault="00C33BA3" w:rsidP="008A3357">
            <w:pPr>
              <w:rPr>
                <w:rFonts w:ascii="Arial" w:hAnsi="Arial" w:cs="Arial"/>
              </w:rPr>
            </w:pPr>
            <w:r w:rsidRPr="008A6946">
              <w:rPr>
                <w:rFonts w:ascii="Arial" w:hAnsi="Arial" w:cs="Arial"/>
              </w:rPr>
              <w:t>J</w:t>
            </w:r>
          </w:p>
        </w:tc>
        <w:tc>
          <w:tcPr>
            <w:tcW w:w="7308" w:type="dxa"/>
          </w:tcPr>
          <w:p w14:paraId="713F2F71" w14:textId="77777777" w:rsidR="00C33BA3" w:rsidRPr="008A6946" w:rsidRDefault="00C33BA3" w:rsidP="008A3357">
            <w:pPr>
              <w:rPr>
                <w:rFonts w:ascii="Arial" w:hAnsi="Arial" w:cs="Arial"/>
              </w:rPr>
            </w:pPr>
            <w:r w:rsidRPr="008A6946">
              <w:rPr>
                <w:rFonts w:ascii="Arial" w:hAnsi="Arial" w:cs="Arial"/>
              </w:rPr>
              <w:t>Court History of David in Second Book of Samuel</w:t>
            </w:r>
          </w:p>
        </w:tc>
      </w:tr>
    </w:tbl>
    <w:p w14:paraId="07E4A79C" w14:textId="77777777" w:rsidR="00C33BA3" w:rsidRPr="008A6946" w:rsidRDefault="00C33BA3" w:rsidP="008A3357">
      <w:pPr>
        <w:rPr>
          <w:rFonts w:ascii="Arial" w:hAnsi="Arial" w:cs="Arial"/>
        </w:rPr>
      </w:pPr>
    </w:p>
    <w:p w14:paraId="69FEAF7C" w14:textId="77777777" w:rsidR="00C33BA3" w:rsidRPr="008A6946" w:rsidRDefault="00C33BA3" w:rsidP="008A6946">
      <w:pPr>
        <w:pStyle w:val="Heading3"/>
      </w:pPr>
      <w:bookmarkStart w:id="25" w:name="_Toc369798829"/>
      <w:r w:rsidRPr="008A6946">
        <w:t>Sources’ Relationship to Each Other and to History</w:t>
      </w:r>
      <w:bookmarkEnd w:id="25"/>
    </w:p>
    <w:p w14:paraId="6A9F2181" w14:textId="77777777" w:rsidR="00C33BA3" w:rsidRPr="008A6946" w:rsidRDefault="00C33BA3" w:rsidP="008A3357">
      <w:pPr>
        <w:rPr>
          <w:rFonts w:ascii="Arial" w:hAnsi="Arial" w:cs="Arial"/>
        </w:rPr>
      </w:pPr>
    </w:p>
    <w:p w14:paraId="75D53C8F" w14:textId="77777777" w:rsidR="00C33BA3" w:rsidRPr="008A6946" w:rsidRDefault="00C33BA3" w:rsidP="008A3357">
      <w:pPr>
        <w:rPr>
          <w:rFonts w:ascii="Arial" w:hAnsi="Arial" w:cs="Arial"/>
        </w:rPr>
      </w:pPr>
      <w:r w:rsidRPr="008A6946">
        <w:rPr>
          <w:rFonts w:ascii="Arial" w:hAnsi="Arial" w:cs="Arial"/>
        </w:rPr>
        <w:t>Because the different editor</w:t>
      </w:r>
      <w:r w:rsidR="002E4706" w:rsidRPr="008A6946">
        <w:rPr>
          <w:rFonts w:ascii="Arial" w:hAnsi="Arial" w:cs="Arial"/>
        </w:rPr>
        <w:t>ial sources</w:t>
      </w:r>
      <w:r w:rsidRPr="008A6946">
        <w:rPr>
          <w:rFonts w:ascii="Arial" w:hAnsi="Arial" w:cs="Arial"/>
        </w:rPr>
        <w:t>, or editorial schools</w:t>
      </w:r>
      <w:r w:rsidR="002E4706" w:rsidRPr="008A6946">
        <w:rPr>
          <w:rFonts w:ascii="Arial" w:hAnsi="Arial" w:cs="Arial"/>
        </w:rPr>
        <w:t>,</w:t>
      </w:r>
      <w:r w:rsidRPr="008A6946">
        <w:rPr>
          <w:rFonts w:ascii="Arial" w:hAnsi="Arial" w:cs="Arial"/>
        </w:rPr>
        <w:t xml:space="preserve"> of the Documentary Hypothesis operated at different points in the </w:t>
      </w:r>
      <w:r w:rsidR="002E4706" w:rsidRPr="008A6946">
        <w:rPr>
          <w:rFonts w:ascii="Arial" w:hAnsi="Arial" w:cs="Arial"/>
        </w:rPr>
        <w:t xml:space="preserve">history of the Hebrews, they have </w:t>
      </w:r>
      <w:r w:rsidR="002512A5" w:rsidRPr="008A6946">
        <w:rPr>
          <w:rFonts w:ascii="Arial" w:hAnsi="Arial" w:cs="Arial"/>
        </w:rPr>
        <w:t xml:space="preserve">theological and </w:t>
      </w:r>
      <w:r w:rsidR="002E4706" w:rsidRPr="008A6946">
        <w:rPr>
          <w:rFonts w:ascii="Arial" w:hAnsi="Arial" w:cs="Arial"/>
        </w:rPr>
        <w:t xml:space="preserve">geographic prejudices. They also have </w:t>
      </w:r>
      <w:r w:rsidR="00EC1AD1" w:rsidRPr="008A6946">
        <w:rPr>
          <w:rFonts w:ascii="Arial" w:hAnsi="Arial" w:cs="Arial"/>
        </w:rPr>
        <w:t>predictable</w:t>
      </w:r>
      <w:r w:rsidR="002E4706" w:rsidRPr="008A6946">
        <w:rPr>
          <w:rFonts w:ascii="Arial" w:hAnsi="Arial" w:cs="Arial"/>
        </w:rPr>
        <w:t xml:space="preserve"> relationships to </w:t>
      </w:r>
      <w:r w:rsidR="00EC1AD1" w:rsidRPr="008A6946">
        <w:rPr>
          <w:rFonts w:ascii="Arial" w:hAnsi="Arial" w:cs="Arial"/>
        </w:rPr>
        <w:t>each other</w:t>
      </w:r>
      <w:r w:rsidR="002E4706" w:rsidRPr="008A6946">
        <w:rPr>
          <w:rFonts w:ascii="Arial" w:hAnsi="Arial" w:cs="Arial"/>
        </w:rPr>
        <w:t xml:space="preserve"> (Friedman, 2005:23).</w:t>
      </w:r>
    </w:p>
    <w:p w14:paraId="10812CF8" w14:textId="77777777" w:rsidR="002E4706" w:rsidRPr="008A6946" w:rsidRDefault="002E4706" w:rsidP="008A3357">
      <w:pPr>
        <w:rPr>
          <w:rFonts w:ascii="Arial" w:hAnsi="Arial" w:cs="Arial"/>
        </w:rPr>
      </w:pPr>
    </w:p>
    <w:p w14:paraId="46A6D2AD" w14:textId="77777777" w:rsidR="006A3165" w:rsidRPr="008A6946" w:rsidRDefault="006A3165" w:rsidP="008A6946">
      <w:pPr>
        <w:pStyle w:val="Heading4"/>
      </w:pPr>
      <w:r w:rsidRPr="008A6946">
        <w:t>J</w:t>
      </w:r>
      <w:r w:rsidR="00560151" w:rsidRPr="008A6946">
        <w:t xml:space="preserve"> (Yahweh)</w:t>
      </w:r>
    </w:p>
    <w:p w14:paraId="08ED139D" w14:textId="77777777" w:rsidR="006A3165" w:rsidRPr="008A6946" w:rsidRDefault="006A3165" w:rsidP="008A3357">
      <w:pPr>
        <w:rPr>
          <w:rFonts w:ascii="Arial" w:hAnsi="Arial" w:cs="Arial"/>
        </w:rPr>
      </w:pPr>
    </w:p>
    <w:p w14:paraId="0A161C92" w14:textId="77777777" w:rsidR="009C4AC2" w:rsidRPr="008A6946" w:rsidRDefault="002E4706" w:rsidP="008A3357">
      <w:pPr>
        <w:rPr>
          <w:rFonts w:ascii="Arial" w:hAnsi="Arial" w:cs="Arial"/>
        </w:rPr>
      </w:pPr>
      <w:r w:rsidRPr="008A6946">
        <w:rPr>
          <w:rFonts w:ascii="Arial" w:hAnsi="Arial" w:cs="Arial"/>
        </w:rPr>
        <w:t>J has numerous passages that focus on the southern kingdom of Judah</w:t>
      </w:r>
      <w:r w:rsidR="009C4AC2" w:rsidRPr="008A6946">
        <w:rPr>
          <w:rFonts w:ascii="Arial" w:hAnsi="Arial" w:cs="Arial"/>
        </w:rPr>
        <w:t xml:space="preserve">. The J source </w:t>
      </w:r>
      <w:r w:rsidRPr="008A6946">
        <w:rPr>
          <w:rFonts w:ascii="Arial" w:hAnsi="Arial" w:cs="Arial"/>
        </w:rPr>
        <w:t>is believed to be produced there. In the J version of the Abraham narrative, he lives in Hebron/</w:t>
      </w:r>
      <w:proofErr w:type="spellStart"/>
      <w:r w:rsidRPr="008A6946">
        <w:rPr>
          <w:rFonts w:ascii="Arial" w:hAnsi="Arial" w:cs="Arial"/>
        </w:rPr>
        <w:t>Mamre</w:t>
      </w:r>
      <w:proofErr w:type="spellEnd"/>
      <w:r w:rsidRPr="008A6946">
        <w:rPr>
          <w:rFonts w:ascii="Arial" w:hAnsi="Arial" w:cs="Arial"/>
        </w:rPr>
        <w:t xml:space="preserve"> (Genesis 13:18, 18:1). This may be because Hebron was Judah’s capital. The scouts of the Promised land sent out by Moses, in the J source, report </w:t>
      </w:r>
      <w:proofErr w:type="spellStart"/>
      <w:r w:rsidRPr="008A6946">
        <w:rPr>
          <w:rFonts w:ascii="Arial" w:hAnsi="Arial" w:cs="Arial"/>
        </w:rPr>
        <w:t>obout</w:t>
      </w:r>
      <w:proofErr w:type="spellEnd"/>
      <w:r w:rsidRPr="008A6946">
        <w:rPr>
          <w:rFonts w:ascii="Arial" w:hAnsi="Arial" w:cs="Arial"/>
        </w:rPr>
        <w:t xml:space="preserve"> Hebron and other Judahite towns. What would become the northern Israelite towns are not mentioned by J (Num 17-20, 22-24).</w:t>
      </w:r>
    </w:p>
    <w:p w14:paraId="0D52B8CD" w14:textId="77777777" w:rsidR="000E3C47" w:rsidRPr="008A6946" w:rsidRDefault="009C4AC2" w:rsidP="008A3357">
      <w:pPr>
        <w:rPr>
          <w:rFonts w:ascii="Arial" w:hAnsi="Arial" w:cs="Arial"/>
        </w:rPr>
      </w:pPr>
      <w:r w:rsidRPr="008A6946">
        <w:rPr>
          <w:rFonts w:ascii="Arial" w:hAnsi="Arial" w:cs="Arial"/>
        </w:rPr>
        <w:t>Only in the J source does Judah</w:t>
      </w:r>
      <w:r w:rsidR="000E3C47" w:rsidRPr="008A6946">
        <w:rPr>
          <w:rFonts w:ascii="Arial" w:hAnsi="Arial" w:cs="Arial"/>
        </w:rPr>
        <w:t>, a son of Jacob and</w:t>
      </w:r>
      <w:r w:rsidRPr="008A6946">
        <w:rPr>
          <w:rFonts w:ascii="Arial" w:hAnsi="Arial" w:cs="Arial"/>
        </w:rPr>
        <w:t xml:space="preserve"> patriarch of the Judean tribe</w:t>
      </w:r>
      <w:r w:rsidR="000E3C47" w:rsidRPr="008A6946">
        <w:rPr>
          <w:rFonts w:ascii="Arial" w:hAnsi="Arial" w:cs="Arial"/>
        </w:rPr>
        <w:t>,</w:t>
      </w:r>
      <w:r w:rsidR="002512A5" w:rsidRPr="008A6946">
        <w:rPr>
          <w:rFonts w:ascii="Arial" w:hAnsi="Arial" w:cs="Arial"/>
        </w:rPr>
        <w:t xml:space="preserve"> get any</w:t>
      </w:r>
      <w:r w:rsidR="000E3C47" w:rsidRPr="008A6946">
        <w:rPr>
          <w:rFonts w:ascii="Arial" w:hAnsi="Arial" w:cs="Arial"/>
        </w:rPr>
        <w:t xml:space="preserve"> attention</w:t>
      </w:r>
      <w:r w:rsidR="006A3165" w:rsidRPr="008A6946">
        <w:rPr>
          <w:rFonts w:ascii="Arial" w:hAnsi="Arial" w:cs="Arial"/>
        </w:rPr>
        <w:t xml:space="preserve"> (Friedman, 2005:23)</w:t>
      </w:r>
      <w:r w:rsidR="000E3C47" w:rsidRPr="008A6946">
        <w:rPr>
          <w:rFonts w:ascii="Arial" w:hAnsi="Arial" w:cs="Arial"/>
        </w:rPr>
        <w:t>.</w:t>
      </w:r>
    </w:p>
    <w:p w14:paraId="398846F2" w14:textId="77777777" w:rsidR="00074FA1" w:rsidRPr="008A6946" w:rsidRDefault="00074FA1" w:rsidP="008A3357">
      <w:pPr>
        <w:rPr>
          <w:rFonts w:ascii="Arial" w:hAnsi="Arial" w:cs="Arial"/>
        </w:rPr>
      </w:pPr>
    </w:p>
    <w:p w14:paraId="3C168DC7" w14:textId="77777777" w:rsidR="00074FA1" w:rsidRPr="008A6946" w:rsidRDefault="00074FA1" w:rsidP="008A3357">
      <w:pPr>
        <w:rPr>
          <w:rFonts w:ascii="Arial" w:hAnsi="Arial" w:cs="Arial"/>
        </w:rPr>
      </w:pPr>
      <w:r w:rsidRPr="008A6946">
        <w:rPr>
          <w:rFonts w:ascii="Arial" w:hAnsi="Arial" w:cs="Arial"/>
        </w:rPr>
        <w:t xml:space="preserve">In J, the births and naming of the first four sons of Jacob, Reuben, Simeon, Levi and Judah are discussed. The next eight </w:t>
      </w:r>
      <w:r w:rsidR="002512A5" w:rsidRPr="008A6946">
        <w:rPr>
          <w:rFonts w:ascii="Arial" w:hAnsi="Arial" w:cs="Arial"/>
        </w:rPr>
        <w:t xml:space="preserve">sons </w:t>
      </w:r>
      <w:r w:rsidRPr="008A6946">
        <w:rPr>
          <w:rFonts w:ascii="Arial" w:hAnsi="Arial" w:cs="Arial"/>
        </w:rPr>
        <w:t xml:space="preserve">are ignored. But in E, stories of births and naming do not include the first four sons of Jacob, but instead tell about the </w:t>
      </w:r>
      <w:r w:rsidR="002512A5" w:rsidRPr="008A6946">
        <w:rPr>
          <w:rFonts w:ascii="Arial" w:hAnsi="Arial" w:cs="Arial"/>
        </w:rPr>
        <w:t xml:space="preserve">other eight: Dan, Naphtali, Gad, Asher, Issachar, Zebulon, Benjamin, as well as the half-tribes of </w:t>
      </w:r>
      <w:proofErr w:type="spellStart"/>
      <w:r w:rsidR="002512A5" w:rsidRPr="008A6946">
        <w:rPr>
          <w:rFonts w:ascii="Arial" w:hAnsi="Arial" w:cs="Arial"/>
        </w:rPr>
        <w:t>Ephriam</w:t>
      </w:r>
      <w:proofErr w:type="spellEnd"/>
      <w:r w:rsidR="002512A5" w:rsidRPr="008A6946">
        <w:rPr>
          <w:rFonts w:ascii="Arial" w:hAnsi="Arial" w:cs="Arial"/>
        </w:rPr>
        <w:t xml:space="preserve"> and Manasseh (Friedman, 2005:23). </w:t>
      </w:r>
    </w:p>
    <w:p w14:paraId="4849D94B" w14:textId="77777777" w:rsidR="006A3165" w:rsidRPr="008A6946" w:rsidRDefault="006A3165" w:rsidP="008A3357">
      <w:pPr>
        <w:rPr>
          <w:rFonts w:ascii="Arial" w:hAnsi="Arial" w:cs="Arial"/>
        </w:rPr>
      </w:pPr>
    </w:p>
    <w:p w14:paraId="5421EF75" w14:textId="77777777" w:rsidR="006A3165" w:rsidRPr="008A6946" w:rsidRDefault="006A3165" w:rsidP="008A6946">
      <w:pPr>
        <w:pStyle w:val="Heading4"/>
      </w:pPr>
      <w:r w:rsidRPr="008A6946">
        <w:t>E</w:t>
      </w:r>
      <w:r w:rsidR="00560151" w:rsidRPr="008A6946">
        <w:t xml:space="preserve"> (Elohim)</w:t>
      </w:r>
    </w:p>
    <w:p w14:paraId="34EC33D8" w14:textId="77777777" w:rsidR="000E3C47" w:rsidRPr="008A6946" w:rsidRDefault="000E3C47" w:rsidP="008A3357">
      <w:pPr>
        <w:rPr>
          <w:rFonts w:ascii="Arial" w:hAnsi="Arial" w:cs="Arial"/>
        </w:rPr>
      </w:pPr>
    </w:p>
    <w:p w14:paraId="648DC53A" w14:textId="77777777" w:rsidR="002512A5" w:rsidRPr="008A6946" w:rsidRDefault="000E3C47" w:rsidP="002512A5">
      <w:pPr>
        <w:rPr>
          <w:rFonts w:ascii="Arial" w:hAnsi="Arial" w:cs="Arial"/>
        </w:rPr>
      </w:pPr>
      <w:r w:rsidRPr="008A6946">
        <w:rPr>
          <w:rFonts w:ascii="Arial" w:hAnsi="Arial" w:cs="Arial"/>
        </w:rPr>
        <w:t>In contra</w:t>
      </w:r>
      <w:r w:rsidR="002512A5" w:rsidRPr="008A6946">
        <w:rPr>
          <w:rFonts w:ascii="Arial" w:hAnsi="Arial" w:cs="Arial"/>
        </w:rPr>
        <w:t>s</w:t>
      </w:r>
      <w:r w:rsidRPr="008A6946">
        <w:rPr>
          <w:rFonts w:ascii="Arial" w:hAnsi="Arial" w:cs="Arial"/>
        </w:rPr>
        <w:t>t, the E source is more concerned with telling the histories of the Northern tribes. E is very interested in the relationship of the Levites to the northern tribes and to the priesthood at Shiloh</w:t>
      </w:r>
      <w:r w:rsidR="002512A5" w:rsidRPr="008A6946">
        <w:rPr>
          <w:rFonts w:ascii="Arial" w:hAnsi="Arial" w:cs="Arial"/>
        </w:rPr>
        <w:t xml:space="preserve">. In E, stories of births and naming do not include the first four sons of Jacob (as does the J tradition), but instead tell </w:t>
      </w:r>
      <w:r w:rsidR="002512A5" w:rsidRPr="008A6946">
        <w:rPr>
          <w:rFonts w:ascii="Arial" w:hAnsi="Arial" w:cs="Arial"/>
        </w:rPr>
        <w:lastRenderedPageBreak/>
        <w:t xml:space="preserve">about the other tribes: Dan, Naphtali, Gad, Asher, Issachar, Zebulon, Benjamin, as well as the half-tribes of </w:t>
      </w:r>
      <w:proofErr w:type="spellStart"/>
      <w:r w:rsidR="002512A5" w:rsidRPr="008A6946">
        <w:rPr>
          <w:rFonts w:ascii="Arial" w:hAnsi="Arial" w:cs="Arial"/>
        </w:rPr>
        <w:t>Ephriam</w:t>
      </w:r>
      <w:proofErr w:type="spellEnd"/>
      <w:r w:rsidR="002512A5" w:rsidRPr="008A6946">
        <w:rPr>
          <w:rFonts w:ascii="Arial" w:hAnsi="Arial" w:cs="Arial"/>
        </w:rPr>
        <w:t xml:space="preserve"> and Manasseh (Friedman, 2005:23). </w:t>
      </w:r>
    </w:p>
    <w:p w14:paraId="2DD42128" w14:textId="77777777" w:rsidR="009C4AC2" w:rsidRPr="008A6946" w:rsidRDefault="009C4AC2" w:rsidP="008A3357">
      <w:pPr>
        <w:rPr>
          <w:rFonts w:ascii="Arial" w:hAnsi="Arial" w:cs="Arial"/>
        </w:rPr>
      </w:pPr>
    </w:p>
    <w:p w14:paraId="3E08C244" w14:textId="77777777" w:rsidR="002512A5" w:rsidRPr="008A6946" w:rsidRDefault="002512A5" w:rsidP="008A3357">
      <w:pPr>
        <w:rPr>
          <w:rFonts w:ascii="Arial" w:hAnsi="Arial" w:cs="Arial"/>
        </w:rPr>
      </w:pPr>
      <w:r w:rsidRPr="008A6946">
        <w:rPr>
          <w:rFonts w:ascii="Arial" w:hAnsi="Arial" w:cs="Arial"/>
        </w:rPr>
        <w:t xml:space="preserve">In E, Jacob fights with God at Penuel, a site in the northern </w:t>
      </w:r>
      <w:proofErr w:type="spellStart"/>
      <w:r w:rsidRPr="008A6946">
        <w:rPr>
          <w:rFonts w:ascii="Arial" w:hAnsi="Arial" w:cs="Arial"/>
        </w:rPr>
        <w:t>kindom</w:t>
      </w:r>
      <w:proofErr w:type="spellEnd"/>
      <w:r w:rsidRPr="008A6946">
        <w:rPr>
          <w:rFonts w:ascii="Arial" w:hAnsi="Arial" w:cs="Arial"/>
        </w:rPr>
        <w:t>. That site later became the capitol for Israel’s first king, Jeroboam I (1 Kings 12:25; Friedman, 2005:23).</w:t>
      </w:r>
    </w:p>
    <w:p w14:paraId="71117029" w14:textId="77777777" w:rsidR="002512A5" w:rsidRPr="008A6946" w:rsidRDefault="002512A5" w:rsidP="008A3357">
      <w:pPr>
        <w:rPr>
          <w:rFonts w:ascii="Arial" w:hAnsi="Arial" w:cs="Arial"/>
        </w:rPr>
      </w:pPr>
    </w:p>
    <w:p w14:paraId="4508BD58" w14:textId="77777777" w:rsidR="002C499F" w:rsidRPr="008A6946" w:rsidRDefault="002512A5" w:rsidP="008A3357">
      <w:pPr>
        <w:rPr>
          <w:rFonts w:ascii="Arial" w:hAnsi="Arial" w:cs="Arial"/>
        </w:rPr>
      </w:pPr>
      <w:r w:rsidRPr="008A6946">
        <w:rPr>
          <w:rFonts w:ascii="Arial" w:hAnsi="Arial" w:cs="Arial"/>
        </w:rPr>
        <w:t xml:space="preserve">J and E have very different views of David and Solomon. To J they are heroes and examples of </w:t>
      </w:r>
      <w:proofErr w:type="spellStart"/>
      <w:r w:rsidRPr="008A6946">
        <w:rPr>
          <w:rFonts w:ascii="Arial" w:hAnsi="Arial" w:cs="Arial"/>
        </w:rPr>
        <w:t>godlyness</w:t>
      </w:r>
      <w:proofErr w:type="spellEnd"/>
      <w:r w:rsidRPr="008A6946">
        <w:rPr>
          <w:rFonts w:ascii="Arial" w:hAnsi="Arial" w:cs="Arial"/>
        </w:rPr>
        <w:t xml:space="preserve">. Not so with E. The E source uses the same words to describe the Egyptian enslavement of </w:t>
      </w:r>
      <w:r w:rsidR="002C499F" w:rsidRPr="008A6946">
        <w:rPr>
          <w:rFonts w:ascii="Arial" w:hAnsi="Arial" w:cs="Arial"/>
        </w:rPr>
        <w:t>the Hebrews (Ex. 1:11) and the Solomonic enslavement of Israelites (1 Kings 12:18</w:t>
      </w:r>
      <w:r w:rsidR="006A3165" w:rsidRPr="008A6946">
        <w:rPr>
          <w:rFonts w:ascii="Arial" w:hAnsi="Arial" w:cs="Arial"/>
        </w:rPr>
        <w:t>; Friedman, 2005:23)</w:t>
      </w:r>
      <w:r w:rsidR="002C499F" w:rsidRPr="008A6946">
        <w:rPr>
          <w:rFonts w:ascii="Arial" w:hAnsi="Arial" w:cs="Arial"/>
        </w:rPr>
        <w:t>.</w:t>
      </w:r>
    </w:p>
    <w:p w14:paraId="7B54BAE6" w14:textId="77777777" w:rsidR="002C499F" w:rsidRPr="008A6946" w:rsidRDefault="002C499F" w:rsidP="008A3357">
      <w:pPr>
        <w:rPr>
          <w:rFonts w:ascii="Arial" w:hAnsi="Arial" w:cs="Arial"/>
        </w:rPr>
      </w:pPr>
    </w:p>
    <w:p w14:paraId="7C92F2E7" w14:textId="77777777" w:rsidR="002512A5" w:rsidRPr="008A6946" w:rsidRDefault="002C499F" w:rsidP="008A3357">
      <w:pPr>
        <w:rPr>
          <w:rFonts w:ascii="Arial" w:hAnsi="Arial" w:cs="Arial"/>
        </w:rPr>
      </w:pPr>
      <w:r w:rsidRPr="008A6946">
        <w:rPr>
          <w:rFonts w:ascii="Arial" w:hAnsi="Arial" w:cs="Arial"/>
        </w:rPr>
        <w:t xml:space="preserve">The long-standing feud between priests and Levites can be identified in E. The writer of E knew and respected the priests of the northern Israelite city of Shiloh. King Solomon alienated that priesthood by </w:t>
      </w:r>
      <w:r w:rsidR="00D24278" w:rsidRPr="008A6946">
        <w:rPr>
          <w:rFonts w:ascii="Arial" w:hAnsi="Arial" w:cs="Arial"/>
        </w:rPr>
        <w:t>expelling</w:t>
      </w:r>
      <w:r w:rsidRPr="008A6946">
        <w:rPr>
          <w:rFonts w:ascii="Arial" w:hAnsi="Arial" w:cs="Arial"/>
        </w:rPr>
        <w:t xml:space="preserve"> Shiloh’s chief priest, </w:t>
      </w:r>
      <w:proofErr w:type="spellStart"/>
      <w:r w:rsidRPr="008A6946">
        <w:rPr>
          <w:rFonts w:ascii="Arial" w:hAnsi="Arial" w:cs="Arial"/>
        </w:rPr>
        <w:t>Abiathar</w:t>
      </w:r>
      <w:proofErr w:type="spellEnd"/>
      <w:r w:rsidRPr="008A6946">
        <w:rPr>
          <w:rFonts w:ascii="Arial" w:hAnsi="Arial" w:cs="Arial"/>
        </w:rPr>
        <w:t xml:space="preserve">. Then Solomon replaced </w:t>
      </w:r>
      <w:proofErr w:type="spellStart"/>
      <w:r w:rsidRPr="008A6946">
        <w:rPr>
          <w:rFonts w:ascii="Arial" w:hAnsi="Arial" w:cs="Arial"/>
        </w:rPr>
        <w:t>Abiathar</w:t>
      </w:r>
      <w:proofErr w:type="spellEnd"/>
      <w:r w:rsidRPr="008A6946">
        <w:rPr>
          <w:rFonts w:ascii="Arial" w:hAnsi="Arial" w:cs="Arial"/>
        </w:rPr>
        <w:t xml:space="preserve"> with </w:t>
      </w:r>
      <w:proofErr w:type="spellStart"/>
      <w:r w:rsidRPr="008A6946">
        <w:rPr>
          <w:rFonts w:ascii="Arial" w:hAnsi="Arial" w:cs="Arial"/>
        </w:rPr>
        <w:t>Aaronid</w:t>
      </w:r>
      <w:proofErr w:type="spellEnd"/>
      <w:r w:rsidRPr="008A6946">
        <w:rPr>
          <w:rFonts w:ascii="Arial" w:hAnsi="Arial" w:cs="Arial"/>
        </w:rPr>
        <w:t xml:space="preserve"> priests, persons</w:t>
      </w:r>
      <w:r w:rsidR="006A3165" w:rsidRPr="008A6946">
        <w:rPr>
          <w:rFonts w:ascii="Arial" w:hAnsi="Arial" w:cs="Arial"/>
        </w:rPr>
        <w:t xml:space="preserve"> tracing their </w:t>
      </w:r>
      <w:proofErr w:type="spellStart"/>
      <w:r w:rsidR="006A3165" w:rsidRPr="008A6946">
        <w:rPr>
          <w:rFonts w:ascii="Arial" w:hAnsi="Arial" w:cs="Arial"/>
        </w:rPr>
        <w:t>ancesry</w:t>
      </w:r>
      <w:proofErr w:type="spellEnd"/>
      <w:r w:rsidR="006A3165" w:rsidRPr="008A6946">
        <w:rPr>
          <w:rFonts w:ascii="Arial" w:hAnsi="Arial" w:cs="Arial"/>
        </w:rPr>
        <w:t xml:space="preserve"> to Aaron. Those Aaronite priests consistently get</w:t>
      </w:r>
      <w:r w:rsidRPr="008A6946">
        <w:rPr>
          <w:rFonts w:ascii="Arial" w:hAnsi="Arial" w:cs="Arial"/>
        </w:rPr>
        <w:t xml:space="preserve"> top billing in E. It was no accident that in the E </w:t>
      </w:r>
      <w:r w:rsidR="00D24278" w:rsidRPr="008A6946">
        <w:rPr>
          <w:rFonts w:ascii="Arial" w:hAnsi="Arial" w:cs="Arial"/>
        </w:rPr>
        <w:t>tradition</w:t>
      </w:r>
      <w:r w:rsidRPr="008A6946">
        <w:rPr>
          <w:rFonts w:ascii="Arial" w:hAnsi="Arial" w:cs="Arial"/>
        </w:rPr>
        <w:t xml:space="preserve">, the prophet </w:t>
      </w:r>
      <w:proofErr w:type="spellStart"/>
      <w:r w:rsidRPr="008A6946">
        <w:rPr>
          <w:rFonts w:ascii="Arial" w:hAnsi="Arial" w:cs="Arial"/>
        </w:rPr>
        <w:t>Ahijah</w:t>
      </w:r>
      <w:proofErr w:type="spellEnd"/>
      <w:r w:rsidRPr="008A6946">
        <w:rPr>
          <w:rFonts w:ascii="Arial" w:hAnsi="Arial" w:cs="Arial"/>
        </w:rPr>
        <w:t xml:space="preserve"> from Shiloh instigated Jeroboam’s rebellion against Solomon which resulted in the northern Israelite federation</w:t>
      </w:r>
      <w:r w:rsidR="006A3165" w:rsidRPr="008A6946">
        <w:rPr>
          <w:rFonts w:ascii="Arial" w:hAnsi="Arial" w:cs="Arial"/>
        </w:rPr>
        <w:t xml:space="preserve"> (Friedman, 2005:23)</w:t>
      </w:r>
      <w:r w:rsidRPr="008A6946">
        <w:rPr>
          <w:rFonts w:ascii="Arial" w:hAnsi="Arial" w:cs="Arial"/>
        </w:rPr>
        <w:t>.</w:t>
      </w:r>
      <w:r w:rsidR="002512A5" w:rsidRPr="008A6946">
        <w:rPr>
          <w:rFonts w:ascii="Arial" w:hAnsi="Arial" w:cs="Arial"/>
        </w:rPr>
        <w:t xml:space="preserve"> </w:t>
      </w:r>
    </w:p>
    <w:p w14:paraId="2C7D70BF" w14:textId="77777777" w:rsidR="006A3165" w:rsidRPr="008A6946" w:rsidRDefault="006A3165" w:rsidP="008A3357">
      <w:pPr>
        <w:rPr>
          <w:rFonts w:ascii="Arial" w:hAnsi="Arial" w:cs="Arial"/>
        </w:rPr>
      </w:pPr>
    </w:p>
    <w:p w14:paraId="635B075B" w14:textId="77777777" w:rsidR="006A3165" w:rsidRPr="008A6946" w:rsidRDefault="006A3165" w:rsidP="008A6946">
      <w:pPr>
        <w:pStyle w:val="Heading4"/>
      </w:pPr>
      <w:r w:rsidRPr="008A6946">
        <w:t>P</w:t>
      </w:r>
      <w:r w:rsidR="00560151" w:rsidRPr="008A6946">
        <w:t xml:space="preserve"> (Priestly Code)</w:t>
      </w:r>
    </w:p>
    <w:p w14:paraId="36362233" w14:textId="77777777" w:rsidR="002512A5" w:rsidRPr="008A6946" w:rsidRDefault="002512A5" w:rsidP="008A3357">
      <w:pPr>
        <w:rPr>
          <w:rFonts w:ascii="Arial" w:hAnsi="Arial" w:cs="Arial"/>
        </w:rPr>
      </w:pPr>
    </w:p>
    <w:p w14:paraId="55CAC6D5" w14:textId="77777777" w:rsidR="006A3165" w:rsidRPr="008A6946" w:rsidRDefault="006A3165" w:rsidP="008A3357">
      <w:pPr>
        <w:rPr>
          <w:rFonts w:ascii="Arial" w:hAnsi="Arial" w:cs="Arial"/>
        </w:rPr>
      </w:pPr>
      <w:r w:rsidRPr="008A6946">
        <w:rPr>
          <w:rFonts w:ascii="Arial" w:hAnsi="Arial" w:cs="Arial"/>
        </w:rPr>
        <w:t xml:space="preserve">P is associated with the reforms of Hezekiah, king of Judah (715-678 BC). The ministerial feud between priests and Levites is exacerbated by P. In the P tradition, only </w:t>
      </w:r>
      <w:proofErr w:type="spellStart"/>
      <w:r w:rsidRPr="008A6946">
        <w:rPr>
          <w:rFonts w:ascii="Arial" w:hAnsi="Arial" w:cs="Arial"/>
        </w:rPr>
        <w:t>Aaronide</w:t>
      </w:r>
      <w:proofErr w:type="spellEnd"/>
      <w:r w:rsidRPr="008A6946">
        <w:rPr>
          <w:rFonts w:ascii="Arial" w:hAnsi="Arial" w:cs="Arial"/>
        </w:rPr>
        <w:t xml:space="preserve"> priests may serve at the Temple and offer sacrifices. The non-</w:t>
      </w:r>
      <w:proofErr w:type="spellStart"/>
      <w:r w:rsidRPr="008A6946">
        <w:rPr>
          <w:rFonts w:ascii="Arial" w:hAnsi="Arial" w:cs="Arial"/>
        </w:rPr>
        <w:t>Aaronide</w:t>
      </w:r>
      <w:proofErr w:type="spellEnd"/>
      <w:r w:rsidRPr="008A6946">
        <w:rPr>
          <w:rFonts w:ascii="Arial" w:hAnsi="Arial" w:cs="Arial"/>
        </w:rPr>
        <w:t xml:space="preserve"> priests are </w:t>
      </w:r>
      <w:r w:rsidR="00D24278" w:rsidRPr="008A6946">
        <w:rPr>
          <w:rFonts w:ascii="Arial" w:hAnsi="Arial" w:cs="Arial"/>
        </w:rPr>
        <w:t>relegated</w:t>
      </w:r>
      <w:r w:rsidRPr="008A6946">
        <w:rPr>
          <w:rFonts w:ascii="Arial" w:hAnsi="Arial" w:cs="Arial"/>
        </w:rPr>
        <w:t xml:space="preserve"> to less prestigious duties like singing and caring for cult objects</w:t>
      </w:r>
      <w:r w:rsidR="006C3210" w:rsidRPr="008A6946">
        <w:rPr>
          <w:rFonts w:ascii="Arial" w:hAnsi="Arial" w:cs="Arial"/>
        </w:rPr>
        <w:t xml:space="preserve"> (Friedman, 2005:48)</w:t>
      </w:r>
      <w:r w:rsidRPr="008A6946">
        <w:rPr>
          <w:rFonts w:ascii="Arial" w:hAnsi="Arial" w:cs="Arial"/>
        </w:rPr>
        <w:t xml:space="preserve">. The Book of Chronicles (parts 1 and 2), are </w:t>
      </w:r>
      <w:r w:rsidR="006C3210" w:rsidRPr="008A6946">
        <w:rPr>
          <w:rFonts w:ascii="Arial" w:hAnsi="Arial" w:cs="Arial"/>
        </w:rPr>
        <w:t>a history of Israel with the political spin of pro-Davidic, anti-</w:t>
      </w:r>
      <w:proofErr w:type="spellStart"/>
      <w:r w:rsidR="006C3210" w:rsidRPr="008A6946">
        <w:rPr>
          <w:rFonts w:ascii="Arial" w:hAnsi="Arial" w:cs="Arial"/>
        </w:rPr>
        <w:t>Aaronide</w:t>
      </w:r>
      <w:proofErr w:type="spellEnd"/>
      <w:r w:rsidR="006C3210" w:rsidRPr="008A6946">
        <w:rPr>
          <w:rFonts w:ascii="Arial" w:hAnsi="Arial" w:cs="Arial"/>
        </w:rPr>
        <w:t xml:space="preserve"> priesthood. Early classifiers of Chronicles placed it </w:t>
      </w:r>
      <w:proofErr w:type="spellStart"/>
      <w:r w:rsidR="006C3210" w:rsidRPr="008A6946">
        <w:rPr>
          <w:rFonts w:ascii="Arial" w:hAnsi="Arial" w:cs="Arial"/>
        </w:rPr>
        <w:t>along side</w:t>
      </w:r>
      <w:proofErr w:type="spellEnd"/>
      <w:r w:rsidR="006C3210" w:rsidRPr="008A6946">
        <w:rPr>
          <w:rFonts w:ascii="Arial" w:hAnsi="Arial" w:cs="Arial"/>
        </w:rPr>
        <w:t xml:space="preserve"> the “Writings” with Psalms, Proverbs and Song of Songs. It was not grouped with Kings because, even during the Exile and return under the Persians, it was realized</w:t>
      </w:r>
      <w:r w:rsidR="00B35D7C" w:rsidRPr="008A6946">
        <w:rPr>
          <w:rFonts w:ascii="Arial" w:hAnsi="Arial" w:cs="Arial"/>
        </w:rPr>
        <w:t xml:space="preserve"> that the history presented in</w:t>
      </w:r>
      <w:r w:rsidR="006C3210" w:rsidRPr="008A6946">
        <w:rPr>
          <w:rFonts w:ascii="Arial" w:hAnsi="Arial" w:cs="Arial"/>
        </w:rPr>
        <w:t xml:space="preserve"> Chronicles is biased. </w:t>
      </w:r>
      <w:r w:rsidR="00D24278" w:rsidRPr="008A6946">
        <w:rPr>
          <w:rFonts w:ascii="Arial" w:hAnsi="Arial" w:cs="Arial"/>
        </w:rPr>
        <w:t>Significantly</w:t>
      </w:r>
      <w:r w:rsidR="006C3210" w:rsidRPr="008A6946">
        <w:rPr>
          <w:rFonts w:ascii="Arial" w:hAnsi="Arial" w:cs="Arial"/>
        </w:rPr>
        <w:t xml:space="preserve">, the Chronicler (2 Chron. 31:2) describes the distinction between </w:t>
      </w:r>
      <w:proofErr w:type="gramStart"/>
      <w:r w:rsidR="00B35D7C" w:rsidRPr="008A6946">
        <w:rPr>
          <w:rFonts w:ascii="Arial" w:hAnsi="Arial" w:cs="Arial"/>
        </w:rPr>
        <w:t xml:space="preserve">Aaronic </w:t>
      </w:r>
      <w:r w:rsidR="006C3210" w:rsidRPr="008A6946">
        <w:rPr>
          <w:rFonts w:ascii="Arial" w:hAnsi="Arial" w:cs="Arial"/>
        </w:rPr>
        <w:t xml:space="preserve"> priests</w:t>
      </w:r>
      <w:proofErr w:type="gramEnd"/>
      <w:r w:rsidR="006C3210" w:rsidRPr="008A6946">
        <w:rPr>
          <w:rFonts w:ascii="Arial" w:hAnsi="Arial" w:cs="Arial"/>
        </w:rPr>
        <w:t xml:space="preserve"> and Levites</w:t>
      </w:r>
      <w:r w:rsidR="00B35D7C" w:rsidRPr="008A6946">
        <w:rPr>
          <w:rFonts w:ascii="Arial" w:hAnsi="Arial" w:cs="Arial"/>
        </w:rPr>
        <w:t>:</w:t>
      </w:r>
    </w:p>
    <w:p w14:paraId="5F3ABE15" w14:textId="77777777" w:rsidR="00B35D7C" w:rsidRPr="008A6946" w:rsidRDefault="00B35D7C" w:rsidP="008A3357">
      <w:pPr>
        <w:rPr>
          <w:rFonts w:ascii="Arial" w:hAnsi="Arial" w:cs="Arial"/>
        </w:rPr>
      </w:pPr>
    </w:p>
    <w:p w14:paraId="6B9B0A43" w14:textId="77777777" w:rsidR="00B35D7C" w:rsidRPr="008A6946" w:rsidRDefault="00B35D7C" w:rsidP="008A3357">
      <w:pPr>
        <w:rPr>
          <w:rFonts w:ascii="Arial" w:hAnsi="Arial" w:cs="Arial"/>
        </w:rPr>
      </w:pPr>
      <w:r w:rsidRPr="008A6946">
        <w:rPr>
          <w:rFonts w:ascii="Arial" w:hAnsi="Arial" w:cs="Arial"/>
        </w:rPr>
        <w:t xml:space="preserve">“Then Hezekiah installed the priests and the Levites in office, division by division, </w:t>
      </w:r>
      <w:r w:rsidR="00D24278" w:rsidRPr="008A6946">
        <w:rPr>
          <w:rFonts w:ascii="Arial" w:hAnsi="Arial" w:cs="Arial"/>
        </w:rPr>
        <w:t>allotting</w:t>
      </w:r>
      <w:r w:rsidRPr="008A6946">
        <w:rPr>
          <w:rFonts w:ascii="Arial" w:hAnsi="Arial" w:cs="Arial"/>
        </w:rPr>
        <w:t xml:space="preserve"> to each priest of Levite his own particular duty, for whole-offerings or shared-offerings, to give thanks or to sing raise, or t</w:t>
      </w:r>
      <w:r w:rsidR="00D24278">
        <w:rPr>
          <w:rFonts w:ascii="Arial" w:hAnsi="Arial" w:cs="Arial"/>
        </w:rPr>
        <w:t>o</w:t>
      </w:r>
      <w:r w:rsidRPr="008A6946">
        <w:rPr>
          <w:rFonts w:ascii="Arial" w:hAnsi="Arial" w:cs="Arial"/>
        </w:rPr>
        <w:t xml:space="preserve"> serve in the gates of the several quarters of the Lord’s house.”</w:t>
      </w:r>
    </w:p>
    <w:p w14:paraId="35E595FD" w14:textId="77777777" w:rsidR="00B35D7C" w:rsidRPr="008A6946" w:rsidRDefault="00B35D7C" w:rsidP="008A3357">
      <w:pPr>
        <w:rPr>
          <w:rFonts w:ascii="Arial" w:hAnsi="Arial" w:cs="Arial"/>
        </w:rPr>
      </w:pPr>
    </w:p>
    <w:p w14:paraId="43B7E93F" w14:textId="77777777" w:rsidR="00B35D7C" w:rsidRPr="008A6946" w:rsidRDefault="00B35D7C" w:rsidP="008A3357">
      <w:pPr>
        <w:rPr>
          <w:rFonts w:ascii="Arial" w:hAnsi="Arial" w:cs="Arial"/>
        </w:rPr>
      </w:pPr>
      <w:r w:rsidRPr="008A6946">
        <w:rPr>
          <w:rFonts w:ascii="Arial" w:hAnsi="Arial" w:cs="Arial"/>
        </w:rPr>
        <w:t xml:space="preserve">P has a different opinion about the proper place of worship and </w:t>
      </w:r>
      <w:r w:rsidR="00D24278" w:rsidRPr="008A6946">
        <w:rPr>
          <w:rFonts w:ascii="Arial" w:hAnsi="Arial" w:cs="Arial"/>
        </w:rPr>
        <w:t>sacrifice</w:t>
      </w:r>
      <w:r w:rsidRPr="008A6946">
        <w:rPr>
          <w:rFonts w:ascii="Arial" w:hAnsi="Arial" w:cs="Arial"/>
        </w:rPr>
        <w:t xml:space="preserve"> than does J and E. In the P tradition, sacrifice can happen legitimately only at the Tabernacle o</w:t>
      </w:r>
      <w:r w:rsidR="00B221B7" w:rsidRPr="008A6946">
        <w:rPr>
          <w:rFonts w:ascii="Arial" w:hAnsi="Arial" w:cs="Arial"/>
        </w:rPr>
        <w:t>r at the</w:t>
      </w:r>
      <w:r w:rsidRPr="008A6946">
        <w:rPr>
          <w:rFonts w:ascii="Arial" w:hAnsi="Arial" w:cs="Arial"/>
        </w:rPr>
        <w:t xml:space="preserve"> Jerusalem Temple. But to J and E, sacrifice at other locations is OK. The centralization of the YHWH cult at the Jerusalem Temple happened during the reign of Hezekiah</w:t>
      </w:r>
      <w:r w:rsidR="00B221B7" w:rsidRPr="008A6946">
        <w:rPr>
          <w:rFonts w:ascii="Arial" w:hAnsi="Arial" w:cs="Arial"/>
        </w:rPr>
        <w:t xml:space="preserve"> as did</w:t>
      </w:r>
      <w:r w:rsidRPr="008A6946">
        <w:rPr>
          <w:rFonts w:ascii="Arial" w:hAnsi="Arial" w:cs="Arial"/>
        </w:rPr>
        <w:t xml:space="preserve"> the ri</w:t>
      </w:r>
      <w:r w:rsidR="00B221B7" w:rsidRPr="008A6946">
        <w:rPr>
          <w:rFonts w:ascii="Arial" w:hAnsi="Arial" w:cs="Arial"/>
        </w:rPr>
        <w:t xml:space="preserve">se of the Aaronite priesthood </w:t>
      </w:r>
      <w:r w:rsidRPr="008A6946">
        <w:rPr>
          <w:rFonts w:ascii="Arial" w:hAnsi="Arial" w:cs="Arial"/>
        </w:rPr>
        <w:lastRenderedPageBreak/>
        <w:t xml:space="preserve">associated with that centralization. The P tradition knew of the J and E sources. </w:t>
      </w:r>
      <w:r w:rsidR="00B221B7" w:rsidRPr="008A6946">
        <w:rPr>
          <w:rFonts w:ascii="Arial" w:hAnsi="Arial" w:cs="Arial"/>
        </w:rPr>
        <w:t>Therefore, t</w:t>
      </w:r>
      <w:r w:rsidRPr="008A6946">
        <w:rPr>
          <w:rFonts w:ascii="Arial" w:hAnsi="Arial" w:cs="Arial"/>
        </w:rPr>
        <w:t xml:space="preserve">he sequence of stories </w:t>
      </w:r>
      <w:r w:rsidR="00B221B7" w:rsidRPr="008A6946">
        <w:rPr>
          <w:rFonts w:ascii="Arial" w:hAnsi="Arial" w:cs="Arial"/>
        </w:rPr>
        <w:t xml:space="preserve">(Creation-Fall-Flood-Tower of Babel-Abraham) </w:t>
      </w:r>
      <w:r w:rsidRPr="008A6946">
        <w:rPr>
          <w:rFonts w:ascii="Arial" w:hAnsi="Arial" w:cs="Arial"/>
        </w:rPr>
        <w:t>in P is the same as in J and E. But P had a different agenda</w:t>
      </w:r>
      <w:r w:rsidR="00B221B7" w:rsidRPr="008A6946">
        <w:rPr>
          <w:rFonts w:ascii="Arial" w:hAnsi="Arial" w:cs="Arial"/>
        </w:rPr>
        <w:t xml:space="preserve">. The Redactor merged the J, E </w:t>
      </w:r>
      <w:r w:rsidR="00D24278">
        <w:rPr>
          <w:rFonts w:ascii="Arial" w:hAnsi="Arial" w:cs="Arial"/>
        </w:rPr>
        <w:t>a</w:t>
      </w:r>
      <w:r w:rsidR="00B221B7" w:rsidRPr="008A6946">
        <w:rPr>
          <w:rFonts w:ascii="Arial" w:hAnsi="Arial" w:cs="Arial"/>
        </w:rPr>
        <w:t>nd P traditions but did not blend them. So the P narrative</w:t>
      </w:r>
      <w:r w:rsidR="00D24278">
        <w:rPr>
          <w:rFonts w:ascii="Arial" w:hAnsi="Arial" w:cs="Arial"/>
        </w:rPr>
        <w:t xml:space="preserve"> can still be recognized as its</w:t>
      </w:r>
      <w:r w:rsidR="00B221B7" w:rsidRPr="008A6946">
        <w:rPr>
          <w:rFonts w:ascii="Arial" w:hAnsi="Arial" w:cs="Arial"/>
        </w:rPr>
        <w:t xml:space="preserve"> own original composition. When read on its own, it still flows as a continuous text.</w:t>
      </w:r>
    </w:p>
    <w:p w14:paraId="017BE3AB" w14:textId="77777777" w:rsidR="00B221B7" w:rsidRPr="008A6946" w:rsidRDefault="00B221B7" w:rsidP="008A3357">
      <w:pPr>
        <w:rPr>
          <w:rFonts w:ascii="Arial" w:hAnsi="Arial" w:cs="Arial"/>
        </w:rPr>
      </w:pPr>
    </w:p>
    <w:p w14:paraId="08D9B911" w14:textId="77777777" w:rsidR="00B221B7" w:rsidRPr="008A6946" w:rsidRDefault="00B221B7" w:rsidP="008A3357">
      <w:pPr>
        <w:rPr>
          <w:rFonts w:ascii="Arial" w:hAnsi="Arial" w:cs="Arial"/>
        </w:rPr>
      </w:pPr>
      <w:r w:rsidRPr="008A6946">
        <w:rPr>
          <w:rFonts w:ascii="Arial" w:hAnsi="Arial" w:cs="Arial"/>
        </w:rPr>
        <w:t>The theological understanding and political motivations of P can be detected at several points. P is dedicated to the centralization of worship at the Tabernacle. So P mentions no sacrifices until Exodus 40</w:t>
      </w:r>
      <w:r w:rsidR="00F56698" w:rsidRPr="008A6946">
        <w:rPr>
          <w:rFonts w:ascii="Arial" w:hAnsi="Arial" w:cs="Arial"/>
        </w:rPr>
        <w:t xml:space="preserve"> (Friedman, 2005:48)</w:t>
      </w:r>
      <w:r w:rsidRPr="008A6946">
        <w:rPr>
          <w:rFonts w:ascii="Arial" w:hAnsi="Arial" w:cs="Arial"/>
        </w:rPr>
        <w:t xml:space="preserve">. </w:t>
      </w:r>
    </w:p>
    <w:p w14:paraId="239D7F85" w14:textId="77777777" w:rsidR="00B221B7" w:rsidRPr="008A6946" w:rsidRDefault="00B221B7" w:rsidP="008A3357">
      <w:pPr>
        <w:rPr>
          <w:rFonts w:ascii="Arial" w:hAnsi="Arial" w:cs="Arial"/>
        </w:rPr>
      </w:pPr>
    </w:p>
    <w:tbl>
      <w:tblPr>
        <w:tblStyle w:val="TableGrid"/>
        <w:tblW w:w="0" w:type="auto"/>
        <w:tblLook w:val="01E0" w:firstRow="1" w:lastRow="1" w:firstColumn="1" w:lastColumn="1" w:noHBand="0" w:noVBand="0"/>
      </w:tblPr>
      <w:tblGrid>
        <w:gridCol w:w="2214"/>
        <w:gridCol w:w="2214"/>
        <w:gridCol w:w="2214"/>
        <w:gridCol w:w="2214"/>
      </w:tblGrid>
      <w:tr w:rsidR="00B221B7" w:rsidRPr="008A6946" w14:paraId="5ACDD522" w14:textId="77777777">
        <w:tc>
          <w:tcPr>
            <w:tcW w:w="2214" w:type="dxa"/>
          </w:tcPr>
          <w:p w14:paraId="6C31D516" w14:textId="77777777" w:rsidR="00B221B7" w:rsidRPr="008A6946" w:rsidRDefault="00B221B7" w:rsidP="008A3357">
            <w:pPr>
              <w:rPr>
                <w:rFonts w:ascii="Arial" w:hAnsi="Arial" w:cs="Arial"/>
                <w:b/>
              </w:rPr>
            </w:pPr>
            <w:r w:rsidRPr="008A6946">
              <w:rPr>
                <w:rFonts w:ascii="Arial" w:hAnsi="Arial" w:cs="Arial"/>
                <w:b/>
              </w:rPr>
              <w:t>Sacrifice</w:t>
            </w:r>
          </w:p>
        </w:tc>
        <w:tc>
          <w:tcPr>
            <w:tcW w:w="2214" w:type="dxa"/>
          </w:tcPr>
          <w:p w14:paraId="4EC8A54A" w14:textId="77777777" w:rsidR="00B221B7" w:rsidRPr="008A6946" w:rsidRDefault="00B221B7" w:rsidP="008A3357">
            <w:pPr>
              <w:rPr>
                <w:rFonts w:ascii="Arial" w:hAnsi="Arial" w:cs="Arial"/>
                <w:b/>
              </w:rPr>
            </w:pPr>
            <w:r w:rsidRPr="008A6946">
              <w:rPr>
                <w:rFonts w:ascii="Arial" w:hAnsi="Arial" w:cs="Arial"/>
                <w:b/>
              </w:rPr>
              <w:t>J</w:t>
            </w:r>
          </w:p>
        </w:tc>
        <w:tc>
          <w:tcPr>
            <w:tcW w:w="2214" w:type="dxa"/>
          </w:tcPr>
          <w:p w14:paraId="0279E685" w14:textId="77777777" w:rsidR="00B221B7" w:rsidRPr="008A6946" w:rsidRDefault="00B221B7" w:rsidP="008A3357">
            <w:pPr>
              <w:rPr>
                <w:rFonts w:ascii="Arial" w:hAnsi="Arial" w:cs="Arial"/>
                <w:b/>
              </w:rPr>
            </w:pPr>
            <w:r w:rsidRPr="008A6946">
              <w:rPr>
                <w:rFonts w:ascii="Arial" w:hAnsi="Arial" w:cs="Arial"/>
                <w:b/>
              </w:rPr>
              <w:t>E</w:t>
            </w:r>
          </w:p>
        </w:tc>
        <w:tc>
          <w:tcPr>
            <w:tcW w:w="2214" w:type="dxa"/>
          </w:tcPr>
          <w:p w14:paraId="198D3F9B" w14:textId="77777777" w:rsidR="00B221B7" w:rsidRPr="008A6946" w:rsidRDefault="00B221B7" w:rsidP="008A3357">
            <w:pPr>
              <w:rPr>
                <w:rFonts w:ascii="Arial" w:hAnsi="Arial" w:cs="Arial"/>
                <w:b/>
              </w:rPr>
            </w:pPr>
            <w:r w:rsidRPr="008A6946">
              <w:rPr>
                <w:rFonts w:ascii="Arial" w:hAnsi="Arial" w:cs="Arial"/>
                <w:b/>
              </w:rPr>
              <w:t>P</w:t>
            </w:r>
          </w:p>
        </w:tc>
      </w:tr>
      <w:tr w:rsidR="00B221B7" w:rsidRPr="008A6946" w14:paraId="5EE549F1" w14:textId="77777777">
        <w:tc>
          <w:tcPr>
            <w:tcW w:w="2214" w:type="dxa"/>
          </w:tcPr>
          <w:p w14:paraId="25765032" w14:textId="77777777" w:rsidR="00B221B7" w:rsidRPr="008A6946" w:rsidRDefault="00B221B7" w:rsidP="008A3357">
            <w:pPr>
              <w:rPr>
                <w:rFonts w:ascii="Arial" w:hAnsi="Arial" w:cs="Arial"/>
              </w:rPr>
            </w:pPr>
            <w:r w:rsidRPr="008A6946">
              <w:rPr>
                <w:rFonts w:ascii="Arial" w:hAnsi="Arial" w:cs="Arial"/>
              </w:rPr>
              <w:t>Cain and Able</w:t>
            </w:r>
            <w:r w:rsidR="00427B86" w:rsidRPr="008A6946">
              <w:rPr>
                <w:rFonts w:ascii="Arial" w:hAnsi="Arial" w:cs="Arial"/>
              </w:rPr>
              <w:t xml:space="preserve"> (Gen. 4:3-5)</w:t>
            </w:r>
          </w:p>
        </w:tc>
        <w:tc>
          <w:tcPr>
            <w:tcW w:w="2214" w:type="dxa"/>
          </w:tcPr>
          <w:p w14:paraId="46EF55A5"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66B57FB8"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5BF19B72" w14:textId="77777777" w:rsidR="00B221B7" w:rsidRPr="008A6946" w:rsidRDefault="00B221B7" w:rsidP="008A3357">
            <w:pPr>
              <w:rPr>
                <w:rFonts w:ascii="Arial" w:hAnsi="Arial" w:cs="Arial"/>
              </w:rPr>
            </w:pPr>
            <w:r w:rsidRPr="008A6946">
              <w:rPr>
                <w:rFonts w:ascii="Arial" w:hAnsi="Arial" w:cs="Arial"/>
              </w:rPr>
              <w:t>No</w:t>
            </w:r>
          </w:p>
        </w:tc>
      </w:tr>
      <w:tr w:rsidR="00B221B7" w:rsidRPr="008A6946" w14:paraId="00CD2417" w14:textId="77777777">
        <w:tc>
          <w:tcPr>
            <w:tcW w:w="2214" w:type="dxa"/>
          </w:tcPr>
          <w:p w14:paraId="1D52811D" w14:textId="77777777" w:rsidR="00B221B7" w:rsidRPr="008A6946" w:rsidRDefault="00B221B7" w:rsidP="008A3357">
            <w:pPr>
              <w:rPr>
                <w:rFonts w:ascii="Arial" w:hAnsi="Arial" w:cs="Arial"/>
              </w:rPr>
            </w:pPr>
            <w:r w:rsidRPr="008A6946">
              <w:rPr>
                <w:rFonts w:ascii="Arial" w:hAnsi="Arial" w:cs="Arial"/>
              </w:rPr>
              <w:t>Noah (after Flood</w:t>
            </w:r>
            <w:r w:rsidR="00427B86" w:rsidRPr="008A6946">
              <w:rPr>
                <w:rFonts w:ascii="Arial" w:hAnsi="Arial" w:cs="Arial"/>
              </w:rPr>
              <w:t>, Gen. 8:20</w:t>
            </w:r>
            <w:r w:rsidRPr="008A6946">
              <w:rPr>
                <w:rFonts w:ascii="Arial" w:hAnsi="Arial" w:cs="Arial"/>
              </w:rPr>
              <w:t>)</w:t>
            </w:r>
          </w:p>
        </w:tc>
        <w:tc>
          <w:tcPr>
            <w:tcW w:w="2214" w:type="dxa"/>
          </w:tcPr>
          <w:p w14:paraId="012FF1DB"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275E1A81" w14:textId="77777777" w:rsidR="00B221B7" w:rsidRPr="008A6946" w:rsidRDefault="00B221B7" w:rsidP="008A3357">
            <w:pPr>
              <w:rPr>
                <w:rFonts w:ascii="Arial" w:hAnsi="Arial" w:cs="Arial"/>
              </w:rPr>
            </w:pPr>
            <w:r w:rsidRPr="008A6946">
              <w:rPr>
                <w:rFonts w:ascii="Arial" w:hAnsi="Arial" w:cs="Arial"/>
              </w:rPr>
              <w:t>No</w:t>
            </w:r>
          </w:p>
        </w:tc>
        <w:tc>
          <w:tcPr>
            <w:tcW w:w="2214" w:type="dxa"/>
          </w:tcPr>
          <w:p w14:paraId="602B8654" w14:textId="77777777" w:rsidR="00B221B7" w:rsidRPr="008A6946" w:rsidRDefault="00B221B7" w:rsidP="008A3357">
            <w:pPr>
              <w:rPr>
                <w:rFonts w:ascii="Arial" w:hAnsi="Arial" w:cs="Arial"/>
              </w:rPr>
            </w:pPr>
            <w:r w:rsidRPr="008A6946">
              <w:rPr>
                <w:rFonts w:ascii="Arial" w:hAnsi="Arial" w:cs="Arial"/>
              </w:rPr>
              <w:t>No</w:t>
            </w:r>
          </w:p>
        </w:tc>
      </w:tr>
      <w:tr w:rsidR="00B221B7" w:rsidRPr="008A6946" w14:paraId="01B9BF2F" w14:textId="77777777">
        <w:tc>
          <w:tcPr>
            <w:tcW w:w="2214" w:type="dxa"/>
          </w:tcPr>
          <w:p w14:paraId="58EE40CC" w14:textId="77777777" w:rsidR="00B221B7" w:rsidRPr="008A6946" w:rsidRDefault="00B221B7" w:rsidP="008A3357">
            <w:pPr>
              <w:rPr>
                <w:rFonts w:ascii="Arial" w:hAnsi="Arial" w:cs="Arial"/>
              </w:rPr>
            </w:pPr>
            <w:r w:rsidRPr="008A6946">
              <w:rPr>
                <w:rFonts w:ascii="Arial" w:hAnsi="Arial" w:cs="Arial"/>
              </w:rPr>
              <w:t>Abraham</w:t>
            </w:r>
            <w:r w:rsidR="00427B86" w:rsidRPr="008A6946">
              <w:rPr>
                <w:rFonts w:ascii="Arial" w:hAnsi="Arial" w:cs="Arial"/>
              </w:rPr>
              <w:t xml:space="preserve"> (Gen. 12:7)</w:t>
            </w:r>
          </w:p>
        </w:tc>
        <w:tc>
          <w:tcPr>
            <w:tcW w:w="2214" w:type="dxa"/>
          </w:tcPr>
          <w:p w14:paraId="4738C606"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6811B968"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0B02B3D6" w14:textId="77777777" w:rsidR="00B221B7" w:rsidRPr="008A6946" w:rsidRDefault="00B221B7" w:rsidP="008A3357">
            <w:pPr>
              <w:rPr>
                <w:rFonts w:ascii="Arial" w:hAnsi="Arial" w:cs="Arial"/>
              </w:rPr>
            </w:pPr>
            <w:r w:rsidRPr="008A6946">
              <w:rPr>
                <w:rFonts w:ascii="Arial" w:hAnsi="Arial" w:cs="Arial"/>
              </w:rPr>
              <w:t>No</w:t>
            </w:r>
          </w:p>
        </w:tc>
      </w:tr>
      <w:tr w:rsidR="00427B86" w:rsidRPr="008A6946" w14:paraId="7756A78F" w14:textId="77777777">
        <w:tc>
          <w:tcPr>
            <w:tcW w:w="2214" w:type="dxa"/>
          </w:tcPr>
          <w:p w14:paraId="4DE82885" w14:textId="77777777" w:rsidR="00427B86" w:rsidRPr="008A6946" w:rsidRDefault="00427B86" w:rsidP="008A3357">
            <w:pPr>
              <w:rPr>
                <w:rFonts w:ascii="Arial" w:hAnsi="Arial" w:cs="Arial"/>
              </w:rPr>
            </w:pPr>
            <w:r w:rsidRPr="008A6946">
              <w:rPr>
                <w:rFonts w:ascii="Arial" w:hAnsi="Arial" w:cs="Arial"/>
              </w:rPr>
              <w:t>Near-Sacrifice of Isaac (Gen. 22:6-8)</w:t>
            </w:r>
          </w:p>
        </w:tc>
        <w:tc>
          <w:tcPr>
            <w:tcW w:w="2214" w:type="dxa"/>
          </w:tcPr>
          <w:p w14:paraId="5E6743DE" w14:textId="77777777" w:rsidR="00427B86" w:rsidRPr="008A6946" w:rsidRDefault="00427B86" w:rsidP="008A3357">
            <w:pPr>
              <w:rPr>
                <w:rFonts w:ascii="Arial" w:hAnsi="Arial" w:cs="Arial"/>
              </w:rPr>
            </w:pPr>
            <w:r w:rsidRPr="008A6946">
              <w:rPr>
                <w:rFonts w:ascii="Arial" w:hAnsi="Arial" w:cs="Arial"/>
              </w:rPr>
              <w:t>No</w:t>
            </w:r>
          </w:p>
        </w:tc>
        <w:tc>
          <w:tcPr>
            <w:tcW w:w="2214" w:type="dxa"/>
          </w:tcPr>
          <w:p w14:paraId="3AA38C6B" w14:textId="77777777" w:rsidR="00427B86" w:rsidRPr="008A6946" w:rsidRDefault="00427B86" w:rsidP="008A3357">
            <w:pPr>
              <w:rPr>
                <w:rFonts w:ascii="Arial" w:hAnsi="Arial" w:cs="Arial"/>
              </w:rPr>
            </w:pPr>
            <w:r w:rsidRPr="008A6946">
              <w:rPr>
                <w:rFonts w:ascii="Arial" w:hAnsi="Arial" w:cs="Arial"/>
              </w:rPr>
              <w:t>Yes</w:t>
            </w:r>
          </w:p>
        </w:tc>
        <w:tc>
          <w:tcPr>
            <w:tcW w:w="2214" w:type="dxa"/>
          </w:tcPr>
          <w:p w14:paraId="2F4EA682" w14:textId="77777777" w:rsidR="00427B86" w:rsidRPr="008A6946" w:rsidRDefault="00427B86" w:rsidP="008A3357">
            <w:pPr>
              <w:rPr>
                <w:rFonts w:ascii="Arial" w:hAnsi="Arial" w:cs="Arial"/>
              </w:rPr>
            </w:pPr>
            <w:r w:rsidRPr="008A6946">
              <w:rPr>
                <w:rFonts w:ascii="Arial" w:hAnsi="Arial" w:cs="Arial"/>
              </w:rPr>
              <w:t>No</w:t>
            </w:r>
          </w:p>
        </w:tc>
      </w:tr>
      <w:tr w:rsidR="00B221B7" w:rsidRPr="008A6946" w14:paraId="1D6FB68A" w14:textId="77777777">
        <w:tc>
          <w:tcPr>
            <w:tcW w:w="2214" w:type="dxa"/>
          </w:tcPr>
          <w:p w14:paraId="52670D16" w14:textId="77777777" w:rsidR="00B221B7" w:rsidRPr="008A6946" w:rsidRDefault="00B221B7" w:rsidP="008A3357">
            <w:pPr>
              <w:rPr>
                <w:rFonts w:ascii="Arial" w:hAnsi="Arial" w:cs="Arial"/>
              </w:rPr>
            </w:pPr>
            <w:r w:rsidRPr="008A6946">
              <w:rPr>
                <w:rFonts w:ascii="Arial" w:hAnsi="Arial" w:cs="Arial"/>
              </w:rPr>
              <w:t>Moses (Ex. 40)</w:t>
            </w:r>
          </w:p>
        </w:tc>
        <w:tc>
          <w:tcPr>
            <w:tcW w:w="2214" w:type="dxa"/>
          </w:tcPr>
          <w:p w14:paraId="566DF3CF"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532F3ED7" w14:textId="77777777" w:rsidR="00B221B7" w:rsidRPr="008A6946" w:rsidRDefault="00B221B7" w:rsidP="008A3357">
            <w:pPr>
              <w:rPr>
                <w:rFonts w:ascii="Arial" w:hAnsi="Arial" w:cs="Arial"/>
              </w:rPr>
            </w:pPr>
            <w:r w:rsidRPr="008A6946">
              <w:rPr>
                <w:rFonts w:ascii="Arial" w:hAnsi="Arial" w:cs="Arial"/>
              </w:rPr>
              <w:t>Yes</w:t>
            </w:r>
          </w:p>
        </w:tc>
        <w:tc>
          <w:tcPr>
            <w:tcW w:w="2214" w:type="dxa"/>
          </w:tcPr>
          <w:p w14:paraId="568A947F" w14:textId="77777777" w:rsidR="00B221B7" w:rsidRPr="008A6946" w:rsidRDefault="00B221B7" w:rsidP="008A3357">
            <w:pPr>
              <w:rPr>
                <w:rFonts w:ascii="Arial" w:hAnsi="Arial" w:cs="Arial"/>
              </w:rPr>
            </w:pPr>
            <w:r w:rsidRPr="008A6946">
              <w:rPr>
                <w:rFonts w:ascii="Arial" w:hAnsi="Arial" w:cs="Arial"/>
              </w:rPr>
              <w:t>Yes</w:t>
            </w:r>
          </w:p>
        </w:tc>
      </w:tr>
    </w:tbl>
    <w:p w14:paraId="61BA7CE9" w14:textId="77777777" w:rsidR="00B35D7C" w:rsidRPr="008A6946" w:rsidRDefault="00B35D7C" w:rsidP="008A3357">
      <w:pPr>
        <w:rPr>
          <w:rFonts w:ascii="Arial" w:hAnsi="Arial" w:cs="Arial"/>
        </w:rPr>
      </w:pPr>
    </w:p>
    <w:p w14:paraId="4A56DA00" w14:textId="77777777" w:rsidR="00B35D7C" w:rsidRPr="008A6946" w:rsidRDefault="00427B86" w:rsidP="008A3357">
      <w:pPr>
        <w:rPr>
          <w:rFonts w:ascii="Arial" w:hAnsi="Arial" w:cs="Arial"/>
        </w:rPr>
      </w:pPr>
      <w:r w:rsidRPr="008A6946">
        <w:rPr>
          <w:rFonts w:ascii="Arial" w:hAnsi="Arial" w:cs="Arial"/>
        </w:rPr>
        <w:t xml:space="preserve">P has a very different understanding of how God communicates with people than does J and E. To P, the only way for people to know about God is through priests. P does not talk about angels, dreams or talking animals and avoids </w:t>
      </w:r>
      <w:r w:rsidR="00EC1AD1" w:rsidRPr="008A6946">
        <w:rPr>
          <w:rFonts w:ascii="Arial" w:hAnsi="Arial" w:cs="Arial"/>
        </w:rPr>
        <w:t>anthropomorphisms</w:t>
      </w:r>
      <w:r w:rsidRPr="008A6946">
        <w:rPr>
          <w:rFonts w:ascii="Arial" w:hAnsi="Arial" w:cs="Arial"/>
        </w:rPr>
        <w:t>, as are common in J and E</w:t>
      </w:r>
      <w:r w:rsidR="00F56698" w:rsidRPr="008A6946">
        <w:rPr>
          <w:rFonts w:ascii="Arial" w:hAnsi="Arial" w:cs="Arial"/>
        </w:rPr>
        <w:t xml:space="preserve"> (Friedman, 2005:48)</w:t>
      </w:r>
      <w:r w:rsidR="00041D97" w:rsidRPr="008A6946">
        <w:rPr>
          <w:rFonts w:ascii="Arial" w:hAnsi="Arial" w:cs="Arial"/>
        </w:rPr>
        <w:t>.</w:t>
      </w:r>
    </w:p>
    <w:p w14:paraId="00F6064C" w14:textId="77777777" w:rsidR="00564A69" w:rsidRPr="008A6946" w:rsidRDefault="00564A69">
      <w:pPr>
        <w:widowControl/>
        <w:autoSpaceDE/>
        <w:autoSpaceDN/>
        <w:adjustRightInd/>
        <w:rPr>
          <w:rFonts w:ascii="Arial" w:hAnsi="Arial" w:cs="Arial"/>
        </w:rPr>
      </w:pPr>
      <w:r w:rsidRPr="008A6946">
        <w:rPr>
          <w:rFonts w:ascii="Arial" w:hAnsi="Arial" w:cs="Arial"/>
        </w:rPr>
        <w:br w:type="page"/>
      </w:r>
    </w:p>
    <w:p w14:paraId="795C5258" w14:textId="77777777" w:rsidR="00041D97" w:rsidRPr="008A6946" w:rsidRDefault="00041D97" w:rsidP="008A3357">
      <w:pPr>
        <w:rPr>
          <w:rFonts w:ascii="Arial" w:hAnsi="Arial" w:cs="Arial"/>
        </w:rPr>
      </w:pPr>
    </w:p>
    <w:tbl>
      <w:tblPr>
        <w:tblStyle w:val="TableGrid"/>
        <w:tblW w:w="0" w:type="auto"/>
        <w:tblLook w:val="01E0" w:firstRow="1" w:lastRow="1" w:firstColumn="1" w:lastColumn="1" w:noHBand="0" w:noVBand="0"/>
      </w:tblPr>
      <w:tblGrid>
        <w:gridCol w:w="2214"/>
        <w:gridCol w:w="2214"/>
        <w:gridCol w:w="2214"/>
        <w:gridCol w:w="2214"/>
      </w:tblGrid>
      <w:tr w:rsidR="00F56698" w:rsidRPr="008A6946" w14:paraId="1360E43E" w14:textId="77777777">
        <w:tc>
          <w:tcPr>
            <w:tcW w:w="2214" w:type="dxa"/>
          </w:tcPr>
          <w:p w14:paraId="65CFF7C6" w14:textId="77777777" w:rsidR="00F56698" w:rsidRPr="008A6946" w:rsidRDefault="00F56698" w:rsidP="008A3357">
            <w:pPr>
              <w:rPr>
                <w:rFonts w:ascii="Arial" w:hAnsi="Arial" w:cs="Arial"/>
                <w:b/>
              </w:rPr>
            </w:pPr>
            <w:r w:rsidRPr="008A6946">
              <w:rPr>
                <w:rFonts w:ascii="Arial" w:hAnsi="Arial" w:cs="Arial"/>
                <w:b/>
              </w:rPr>
              <w:t>Story</w:t>
            </w:r>
          </w:p>
        </w:tc>
        <w:tc>
          <w:tcPr>
            <w:tcW w:w="2214" w:type="dxa"/>
          </w:tcPr>
          <w:p w14:paraId="76614B68" w14:textId="77777777" w:rsidR="00F56698" w:rsidRPr="008A6946" w:rsidRDefault="00F56698" w:rsidP="008A3357">
            <w:pPr>
              <w:rPr>
                <w:rFonts w:ascii="Arial" w:hAnsi="Arial" w:cs="Arial"/>
                <w:b/>
              </w:rPr>
            </w:pPr>
            <w:r w:rsidRPr="008A6946">
              <w:rPr>
                <w:rFonts w:ascii="Arial" w:hAnsi="Arial" w:cs="Arial"/>
                <w:b/>
              </w:rPr>
              <w:t>J</w:t>
            </w:r>
          </w:p>
        </w:tc>
        <w:tc>
          <w:tcPr>
            <w:tcW w:w="2214" w:type="dxa"/>
          </w:tcPr>
          <w:p w14:paraId="0D96C4E1" w14:textId="77777777" w:rsidR="00F56698" w:rsidRPr="008A6946" w:rsidRDefault="00F56698" w:rsidP="008A3357">
            <w:pPr>
              <w:rPr>
                <w:rFonts w:ascii="Arial" w:hAnsi="Arial" w:cs="Arial"/>
                <w:b/>
              </w:rPr>
            </w:pPr>
            <w:r w:rsidRPr="008A6946">
              <w:rPr>
                <w:rFonts w:ascii="Arial" w:hAnsi="Arial" w:cs="Arial"/>
                <w:b/>
              </w:rPr>
              <w:t>E</w:t>
            </w:r>
          </w:p>
        </w:tc>
        <w:tc>
          <w:tcPr>
            <w:tcW w:w="2214" w:type="dxa"/>
          </w:tcPr>
          <w:p w14:paraId="6C0B9505" w14:textId="77777777" w:rsidR="00F56698" w:rsidRPr="008A6946" w:rsidRDefault="00F56698" w:rsidP="008A3357">
            <w:pPr>
              <w:rPr>
                <w:rFonts w:ascii="Arial" w:hAnsi="Arial" w:cs="Arial"/>
                <w:b/>
              </w:rPr>
            </w:pPr>
            <w:r w:rsidRPr="008A6946">
              <w:rPr>
                <w:rFonts w:ascii="Arial" w:hAnsi="Arial" w:cs="Arial"/>
                <w:b/>
              </w:rPr>
              <w:t>P</w:t>
            </w:r>
          </w:p>
        </w:tc>
      </w:tr>
      <w:tr w:rsidR="00F56698" w:rsidRPr="008A6946" w14:paraId="6020DE59" w14:textId="77777777">
        <w:tc>
          <w:tcPr>
            <w:tcW w:w="2214" w:type="dxa"/>
          </w:tcPr>
          <w:p w14:paraId="0720E915" w14:textId="77777777" w:rsidR="00F56698" w:rsidRPr="008A6946" w:rsidRDefault="00F56698" w:rsidP="008A3357">
            <w:pPr>
              <w:rPr>
                <w:rFonts w:ascii="Arial" w:hAnsi="Arial" w:cs="Arial"/>
              </w:rPr>
            </w:pPr>
            <w:r w:rsidRPr="008A6946">
              <w:rPr>
                <w:rFonts w:ascii="Arial" w:hAnsi="Arial" w:cs="Arial"/>
              </w:rPr>
              <w:t>Garden of Eden (YHYH walks with Adam</w:t>
            </w:r>
            <w:r w:rsidR="00E34E5D" w:rsidRPr="008A6946">
              <w:rPr>
                <w:rFonts w:ascii="Arial" w:hAnsi="Arial" w:cs="Arial"/>
              </w:rPr>
              <w:t xml:space="preserve"> and Eve, Gen 3:8</w:t>
            </w:r>
            <w:r w:rsidRPr="008A6946">
              <w:rPr>
                <w:rFonts w:ascii="Arial" w:hAnsi="Arial" w:cs="Arial"/>
              </w:rPr>
              <w:t>)</w:t>
            </w:r>
          </w:p>
        </w:tc>
        <w:tc>
          <w:tcPr>
            <w:tcW w:w="2214" w:type="dxa"/>
          </w:tcPr>
          <w:p w14:paraId="149A73D8" w14:textId="77777777" w:rsidR="00F56698" w:rsidRPr="008A6946" w:rsidRDefault="00F56698" w:rsidP="008A3357">
            <w:pPr>
              <w:rPr>
                <w:rFonts w:ascii="Arial" w:hAnsi="Arial" w:cs="Arial"/>
              </w:rPr>
            </w:pPr>
            <w:r w:rsidRPr="008A6946">
              <w:rPr>
                <w:rFonts w:ascii="Arial" w:hAnsi="Arial" w:cs="Arial"/>
              </w:rPr>
              <w:t>Yes</w:t>
            </w:r>
          </w:p>
        </w:tc>
        <w:tc>
          <w:tcPr>
            <w:tcW w:w="2214" w:type="dxa"/>
          </w:tcPr>
          <w:p w14:paraId="045AD534" w14:textId="77777777" w:rsidR="00F56698" w:rsidRPr="008A6946" w:rsidRDefault="00F56698" w:rsidP="008A3357">
            <w:pPr>
              <w:rPr>
                <w:rFonts w:ascii="Arial" w:hAnsi="Arial" w:cs="Arial"/>
              </w:rPr>
            </w:pPr>
            <w:r w:rsidRPr="008A6946">
              <w:rPr>
                <w:rFonts w:ascii="Arial" w:hAnsi="Arial" w:cs="Arial"/>
              </w:rPr>
              <w:t>No</w:t>
            </w:r>
          </w:p>
        </w:tc>
        <w:tc>
          <w:tcPr>
            <w:tcW w:w="2214" w:type="dxa"/>
          </w:tcPr>
          <w:p w14:paraId="2BB1D40E" w14:textId="77777777" w:rsidR="00F56698" w:rsidRPr="008A6946" w:rsidRDefault="00F56698" w:rsidP="008A3357">
            <w:pPr>
              <w:rPr>
                <w:rFonts w:ascii="Arial" w:hAnsi="Arial" w:cs="Arial"/>
              </w:rPr>
            </w:pPr>
            <w:r w:rsidRPr="008A6946">
              <w:rPr>
                <w:rFonts w:ascii="Arial" w:hAnsi="Arial" w:cs="Arial"/>
              </w:rPr>
              <w:t>No</w:t>
            </w:r>
          </w:p>
        </w:tc>
      </w:tr>
      <w:tr w:rsidR="00F56698" w:rsidRPr="008A6946" w14:paraId="5046E11A" w14:textId="77777777">
        <w:tc>
          <w:tcPr>
            <w:tcW w:w="2214" w:type="dxa"/>
          </w:tcPr>
          <w:p w14:paraId="67FEDE30" w14:textId="77777777" w:rsidR="00F56698" w:rsidRPr="008A6946" w:rsidRDefault="00F56698" w:rsidP="008A3357">
            <w:pPr>
              <w:rPr>
                <w:rFonts w:ascii="Arial" w:hAnsi="Arial" w:cs="Arial"/>
              </w:rPr>
            </w:pPr>
            <w:r w:rsidRPr="008A6946">
              <w:rPr>
                <w:rFonts w:ascii="Arial" w:hAnsi="Arial" w:cs="Arial"/>
              </w:rPr>
              <w:t>Fall (talking Snake</w:t>
            </w:r>
            <w:r w:rsidR="00E34E5D" w:rsidRPr="008A6946">
              <w:rPr>
                <w:rFonts w:ascii="Arial" w:hAnsi="Arial" w:cs="Arial"/>
              </w:rPr>
              <w:t>, Gen 3:4)</w:t>
            </w:r>
          </w:p>
        </w:tc>
        <w:tc>
          <w:tcPr>
            <w:tcW w:w="2214" w:type="dxa"/>
          </w:tcPr>
          <w:p w14:paraId="379EB9D2" w14:textId="77777777" w:rsidR="00F56698" w:rsidRPr="008A6946" w:rsidRDefault="00F56698" w:rsidP="008A3357">
            <w:pPr>
              <w:rPr>
                <w:rFonts w:ascii="Arial" w:hAnsi="Arial" w:cs="Arial"/>
              </w:rPr>
            </w:pPr>
            <w:r w:rsidRPr="008A6946">
              <w:rPr>
                <w:rFonts w:ascii="Arial" w:hAnsi="Arial" w:cs="Arial"/>
              </w:rPr>
              <w:t>Yes</w:t>
            </w:r>
          </w:p>
        </w:tc>
        <w:tc>
          <w:tcPr>
            <w:tcW w:w="2214" w:type="dxa"/>
          </w:tcPr>
          <w:p w14:paraId="5F4B73B8" w14:textId="77777777" w:rsidR="00F56698" w:rsidRPr="008A6946" w:rsidRDefault="00F56698" w:rsidP="008A3357">
            <w:pPr>
              <w:rPr>
                <w:rFonts w:ascii="Arial" w:hAnsi="Arial" w:cs="Arial"/>
              </w:rPr>
            </w:pPr>
            <w:r w:rsidRPr="008A6946">
              <w:rPr>
                <w:rFonts w:ascii="Arial" w:hAnsi="Arial" w:cs="Arial"/>
              </w:rPr>
              <w:t>No</w:t>
            </w:r>
          </w:p>
        </w:tc>
        <w:tc>
          <w:tcPr>
            <w:tcW w:w="2214" w:type="dxa"/>
          </w:tcPr>
          <w:p w14:paraId="6CA35027" w14:textId="77777777" w:rsidR="00F56698" w:rsidRPr="008A6946" w:rsidRDefault="00F56698" w:rsidP="008A3357">
            <w:pPr>
              <w:rPr>
                <w:rFonts w:ascii="Arial" w:hAnsi="Arial" w:cs="Arial"/>
              </w:rPr>
            </w:pPr>
            <w:r w:rsidRPr="008A6946">
              <w:rPr>
                <w:rFonts w:ascii="Arial" w:hAnsi="Arial" w:cs="Arial"/>
              </w:rPr>
              <w:t>No</w:t>
            </w:r>
          </w:p>
        </w:tc>
      </w:tr>
      <w:tr w:rsidR="00F56698" w:rsidRPr="008A6946" w14:paraId="6FBB2DC4" w14:textId="77777777">
        <w:tc>
          <w:tcPr>
            <w:tcW w:w="2214" w:type="dxa"/>
          </w:tcPr>
          <w:p w14:paraId="4A3682E1" w14:textId="77777777" w:rsidR="00F56698" w:rsidRPr="008A6946" w:rsidRDefault="00F56698" w:rsidP="008A3357">
            <w:pPr>
              <w:rPr>
                <w:rFonts w:ascii="Arial" w:hAnsi="Arial" w:cs="Arial"/>
              </w:rPr>
            </w:pPr>
            <w:proofErr w:type="spellStart"/>
            <w:r w:rsidRPr="008A6946">
              <w:rPr>
                <w:rFonts w:ascii="Arial" w:hAnsi="Arial" w:cs="Arial"/>
              </w:rPr>
              <w:t>Baalam</w:t>
            </w:r>
            <w:proofErr w:type="spellEnd"/>
            <w:r w:rsidRPr="008A6946">
              <w:rPr>
                <w:rFonts w:ascii="Arial" w:hAnsi="Arial" w:cs="Arial"/>
              </w:rPr>
              <w:t xml:space="preserve"> and the talking mule </w:t>
            </w:r>
            <w:r w:rsidR="00E34E5D" w:rsidRPr="008A6946">
              <w:rPr>
                <w:rFonts w:ascii="Arial" w:hAnsi="Arial" w:cs="Arial"/>
              </w:rPr>
              <w:t>(Num. 22:22-32)</w:t>
            </w:r>
          </w:p>
        </w:tc>
        <w:tc>
          <w:tcPr>
            <w:tcW w:w="2214" w:type="dxa"/>
          </w:tcPr>
          <w:p w14:paraId="2847C2D0" w14:textId="77777777" w:rsidR="00F56698" w:rsidRPr="008A6946" w:rsidRDefault="00F56698" w:rsidP="008A3357">
            <w:pPr>
              <w:rPr>
                <w:rFonts w:ascii="Arial" w:hAnsi="Arial" w:cs="Arial"/>
              </w:rPr>
            </w:pPr>
            <w:r w:rsidRPr="008A6946">
              <w:rPr>
                <w:rFonts w:ascii="Arial" w:hAnsi="Arial" w:cs="Arial"/>
              </w:rPr>
              <w:t>Yes</w:t>
            </w:r>
          </w:p>
        </w:tc>
        <w:tc>
          <w:tcPr>
            <w:tcW w:w="2214" w:type="dxa"/>
          </w:tcPr>
          <w:p w14:paraId="64096D91" w14:textId="77777777" w:rsidR="00F56698" w:rsidRPr="008A6946" w:rsidRDefault="00F56698" w:rsidP="008A3357">
            <w:pPr>
              <w:rPr>
                <w:rFonts w:ascii="Arial" w:hAnsi="Arial" w:cs="Arial"/>
              </w:rPr>
            </w:pPr>
            <w:r w:rsidRPr="008A6946">
              <w:rPr>
                <w:rFonts w:ascii="Arial" w:hAnsi="Arial" w:cs="Arial"/>
              </w:rPr>
              <w:t>Yes</w:t>
            </w:r>
          </w:p>
        </w:tc>
        <w:tc>
          <w:tcPr>
            <w:tcW w:w="2214" w:type="dxa"/>
          </w:tcPr>
          <w:p w14:paraId="58BD42DE" w14:textId="77777777" w:rsidR="00F56698" w:rsidRPr="008A6946" w:rsidRDefault="00F56698" w:rsidP="008A3357">
            <w:pPr>
              <w:rPr>
                <w:rFonts w:ascii="Arial" w:hAnsi="Arial" w:cs="Arial"/>
              </w:rPr>
            </w:pPr>
            <w:r w:rsidRPr="008A6946">
              <w:rPr>
                <w:rFonts w:ascii="Arial" w:hAnsi="Arial" w:cs="Arial"/>
              </w:rPr>
              <w:t>No</w:t>
            </w:r>
          </w:p>
        </w:tc>
      </w:tr>
      <w:tr w:rsidR="00F56698" w:rsidRPr="008A6946" w14:paraId="5BD4B074" w14:textId="77777777">
        <w:tc>
          <w:tcPr>
            <w:tcW w:w="2214" w:type="dxa"/>
          </w:tcPr>
          <w:p w14:paraId="7AD7A05A" w14:textId="77777777" w:rsidR="00F56698" w:rsidRPr="008A6946" w:rsidRDefault="00F56698" w:rsidP="008A3357">
            <w:pPr>
              <w:rPr>
                <w:rFonts w:ascii="Arial" w:hAnsi="Arial" w:cs="Arial"/>
              </w:rPr>
            </w:pPr>
            <w:r w:rsidRPr="008A6946">
              <w:rPr>
                <w:rFonts w:ascii="Arial" w:hAnsi="Arial" w:cs="Arial"/>
              </w:rPr>
              <w:t>Three angelic visitors and Abraham</w:t>
            </w:r>
            <w:r w:rsidR="00E34E5D" w:rsidRPr="008A6946">
              <w:rPr>
                <w:rFonts w:ascii="Arial" w:hAnsi="Arial" w:cs="Arial"/>
              </w:rPr>
              <w:t xml:space="preserve"> (Gen. 18:2)</w:t>
            </w:r>
          </w:p>
        </w:tc>
        <w:tc>
          <w:tcPr>
            <w:tcW w:w="2214" w:type="dxa"/>
          </w:tcPr>
          <w:p w14:paraId="3D2F891E" w14:textId="77777777" w:rsidR="00F56698" w:rsidRPr="008A6946" w:rsidRDefault="00E34E5D" w:rsidP="008A3357">
            <w:pPr>
              <w:rPr>
                <w:rFonts w:ascii="Arial" w:hAnsi="Arial" w:cs="Arial"/>
              </w:rPr>
            </w:pPr>
            <w:r w:rsidRPr="008A6946">
              <w:rPr>
                <w:rFonts w:ascii="Arial" w:hAnsi="Arial" w:cs="Arial"/>
              </w:rPr>
              <w:t>Yes</w:t>
            </w:r>
          </w:p>
        </w:tc>
        <w:tc>
          <w:tcPr>
            <w:tcW w:w="2214" w:type="dxa"/>
          </w:tcPr>
          <w:p w14:paraId="63AC1771" w14:textId="77777777" w:rsidR="00F56698" w:rsidRPr="008A6946" w:rsidRDefault="00E34E5D" w:rsidP="008A3357">
            <w:pPr>
              <w:rPr>
                <w:rFonts w:ascii="Arial" w:hAnsi="Arial" w:cs="Arial"/>
              </w:rPr>
            </w:pPr>
            <w:r w:rsidRPr="008A6946">
              <w:rPr>
                <w:rFonts w:ascii="Arial" w:hAnsi="Arial" w:cs="Arial"/>
              </w:rPr>
              <w:t>No</w:t>
            </w:r>
          </w:p>
        </w:tc>
        <w:tc>
          <w:tcPr>
            <w:tcW w:w="2214" w:type="dxa"/>
          </w:tcPr>
          <w:p w14:paraId="5C0C3832" w14:textId="77777777" w:rsidR="00F56698" w:rsidRPr="008A6946" w:rsidRDefault="00E34E5D" w:rsidP="008A3357">
            <w:pPr>
              <w:rPr>
                <w:rFonts w:ascii="Arial" w:hAnsi="Arial" w:cs="Arial"/>
              </w:rPr>
            </w:pPr>
            <w:r w:rsidRPr="008A6946">
              <w:rPr>
                <w:rFonts w:ascii="Arial" w:hAnsi="Arial" w:cs="Arial"/>
              </w:rPr>
              <w:t>No</w:t>
            </w:r>
          </w:p>
        </w:tc>
      </w:tr>
      <w:tr w:rsidR="00E34E5D" w:rsidRPr="008A6946" w14:paraId="26973372" w14:textId="77777777">
        <w:tc>
          <w:tcPr>
            <w:tcW w:w="2214" w:type="dxa"/>
          </w:tcPr>
          <w:p w14:paraId="09822743" w14:textId="77777777" w:rsidR="00E34E5D" w:rsidRPr="008A6946" w:rsidRDefault="00E34E5D" w:rsidP="008A3357">
            <w:pPr>
              <w:rPr>
                <w:rFonts w:ascii="Arial" w:hAnsi="Arial" w:cs="Arial"/>
              </w:rPr>
            </w:pPr>
            <w:r w:rsidRPr="008A6946">
              <w:rPr>
                <w:rFonts w:ascii="Arial" w:hAnsi="Arial" w:cs="Arial"/>
              </w:rPr>
              <w:t>Jacob wrestles with God (Gen. 32:24-28)</w:t>
            </w:r>
          </w:p>
        </w:tc>
        <w:tc>
          <w:tcPr>
            <w:tcW w:w="2214" w:type="dxa"/>
          </w:tcPr>
          <w:p w14:paraId="6128F600" w14:textId="77777777" w:rsidR="00E34E5D" w:rsidRPr="008A6946" w:rsidRDefault="00E34E5D" w:rsidP="008A3357">
            <w:pPr>
              <w:rPr>
                <w:rFonts w:ascii="Arial" w:hAnsi="Arial" w:cs="Arial"/>
              </w:rPr>
            </w:pPr>
            <w:r w:rsidRPr="008A6946">
              <w:rPr>
                <w:rFonts w:ascii="Arial" w:hAnsi="Arial" w:cs="Arial"/>
              </w:rPr>
              <w:t>No</w:t>
            </w:r>
          </w:p>
        </w:tc>
        <w:tc>
          <w:tcPr>
            <w:tcW w:w="2214" w:type="dxa"/>
          </w:tcPr>
          <w:p w14:paraId="7B7254D5" w14:textId="77777777" w:rsidR="00E34E5D" w:rsidRPr="008A6946" w:rsidRDefault="00E34E5D" w:rsidP="008A3357">
            <w:pPr>
              <w:rPr>
                <w:rFonts w:ascii="Arial" w:hAnsi="Arial" w:cs="Arial"/>
              </w:rPr>
            </w:pPr>
            <w:r w:rsidRPr="008A6946">
              <w:rPr>
                <w:rFonts w:ascii="Arial" w:hAnsi="Arial" w:cs="Arial"/>
              </w:rPr>
              <w:t>Yes</w:t>
            </w:r>
          </w:p>
        </w:tc>
        <w:tc>
          <w:tcPr>
            <w:tcW w:w="2214" w:type="dxa"/>
          </w:tcPr>
          <w:p w14:paraId="6C2D72BA" w14:textId="77777777" w:rsidR="00E34E5D" w:rsidRPr="008A6946" w:rsidRDefault="00E34E5D" w:rsidP="008A3357">
            <w:pPr>
              <w:rPr>
                <w:rFonts w:ascii="Arial" w:hAnsi="Arial" w:cs="Arial"/>
              </w:rPr>
            </w:pPr>
            <w:r w:rsidRPr="008A6946">
              <w:rPr>
                <w:rFonts w:ascii="Arial" w:hAnsi="Arial" w:cs="Arial"/>
              </w:rPr>
              <w:t>No</w:t>
            </w:r>
          </w:p>
        </w:tc>
      </w:tr>
      <w:tr w:rsidR="00E34E5D" w:rsidRPr="008A6946" w14:paraId="5BC39EB5" w14:textId="77777777">
        <w:tc>
          <w:tcPr>
            <w:tcW w:w="2214" w:type="dxa"/>
          </w:tcPr>
          <w:p w14:paraId="119D6938" w14:textId="77777777" w:rsidR="00E34E5D" w:rsidRPr="008A6946" w:rsidRDefault="00E34E5D" w:rsidP="008A3357">
            <w:pPr>
              <w:rPr>
                <w:rFonts w:ascii="Arial" w:hAnsi="Arial" w:cs="Arial"/>
              </w:rPr>
            </w:pPr>
            <w:r w:rsidRPr="008A6946">
              <w:rPr>
                <w:rFonts w:ascii="Arial" w:hAnsi="Arial" w:cs="Arial"/>
              </w:rPr>
              <w:t>Angel and the Burning Bush (Ex. 3:2-3)</w:t>
            </w:r>
          </w:p>
        </w:tc>
        <w:tc>
          <w:tcPr>
            <w:tcW w:w="2214" w:type="dxa"/>
          </w:tcPr>
          <w:p w14:paraId="5EDA43C9" w14:textId="77777777" w:rsidR="00E34E5D" w:rsidRPr="008A6946" w:rsidRDefault="00E34E5D" w:rsidP="008A3357">
            <w:pPr>
              <w:rPr>
                <w:rFonts w:ascii="Arial" w:hAnsi="Arial" w:cs="Arial"/>
              </w:rPr>
            </w:pPr>
            <w:r w:rsidRPr="008A6946">
              <w:rPr>
                <w:rFonts w:ascii="Arial" w:hAnsi="Arial" w:cs="Arial"/>
              </w:rPr>
              <w:t>Yes</w:t>
            </w:r>
          </w:p>
        </w:tc>
        <w:tc>
          <w:tcPr>
            <w:tcW w:w="2214" w:type="dxa"/>
          </w:tcPr>
          <w:p w14:paraId="766769EE" w14:textId="77777777" w:rsidR="00E34E5D" w:rsidRPr="008A6946" w:rsidRDefault="00E34E5D" w:rsidP="008A3357">
            <w:pPr>
              <w:rPr>
                <w:rFonts w:ascii="Arial" w:hAnsi="Arial" w:cs="Arial"/>
              </w:rPr>
            </w:pPr>
            <w:r w:rsidRPr="008A6946">
              <w:rPr>
                <w:rFonts w:ascii="Arial" w:hAnsi="Arial" w:cs="Arial"/>
              </w:rPr>
              <w:t>No</w:t>
            </w:r>
          </w:p>
        </w:tc>
        <w:tc>
          <w:tcPr>
            <w:tcW w:w="2214" w:type="dxa"/>
          </w:tcPr>
          <w:p w14:paraId="7857CF96" w14:textId="77777777" w:rsidR="00E34E5D" w:rsidRPr="008A6946" w:rsidRDefault="00E34E5D" w:rsidP="008A3357">
            <w:pPr>
              <w:rPr>
                <w:rFonts w:ascii="Arial" w:hAnsi="Arial" w:cs="Arial"/>
              </w:rPr>
            </w:pPr>
            <w:r w:rsidRPr="008A6946">
              <w:rPr>
                <w:rFonts w:ascii="Arial" w:hAnsi="Arial" w:cs="Arial"/>
              </w:rPr>
              <w:t>No</w:t>
            </w:r>
          </w:p>
        </w:tc>
      </w:tr>
      <w:tr w:rsidR="00E34E5D" w:rsidRPr="008A6946" w14:paraId="1957E0A9" w14:textId="77777777">
        <w:tc>
          <w:tcPr>
            <w:tcW w:w="2214" w:type="dxa"/>
          </w:tcPr>
          <w:p w14:paraId="7AAC7146" w14:textId="77777777" w:rsidR="00E34E5D" w:rsidRPr="008A6946" w:rsidRDefault="00E34E5D" w:rsidP="008A3357">
            <w:pPr>
              <w:rPr>
                <w:rFonts w:ascii="Arial" w:hAnsi="Arial" w:cs="Arial"/>
              </w:rPr>
            </w:pPr>
            <w:r w:rsidRPr="008A6946">
              <w:rPr>
                <w:rFonts w:ascii="Arial" w:hAnsi="Arial" w:cs="Arial"/>
              </w:rPr>
              <w:t xml:space="preserve">Joseph’s Dreams (Gen 37:9-11; </w:t>
            </w:r>
            <w:r w:rsidR="005317F7" w:rsidRPr="008A6946">
              <w:rPr>
                <w:rFonts w:ascii="Arial" w:hAnsi="Arial" w:cs="Arial"/>
              </w:rPr>
              <w:t>40:9-10; 41:15-36)</w:t>
            </w:r>
          </w:p>
        </w:tc>
        <w:tc>
          <w:tcPr>
            <w:tcW w:w="2214" w:type="dxa"/>
          </w:tcPr>
          <w:p w14:paraId="44827D5F" w14:textId="77777777" w:rsidR="00E34E5D" w:rsidRPr="008A6946" w:rsidRDefault="005317F7" w:rsidP="008A3357">
            <w:pPr>
              <w:rPr>
                <w:rFonts w:ascii="Arial" w:hAnsi="Arial" w:cs="Arial"/>
              </w:rPr>
            </w:pPr>
            <w:r w:rsidRPr="008A6946">
              <w:rPr>
                <w:rFonts w:ascii="Arial" w:hAnsi="Arial" w:cs="Arial"/>
              </w:rPr>
              <w:t>Yes</w:t>
            </w:r>
          </w:p>
        </w:tc>
        <w:tc>
          <w:tcPr>
            <w:tcW w:w="2214" w:type="dxa"/>
          </w:tcPr>
          <w:p w14:paraId="5D107190" w14:textId="77777777" w:rsidR="00E34E5D" w:rsidRPr="008A6946" w:rsidRDefault="005317F7" w:rsidP="008A3357">
            <w:pPr>
              <w:rPr>
                <w:rFonts w:ascii="Arial" w:hAnsi="Arial" w:cs="Arial"/>
              </w:rPr>
            </w:pPr>
            <w:r w:rsidRPr="008A6946">
              <w:rPr>
                <w:rFonts w:ascii="Arial" w:hAnsi="Arial" w:cs="Arial"/>
              </w:rPr>
              <w:t>Yes</w:t>
            </w:r>
          </w:p>
        </w:tc>
        <w:tc>
          <w:tcPr>
            <w:tcW w:w="2214" w:type="dxa"/>
          </w:tcPr>
          <w:p w14:paraId="5AE18929" w14:textId="77777777" w:rsidR="00E34E5D" w:rsidRPr="008A6946" w:rsidRDefault="005317F7" w:rsidP="008A3357">
            <w:pPr>
              <w:rPr>
                <w:rFonts w:ascii="Arial" w:hAnsi="Arial" w:cs="Arial"/>
              </w:rPr>
            </w:pPr>
            <w:r w:rsidRPr="008A6946">
              <w:rPr>
                <w:rFonts w:ascii="Arial" w:hAnsi="Arial" w:cs="Arial"/>
              </w:rPr>
              <w:t>Joseph, yes but dreams, no</w:t>
            </w:r>
          </w:p>
        </w:tc>
      </w:tr>
    </w:tbl>
    <w:p w14:paraId="5B52630C" w14:textId="77777777" w:rsidR="005317F7" w:rsidRPr="008A6946" w:rsidRDefault="005317F7" w:rsidP="005317F7">
      <w:pPr>
        <w:rPr>
          <w:rFonts w:ascii="Arial" w:hAnsi="Arial" w:cs="Arial"/>
        </w:rPr>
      </w:pPr>
    </w:p>
    <w:p w14:paraId="02AEB149" w14:textId="77777777" w:rsidR="005317F7" w:rsidRPr="008A6946" w:rsidRDefault="005317F7" w:rsidP="008A6946">
      <w:pPr>
        <w:pStyle w:val="Heading4"/>
      </w:pPr>
      <w:r w:rsidRPr="008A6946">
        <w:t>D and Deuteronomy</w:t>
      </w:r>
    </w:p>
    <w:p w14:paraId="02D3DC8B" w14:textId="77777777" w:rsidR="005317F7" w:rsidRPr="008A6946" w:rsidRDefault="005317F7" w:rsidP="005317F7">
      <w:pPr>
        <w:rPr>
          <w:rFonts w:ascii="Arial" w:hAnsi="Arial" w:cs="Arial"/>
        </w:rPr>
      </w:pPr>
    </w:p>
    <w:p w14:paraId="14C07B9F" w14:textId="77777777" w:rsidR="005317F7" w:rsidRPr="008A6946" w:rsidRDefault="005317F7" w:rsidP="005317F7">
      <w:pPr>
        <w:rPr>
          <w:rFonts w:ascii="Arial" w:hAnsi="Arial" w:cs="Arial"/>
        </w:rPr>
      </w:pPr>
      <w:r w:rsidRPr="008A6946">
        <w:rPr>
          <w:rFonts w:ascii="Arial" w:hAnsi="Arial" w:cs="Arial"/>
        </w:rPr>
        <w:t>The book of Deuteronomy means “Second Telling”. Like all second versions, it differs in subtle and drastic ways from the original “telling” in Exodus, Numbers and Leviticus. The “evolution” of Hebrew theology from the times of Genesis through the time of Exile can be deducted from differences between Deuteronomy and older textural traditions (</w:t>
      </w:r>
      <w:proofErr w:type="spellStart"/>
      <w:r w:rsidRPr="008A6946">
        <w:rPr>
          <w:rFonts w:ascii="Arial" w:hAnsi="Arial" w:cs="Arial"/>
        </w:rPr>
        <w:t>Weinfeld</w:t>
      </w:r>
      <w:proofErr w:type="spellEnd"/>
      <w:r w:rsidRPr="008A6946">
        <w:rPr>
          <w:rFonts w:ascii="Arial" w:hAnsi="Arial" w:cs="Arial"/>
        </w:rPr>
        <w:t xml:space="preserve">, 1996). </w:t>
      </w:r>
      <w:r w:rsidR="00992F03" w:rsidRPr="008A6946">
        <w:rPr>
          <w:rFonts w:ascii="Arial" w:hAnsi="Arial" w:cs="Arial"/>
        </w:rPr>
        <w:t>Deuteronomy is part of a seven-book collection that tells the history of Israel from Moses to the Exile in Babylon (Deuteronomy, Joshua, Judges, 1 and 2 Samuel, 1 and 2 Kings). It is called the Deuteronomistic History because it tells is based on the theological presuppositions of Deuteronomy (Friedman, 2005:48). A counter-</w:t>
      </w:r>
      <w:proofErr w:type="spellStart"/>
      <w:r w:rsidR="00992F03" w:rsidRPr="008A6946">
        <w:rPr>
          <w:rFonts w:ascii="Arial" w:hAnsi="Arial" w:cs="Arial"/>
        </w:rPr>
        <w:t>deuteronomistic</w:t>
      </w:r>
      <w:proofErr w:type="spellEnd"/>
      <w:r w:rsidR="00992F03" w:rsidRPr="008A6946">
        <w:rPr>
          <w:rFonts w:ascii="Arial" w:hAnsi="Arial" w:cs="Arial"/>
        </w:rPr>
        <w:t xml:space="preserve"> History is given in Chronicles.</w:t>
      </w:r>
      <w:r w:rsidRPr="008A6946">
        <w:rPr>
          <w:rFonts w:ascii="Arial" w:hAnsi="Arial" w:cs="Arial"/>
        </w:rPr>
        <w:t xml:space="preserve"> </w:t>
      </w:r>
    </w:p>
    <w:p w14:paraId="375332F0" w14:textId="77777777" w:rsidR="005317F7" w:rsidRPr="008A6946" w:rsidRDefault="005317F7" w:rsidP="005317F7">
      <w:pPr>
        <w:rPr>
          <w:rFonts w:ascii="Arial" w:hAnsi="Arial" w:cs="Arial"/>
        </w:rPr>
      </w:pPr>
    </w:p>
    <w:p w14:paraId="0DD5EB8A" w14:textId="77777777" w:rsidR="005317F7" w:rsidRPr="008A6946" w:rsidRDefault="005317F7" w:rsidP="005317F7">
      <w:pPr>
        <w:rPr>
          <w:rFonts w:ascii="Arial" w:hAnsi="Arial" w:cs="Arial"/>
        </w:rPr>
      </w:pPr>
      <w:r w:rsidRPr="008A6946">
        <w:rPr>
          <w:rFonts w:ascii="Arial" w:hAnsi="Arial" w:cs="Arial"/>
        </w:rPr>
        <w:t>The Deuteronomist editors were active in the reign of Josiah</w:t>
      </w:r>
      <w:r w:rsidR="00992F03" w:rsidRPr="008A6946">
        <w:rPr>
          <w:rFonts w:ascii="Arial" w:hAnsi="Arial" w:cs="Arial"/>
        </w:rPr>
        <w:t xml:space="preserve">, king of Judah (640-609 BC) </w:t>
      </w:r>
      <w:r w:rsidRPr="008A6946">
        <w:rPr>
          <w:rFonts w:ascii="Arial" w:hAnsi="Arial" w:cs="Arial"/>
        </w:rPr>
        <w:t>and were responsible for what has been called the Second Jewish Reformation (</w:t>
      </w:r>
      <w:proofErr w:type="spellStart"/>
      <w:r w:rsidRPr="008A6946">
        <w:rPr>
          <w:rFonts w:ascii="Arial" w:hAnsi="Arial" w:cs="Arial"/>
        </w:rPr>
        <w:t>Weinfeld</w:t>
      </w:r>
      <w:proofErr w:type="spellEnd"/>
      <w:r w:rsidRPr="008A6946">
        <w:rPr>
          <w:rFonts w:ascii="Arial" w:hAnsi="Arial" w:cs="Arial"/>
        </w:rPr>
        <w:t xml:space="preserve"> 1996</w:t>
      </w:r>
      <w:r w:rsidR="00992F03" w:rsidRPr="008A6946">
        <w:rPr>
          <w:rFonts w:ascii="Arial" w:hAnsi="Arial" w:cs="Arial"/>
        </w:rPr>
        <w:t>; Friedman, 2005:48</w:t>
      </w:r>
      <w:r w:rsidRPr="008A6946">
        <w:rPr>
          <w:rFonts w:ascii="Arial" w:hAnsi="Arial" w:cs="Arial"/>
        </w:rPr>
        <w:t>).</w:t>
      </w:r>
    </w:p>
    <w:p w14:paraId="62B9BFEF" w14:textId="77777777" w:rsidR="005317F7" w:rsidRPr="008A6946" w:rsidRDefault="005317F7" w:rsidP="005317F7">
      <w:pPr>
        <w:rPr>
          <w:rFonts w:ascii="Arial" w:hAnsi="Arial" w:cs="Arial"/>
        </w:rPr>
      </w:pPr>
    </w:p>
    <w:p w14:paraId="0B051383" w14:textId="77777777" w:rsidR="005317F7" w:rsidRPr="008A6946" w:rsidRDefault="005317F7" w:rsidP="005317F7">
      <w:pPr>
        <w:rPr>
          <w:rFonts w:ascii="Arial" w:hAnsi="Arial" w:cs="Arial"/>
        </w:rPr>
      </w:pPr>
      <w:r w:rsidRPr="008A6946">
        <w:rPr>
          <w:rFonts w:ascii="Arial" w:hAnsi="Arial" w:cs="Arial"/>
        </w:rPr>
        <w:t xml:space="preserve">The Deuteronomist editorial activities stem from the "discovery" in 622 of an early version of Deuteronomy (2 Kings 22:8; 2 Chronicles 34:14) by High Priest Hilkiah in the Jerusalem temple. Hilkiah and King Josiah centralized worship in the </w:t>
      </w:r>
      <w:r w:rsidRPr="008A6946">
        <w:rPr>
          <w:rFonts w:ascii="Arial" w:hAnsi="Arial" w:cs="Arial"/>
        </w:rPr>
        <w:lastRenderedPageBreak/>
        <w:t>Jerusalem Temple. They dismantled and destroyed outlying rural shrines. The provincial Levites were dispossessed by this policy but were allowed to serve in the Jerusalem Temple. Animal sacrifices were authorized only at the Jerusalem Temple. In compensation, the provinces were given an abstract religion, one without sacrifice or iconography. It was a religion of prayer and liturgical practice. This change was resisted and unauthorized “country” worship flourished in various forms (</w:t>
      </w:r>
      <w:proofErr w:type="spellStart"/>
      <w:r w:rsidRPr="008A6946">
        <w:rPr>
          <w:rFonts w:ascii="Arial" w:hAnsi="Arial" w:cs="Arial"/>
        </w:rPr>
        <w:t>Weinfeld</w:t>
      </w:r>
      <w:proofErr w:type="spellEnd"/>
      <w:r w:rsidRPr="008A6946">
        <w:rPr>
          <w:rFonts w:ascii="Arial" w:hAnsi="Arial" w:cs="Arial"/>
        </w:rPr>
        <w:t xml:space="preserve">, 1996). </w:t>
      </w:r>
    </w:p>
    <w:p w14:paraId="5CCA3A57" w14:textId="77777777" w:rsidR="005317F7" w:rsidRPr="008A6946" w:rsidRDefault="005317F7" w:rsidP="005317F7">
      <w:pPr>
        <w:rPr>
          <w:rFonts w:ascii="Arial" w:hAnsi="Arial" w:cs="Arial"/>
        </w:rPr>
      </w:pPr>
    </w:p>
    <w:p w14:paraId="552D0CD2" w14:textId="77777777" w:rsidR="005317F7" w:rsidRPr="008A6946" w:rsidRDefault="005317F7" w:rsidP="005317F7">
      <w:pPr>
        <w:rPr>
          <w:rFonts w:ascii="Arial" w:hAnsi="Arial" w:cs="Arial"/>
        </w:rPr>
      </w:pPr>
      <w:r w:rsidRPr="008A6946">
        <w:rPr>
          <w:rFonts w:ascii="Arial" w:hAnsi="Arial" w:cs="Arial"/>
        </w:rPr>
        <w:t xml:space="preserve">One element of this shift in official theological policy was that the Temple no longer was formerly described as a place for Yahweh to physically dwell (2 Sam 7:5-6; 1 Kings 6:1-2; 8:13). Instead, in Deuteronomy his </w:t>
      </w:r>
      <w:r w:rsidRPr="008A6946">
        <w:rPr>
          <w:rFonts w:ascii="Arial" w:hAnsi="Arial" w:cs="Arial"/>
          <w:b/>
        </w:rPr>
        <w:t xml:space="preserve">name </w:t>
      </w:r>
      <w:r w:rsidRPr="008A6946">
        <w:rPr>
          <w:rFonts w:ascii="Arial" w:hAnsi="Arial" w:cs="Arial"/>
        </w:rPr>
        <w:t xml:space="preserve">dwells in the Temple (Deut 12:11,21; 14:23-24; 16:2,6,11; 26:2; 2 Sam 7:13; 1 Kings 3:2, 8:17-20,44,48). In Deuteronomy, God's residence is heaven, not the Temple (1 Kings 8:43-45; Deut 26:15). At Mount Sinai, God is physically present in the burning bush of Exodus 19:18,20. But in the parallel account in Deuteronomy 4:36 it is his </w:t>
      </w:r>
      <w:r w:rsidRPr="008A6946">
        <w:rPr>
          <w:rFonts w:ascii="Arial" w:hAnsi="Arial" w:cs="Arial"/>
          <w:b/>
        </w:rPr>
        <w:t>voice</w:t>
      </w:r>
      <w:r w:rsidRPr="008A6946">
        <w:rPr>
          <w:rFonts w:ascii="Arial" w:hAnsi="Arial" w:cs="Arial"/>
        </w:rPr>
        <w:t xml:space="preserve"> that is present. Pre-Deuteronomic texts tell of death as a result of seeing God (Gen. 32:31; Ex 33:20, "Man shall not see me and Live"). But in Deuteronomy (4:33; 5:23) the danger is hearing his </w:t>
      </w:r>
      <w:r w:rsidRPr="008A6946">
        <w:rPr>
          <w:rFonts w:ascii="Arial" w:hAnsi="Arial" w:cs="Arial"/>
          <w:b/>
        </w:rPr>
        <w:t xml:space="preserve">voice </w:t>
      </w:r>
      <w:r w:rsidRPr="008A6946">
        <w:rPr>
          <w:rFonts w:ascii="Arial" w:hAnsi="Arial" w:cs="Arial"/>
        </w:rPr>
        <w:t>(</w:t>
      </w:r>
      <w:proofErr w:type="spellStart"/>
      <w:r w:rsidRPr="008A6946">
        <w:rPr>
          <w:rFonts w:ascii="Arial" w:hAnsi="Arial" w:cs="Arial"/>
        </w:rPr>
        <w:t>Weinfeld</w:t>
      </w:r>
      <w:proofErr w:type="spellEnd"/>
      <w:r w:rsidRPr="008A6946">
        <w:rPr>
          <w:rFonts w:ascii="Arial" w:hAnsi="Arial" w:cs="Arial"/>
        </w:rPr>
        <w:t>, 1996).</w:t>
      </w:r>
    </w:p>
    <w:p w14:paraId="3C51BFBD" w14:textId="77777777" w:rsidR="005317F7" w:rsidRPr="008A6946" w:rsidRDefault="005317F7" w:rsidP="005317F7">
      <w:pPr>
        <w:rPr>
          <w:rFonts w:ascii="Arial" w:hAnsi="Arial" w:cs="Arial"/>
        </w:rPr>
      </w:pPr>
    </w:p>
    <w:p w14:paraId="27357B45" w14:textId="77777777" w:rsidR="005317F7" w:rsidRPr="008A6946" w:rsidRDefault="005317F7" w:rsidP="005317F7">
      <w:pPr>
        <w:rPr>
          <w:rFonts w:ascii="Arial" w:hAnsi="Arial" w:cs="Arial"/>
        </w:rPr>
      </w:pPr>
      <w:r w:rsidRPr="008A6946">
        <w:rPr>
          <w:rFonts w:ascii="Arial" w:hAnsi="Arial" w:cs="Arial"/>
        </w:rPr>
        <w:t>Also, the status and function of the Ark of the Covenant changed. It was originally part of Yahweh's throne room, his footstool (Ex 25:18-22; Ps 80:2 "You are enthroned upon the cherubim"; Is 37:16; 2 Kings 19:15; 1 Sam 4:4; 2 Sam 6:2). In Deuteronomy the Ark holds the tablets of the Law, without any cherubim. In Pre-Deuteronomic texts, the Ark goes with the Israelites into battle, (Num 14:44; 1 Sam 4:7), but in Deuteronomy no mention of the Ark is made (</w:t>
      </w:r>
      <w:proofErr w:type="spellStart"/>
      <w:r w:rsidRPr="008A6946">
        <w:rPr>
          <w:rFonts w:ascii="Arial" w:hAnsi="Arial" w:cs="Arial"/>
        </w:rPr>
        <w:t>Deut</w:t>
      </w:r>
      <w:proofErr w:type="spellEnd"/>
      <w:r w:rsidRPr="008A6946">
        <w:rPr>
          <w:rFonts w:ascii="Arial" w:hAnsi="Arial" w:cs="Arial"/>
        </w:rPr>
        <w:t xml:space="preserve"> 23:15; </w:t>
      </w:r>
      <w:proofErr w:type="spellStart"/>
      <w:r w:rsidRPr="008A6946">
        <w:rPr>
          <w:rFonts w:ascii="Arial" w:hAnsi="Arial" w:cs="Arial"/>
        </w:rPr>
        <w:t>Weinfeld</w:t>
      </w:r>
      <w:proofErr w:type="spellEnd"/>
      <w:r w:rsidRPr="008A6946">
        <w:rPr>
          <w:rFonts w:ascii="Arial" w:hAnsi="Arial" w:cs="Arial"/>
        </w:rPr>
        <w:t>, 1996).</w:t>
      </w:r>
    </w:p>
    <w:p w14:paraId="49C6D617" w14:textId="77777777" w:rsidR="005317F7" w:rsidRPr="008A6946" w:rsidRDefault="005317F7" w:rsidP="005317F7">
      <w:pPr>
        <w:rPr>
          <w:rFonts w:ascii="Arial" w:hAnsi="Arial" w:cs="Arial"/>
        </w:rPr>
      </w:pPr>
    </w:p>
    <w:p w14:paraId="6C1009E4" w14:textId="77777777" w:rsidR="008A6946" w:rsidRDefault="008A6946">
      <w:pPr>
        <w:widowControl/>
        <w:autoSpaceDE/>
        <w:autoSpaceDN/>
        <w:adjustRightInd/>
        <w:rPr>
          <w:rFonts w:ascii="Arial" w:hAnsi="Arial" w:cs="Arial"/>
        </w:rPr>
      </w:pPr>
      <w:r>
        <w:rPr>
          <w:rFonts w:ascii="Arial" w:hAnsi="Arial" w:cs="Arial"/>
        </w:rPr>
        <w:br w:type="page"/>
      </w:r>
    </w:p>
    <w:p w14:paraId="3E58725B" w14:textId="77777777" w:rsidR="005317F7" w:rsidRPr="008A6946" w:rsidRDefault="005317F7" w:rsidP="005317F7">
      <w:pPr>
        <w:rPr>
          <w:rFonts w:ascii="Arial" w:hAnsi="Arial" w:cs="Arial"/>
        </w:rPr>
      </w:pPr>
      <w:r w:rsidRPr="008A6946">
        <w:rPr>
          <w:rFonts w:ascii="Arial" w:hAnsi="Arial" w:cs="Arial"/>
        </w:rPr>
        <w:lastRenderedPageBreak/>
        <w:t>PHOTO LINK: CHER</w:t>
      </w:r>
      <w:r w:rsidR="00560151" w:rsidRPr="008A6946">
        <w:rPr>
          <w:rFonts w:ascii="Arial" w:hAnsi="Arial" w:cs="Arial"/>
        </w:rPr>
        <w:t>U</w:t>
      </w:r>
      <w:r w:rsidRPr="008A6946">
        <w:rPr>
          <w:rFonts w:ascii="Arial" w:hAnsi="Arial" w:cs="Arial"/>
        </w:rPr>
        <w:t>BIM 001 Nimrud ivory Cherubim</w:t>
      </w:r>
      <w:r w:rsidR="002543F8">
        <w:rPr>
          <w:rFonts w:ascii="Arial" w:hAnsi="Arial" w:cs="Arial"/>
        </w:rPr>
        <w:t xml:space="preserve">. </w:t>
      </w:r>
      <w:proofErr w:type="spellStart"/>
      <w:r w:rsidR="002543F8">
        <w:rPr>
          <w:rFonts w:ascii="Arial" w:hAnsi="Arial" w:cs="Arial"/>
        </w:rPr>
        <w:t>Hurowitz</w:t>
      </w:r>
      <w:proofErr w:type="spellEnd"/>
      <w:r w:rsidR="002543F8">
        <w:rPr>
          <w:rFonts w:ascii="Arial" w:hAnsi="Arial" w:cs="Arial"/>
        </w:rPr>
        <w:t>, 1994:BR, 10:2:53.</w:t>
      </w:r>
    </w:p>
    <w:p w14:paraId="6227D0B8" w14:textId="77777777" w:rsidR="00560151" w:rsidRPr="008A6946" w:rsidRDefault="009D3B0C" w:rsidP="005317F7">
      <w:pPr>
        <w:rPr>
          <w:rFonts w:ascii="Arial" w:hAnsi="Arial" w:cs="Arial"/>
        </w:rPr>
      </w:pPr>
      <w:r w:rsidRPr="008A6946">
        <w:rPr>
          <w:rFonts w:ascii="Arial" w:hAnsi="Arial" w:cs="Arial"/>
          <w:noProof/>
        </w:rPr>
        <w:drawing>
          <wp:inline distT="0" distB="0" distL="0" distR="0" wp14:anchorId="03CB13A9" wp14:editId="20BDE6E7">
            <wp:extent cx="3651429" cy="3493792"/>
            <wp:effectExtent l="19050" t="0" r="6171" b="0"/>
            <wp:docPr id="6" name="Picture 6" descr="CHERUBIM 001 Nimrud ivory of Cherub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RUBIM 001 Nimrud ivory of Cherubim"/>
                    <pic:cNvPicPr>
                      <a:picLocks noChangeAspect="1" noChangeArrowheads="1"/>
                    </pic:cNvPicPr>
                  </pic:nvPicPr>
                  <pic:blipFill>
                    <a:blip r:embed="rId12" cstate="print"/>
                    <a:srcRect/>
                    <a:stretch>
                      <a:fillRect/>
                    </a:stretch>
                  </pic:blipFill>
                  <pic:spPr bwMode="auto">
                    <a:xfrm>
                      <a:off x="0" y="0"/>
                      <a:ext cx="3664282" cy="3506090"/>
                    </a:xfrm>
                    <a:prstGeom prst="rect">
                      <a:avLst/>
                    </a:prstGeom>
                    <a:noFill/>
                    <a:ln w="9525">
                      <a:noFill/>
                      <a:miter lim="800000"/>
                      <a:headEnd/>
                      <a:tailEnd/>
                    </a:ln>
                  </pic:spPr>
                </pic:pic>
              </a:graphicData>
            </a:graphic>
          </wp:inline>
        </w:drawing>
      </w:r>
    </w:p>
    <w:p w14:paraId="2C7EFD82" w14:textId="77777777" w:rsidR="00560151" w:rsidRPr="008A6946" w:rsidRDefault="00560151" w:rsidP="005317F7">
      <w:pPr>
        <w:rPr>
          <w:rFonts w:ascii="Arial" w:hAnsi="Arial" w:cs="Arial"/>
        </w:rPr>
      </w:pPr>
    </w:p>
    <w:p w14:paraId="1ED035D3" w14:textId="77777777" w:rsidR="008A6946" w:rsidRDefault="008A6946">
      <w:pPr>
        <w:widowControl/>
        <w:autoSpaceDE/>
        <w:autoSpaceDN/>
        <w:adjustRightInd/>
        <w:rPr>
          <w:rFonts w:ascii="Arial" w:hAnsi="Arial" w:cs="Arial"/>
        </w:rPr>
      </w:pPr>
      <w:r w:rsidRPr="008A6946">
        <w:rPr>
          <w:rFonts w:ascii="Arial" w:hAnsi="Arial" w:cs="Arial"/>
        </w:rPr>
        <w:t>PHOTO LINK: CHERUBIM 003 Bronze cult stand with cherubim Cypriot</w:t>
      </w:r>
      <w:r w:rsidRPr="008A6946">
        <w:rPr>
          <w:rFonts w:ascii="Arial" w:hAnsi="Arial" w:cs="Arial"/>
        </w:rPr>
        <w:noBreakHyphen/>
        <w:t>Phoenician, 8th century BC</w:t>
      </w:r>
      <w:r w:rsidR="002543F8">
        <w:rPr>
          <w:rFonts w:ascii="Arial" w:hAnsi="Arial" w:cs="Arial"/>
        </w:rPr>
        <w:t>. Borowski, 1995, BAR, 21:4:3.</w:t>
      </w:r>
    </w:p>
    <w:p w14:paraId="34ADB213" w14:textId="77777777" w:rsidR="008A6946" w:rsidRDefault="008A6946">
      <w:pPr>
        <w:widowControl/>
        <w:autoSpaceDE/>
        <w:autoSpaceDN/>
        <w:adjustRightInd/>
        <w:rPr>
          <w:rFonts w:ascii="Arial" w:hAnsi="Arial" w:cs="Arial"/>
        </w:rPr>
      </w:pPr>
      <w:r w:rsidRPr="008A6946">
        <w:rPr>
          <w:rFonts w:ascii="Arial" w:hAnsi="Arial" w:cs="Arial"/>
          <w:noProof/>
        </w:rPr>
        <w:drawing>
          <wp:inline distT="0" distB="0" distL="0" distR="0" wp14:anchorId="305001B6" wp14:editId="085E7C23">
            <wp:extent cx="3342336" cy="3824160"/>
            <wp:effectExtent l="19050" t="0" r="0" b="0"/>
            <wp:docPr id="35" name="Picture 8" descr="CHERUBIM 003 Cypriot-Phoenician 12th century BC on cult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ERUBIM 003 Cypriot-Phoenician 12th century BC on cult stand"/>
                    <pic:cNvPicPr>
                      <a:picLocks noChangeAspect="1" noChangeArrowheads="1"/>
                    </pic:cNvPicPr>
                  </pic:nvPicPr>
                  <pic:blipFill>
                    <a:blip r:embed="rId13" cstate="print"/>
                    <a:srcRect/>
                    <a:stretch>
                      <a:fillRect/>
                    </a:stretch>
                  </pic:blipFill>
                  <pic:spPr bwMode="auto">
                    <a:xfrm>
                      <a:off x="0" y="0"/>
                      <a:ext cx="3355337" cy="3839036"/>
                    </a:xfrm>
                    <a:prstGeom prst="rect">
                      <a:avLst/>
                    </a:prstGeom>
                    <a:noFill/>
                    <a:ln w="9525">
                      <a:noFill/>
                      <a:miter lim="800000"/>
                      <a:headEnd/>
                      <a:tailEnd/>
                    </a:ln>
                  </pic:spPr>
                </pic:pic>
              </a:graphicData>
            </a:graphic>
          </wp:inline>
        </w:drawing>
      </w:r>
    </w:p>
    <w:p w14:paraId="06955541" w14:textId="77777777" w:rsidR="008A6946" w:rsidRPr="008A6946" w:rsidRDefault="008A6946">
      <w:pPr>
        <w:widowControl/>
        <w:autoSpaceDE/>
        <w:autoSpaceDN/>
        <w:adjustRightInd/>
        <w:rPr>
          <w:rFonts w:ascii="Arial" w:hAnsi="Arial" w:cs="Arial"/>
        </w:rPr>
      </w:pPr>
    </w:p>
    <w:p w14:paraId="29F443A1" w14:textId="77777777" w:rsidR="005317F7" w:rsidRPr="008A6946" w:rsidRDefault="00560151" w:rsidP="005317F7">
      <w:pPr>
        <w:rPr>
          <w:rFonts w:ascii="Arial" w:hAnsi="Arial" w:cs="Arial"/>
        </w:rPr>
      </w:pPr>
      <w:r w:rsidRPr="008A6946">
        <w:rPr>
          <w:rFonts w:ascii="Arial" w:hAnsi="Arial" w:cs="Arial"/>
        </w:rPr>
        <w:t>PHOTO LINK: CHERU</w:t>
      </w:r>
      <w:r w:rsidR="005317F7" w:rsidRPr="008A6946">
        <w:rPr>
          <w:rFonts w:ascii="Arial" w:hAnsi="Arial" w:cs="Arial"/>
        </w:rPr>
        <w:t xml:space="preserve">BIM 002 Ivory Cherubim, 8th century BC </w:t>
      </w:r>
      <w:proofErr w:type="spellStart"/>
      <w:r w:rsidR="005317F7" w:rsidRPr="008A6946">
        <w:rPr>
          <w:rFonts w:ascii="Arial" w:hAnsi="Arial" w:cs="Arial"/>
        </w:rPr>
        <w:t>Arsian</w:t>
      </w:r>
      <w:proofErr w:type="spellEnd"/>
      <w:r w:rsidR="005317F7" w:rsidRPr="008A6946">
        <w:rPr>
          <w:rFonts w:ascii="Arial" w:hAnsi="Arial" w:cs="Arial"/>
        </w:rPr>
        <w:t xml:space="preserve"> Tash, Syria; Ezekiel 1:10</w:t>
      </w:r>
      <w:r w:rsidR="002543F8">
        <w:rPr>
          <w:rFonts w:ascii="Arial" w:hAnsi="Arial" w:cs="Arial"/>
        </w:rPr>
        <w:t>. Borowski, 1995, BAR, 31:</w:t>
      </w:r>
      <w:proofErr w:type="gramStart"/>
      <w:r w:rsidR="002543F8">
        <w:rPr>
          <w:rFonts w:ascii="Arial" w:hAnsi="Arial" w:cs="Arial"/>
        </w:rPr>
        <w:t>4:front</w:t>
      </w:r>
      <w:proofErr w:type="gramEnd"/>
      <w:r w:rsidR="002543F8">
        <w:rPr>
          <w:rFonts w:ascii="Arial" w:hAnsi="Arial" w:cs="Arial"/>
        </w:rPr>
        <w:t xml:space="preserve"> cover. Photo by David Harris. Bible Lands Museum.</w:t>
      </w:r>
    </w:p>
    <w:p w14:paraId="1AD346FD" w14:textId="77777777" w:rsidR="00560151" w:rsidRPr="008A6946" w:rsidRDefault="009D3B0C" w:rsidP="005317F7">
      <w:pPr>
        <w:rPr>
          <w:rFonts w:ascii="Arial" w:hAnsi="Arial" w:cs="Arial"/>
        </w:rPr>
      </w:pPr>
      <w:r w:rsidRPr="008A6946">
        <w:rPr>
          <w:rFonts w:ascii="Arial" w:hAnsi="Arial" w:cs="Arial"/>
          <w:noProof/>
        </w:rPr>
        <w:drawing>
          <wp:inline distT="0" distB="0" distL="0" distR="0" wp14:anchorId="2BCCF61A" wp14:editId="7109FD70">
            <wp:extent cx="5486400" cy="6553200"/>
            <wp:effectExtent l="19050" t="0" r="0" b="0"/>
            <wp:docPr id="7" name="Picture 7" descr="CHERUBIM 002 Ivory Cherubin from Arsian Tash, Syria 8th 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RUBIM 002 Ivory Cherubin from Arsian Tash, Syria 8th cen"/>
                    <pic:cNvPicPr>
                      <a:picLocks noChangeAspect="1" noChangeArrowheads="1"/>
                    </pic:cNvPicPr>
                  </pic:nvPicPr>
                  <pic:blipFill>
                    <a:blip r:embed="rId14" cstate="print"/>
                    <a:srcRect/>
                    <a:stretch>
                      <a:fillRect/>
                    </a:stretch>
                  </pic:blipFill>
                  <pic:spPr bwMode="auto">
                    <a:xfrm>
                      <a:off x="0" y="0"/>
                      <a:ext cx="5486400" cy="6553200"/>
                    </a:xfrm>
                    <a:prstGeom prst="rect">
                      <a:avLst/>
                    </a:prstGeom>
                    <a:noFill/>
                    <a:ln w="9525">
                      <a:noFill/>
                      <a:miter lim="800000"/>
                      <a:headEnd/>
                      <a:tailEnd/>
                    </a:ln>
                  </pic:spPr>
                </pic:pic>
              </a:graphicData>
            </a:graphic>
          </wp:inline>
        </w:drawing>
      </w:r>
    </w:p>
    <w:p w14:paraId="36572709" w14:textId="77777777" w:rsidR="00560151" w:rsidRPr="008A6946" w:rsidRDefault="00560151" w:rsidP="005317F7">
      <w:pPr>
        <w:rPr>
          <w:rFonts w:ascii="Arial" w:hAnsi="Arial" w:cs="Arial"/>
        </w:rPr>
      </w:pPr>
    </w:p>
    <w:p w14:paraId="488156EA" w14:textId="77777777" w:rsidR="005317F7" w:rsidRPr="008A6946" w:rsidRDefault="00560151" w:rsidP="005317F7">
      <w:pPr>
        <w:rPr>
          <w:rFonts w:ascii="Arial" w:hAnsi="Arial" w:cs="Arial"/>
        </w:rPr>
      </w:pPr>
      <w:r w:rsidRPr="008A6946">
        <w:rPr>
          <w:rFonts w:ascii="Arial" w:hAnsi="Arial" w:cs="Arial"/>
        </w:rPr>
        <w:br w:type="page"/>
      </w:r>
      <w:r w:rsidRPr="008A6946">
        <w:rPr>
          <w:rFonts w:ascii="Arial" w:hAnsi="Arial" w:cs="Arial"/>
        </w:rPr>
        <w:lastRenderedPageBreak/>
        <w:t>PHOTO LINK: CHERU</w:t>
      </w:r>
      <w:r w:rsidR="00CD094C" w:rsidRPr="008A6946">
        <w:rPr>
          <w:rFonts w:ascii="Arial" w:hAnsi="Arial" w:cs="Arial"/>
        </w:rPr>
        <w:t>BIM 004 Sphi</w:t>
      </w:r>
      <w:r w:rsidR="005317F7" w:rsidRPr="008A6946">
        <w:rPr>
          <w:rFonts w:ascii="Arial" w:hAnsi="Arial" w:cs="Arial"/>
        </w:rPr>
        <w:t>nx vs Cherubim; Arslan Tash ivory of ch</w:t>
      </w:r>
      <w:r w:rsidR="00CD094C" w:rsidRPr="008A6946">
        <w:rPr>
          <w:rFonts w:ascii="Arial" w:hAnsi="Arial" w:cs="Arial"/>
        </w:rPr>
        <w:t xml:space="preserve">erubim and </w:t>
      </w:r>
      <w:proofErr w:type="gramStart"/>
      <w:r w:rsidR="00CD094C" w:rsidRPr="008A6946">
        <w:rPr>
          <w:rFonts w:ascii="Arial" w:hAnsi="Arial" w:cs="Arial"/>
        </w:rPr>
        <w:t>Nimrod  ivory</w:t>
      </w:r>
      <w:proofErr w:type="gramEnd"/>
      <w:r w:rsidR="00CD094C" w:rsidRPr="008A6946">
        <w:rPr>
          <w:rFonts w:ascii="Arial" w:hAnsi="Arial" w:cs="Arial"/>
        </w:rPr>
        <w:t xml:space="preserve"> of sphi</w:t>
      </w:r>
      <w:r w:rsidR="005317F7" w:rsidRPr="008A6946">
        <w:rPr>
          <w:rFonts w:ascii="Arial" w:hAnsi="Arial" w:cs="Arial"/>
        </w:rPr>
        <w:t>nx</w:t>
      </w:r>
      <w:r w:rsidR="007E46B8">
        <w:rPr>
          <w:rFonts w:ascii="Arial" w:hAnsi="Arial" w:cs="Arial"/>
        </w:rPr>
        <w:t>. Borowski, 1995, BAR, 21:4:40.</w:t>
      </w:r>
    </w:p>
    <w:p w14:paraId="24F03643" w14:textId="77777777" w:rsidR="005317F7" w:rsidRPr="008A6946" w:rsidRDefault="005317F7" w:rsidP="005317F7">
      <w:pPr>
        <w:rPr>
          <w:rFonts w:ascii="Arial" w:hAnsi="Arial" w:cs="Arial"/>
        </w:rPr>
      </w:pPr>
    </w:p>
    <w:p w14:paraId="2E5E675B" w14:textId="77777777" w:rsidR="00560151" w:rsidRPr="008A6946" w:rsidRDefault="009D3B0C" w:rsidP="005317F7">
      <w:pPr>
        <w:rPr>
          <w:rFonts w:ascii="Arial" w:hAnsi="Arial" w:cs="Arial"/>
        </w:rPr>
      </w:pPr>
      <w:r w:rsidRPr="008A6946">
        <w:rPr>
          <w:rFonts w:ascii="Arial" w:hAnsi="Arial" w:cs="Arial"/>
          <w:noProof/>
        </w:rPr>
        <w:drawing>
          <wp:inline distT="0" distB="0" distL="0" distR="0" wp14:anchorId="274CA228" wp14:editId="41F5A4BC">
            <wp:extent cx="5486400" cy="4487545"/>
            <wp:effectExtent l="19050" t="0" r="0" b="0"/>
            <wp:docPr id="9" name="Picture 9" descr="CHERUBIM 004 Cherubim of Arslan Tash vs Sphynx of Nim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ERUBIM 004 Cherubim of Arslan Tash vs Sphynx of Nimrud"/>
                    <pic:cNvPicPr>
                      <a:picLocks noChangeAspect="1" noChangeArrowheads="1"/>
                    </pic:cNvPicPr>
                  </pic:nvPicPr>
                  <pic:blipFill>
                    <a:blip r:embed="rId15" cstate="print"/>
                    <a:srcRect/>
                    <a:stretch>
                      <a:fillRect/>
                    </a:stretch>
                  </pic:blipFill>
                  <pic:spPr bwMode="auto">
                    <a:xfrm>
                      <a:off x="0" y="0"/>
                      <a:ext cx="5486400" cy="4487545"/>
                    </a:xfrm>
                    <a:prstGeom prst="rect">
                      <a:avLst/>
                    </a:prstGeom>
                    <a:noFill/>
                    <a:ln w="9525">
                      <a:noFill/>
                      <a:miter lim="800000"/>
                      <a:headEnd/>
                      <a:tailEnd/>
                    </a:ln>
                  </pic:spPr>
                </pic:pic>
              </a:graphicData>
            </a:graphic>
          </wp:inline>
        </w:drawing>
      </w:r>
    </w:p>
    <w:p w14:paraId="76AFDEAE" w14:textId="77777777" w:rsidR="004519A8" w:rsidRPr="008A6946" w:rsidRDefault="004519A8" w:rsidP="005317F7">
      <w:pPr>
        <w:rPr>
          <w:rFonts w:ascii="Arial" w:hAnsi="Arial" w:cs="Arial"/>
        </w:rPr>
      </w:pPr>
    </w:p>
    <w:p w14:paraId="53FEA422" w14:textId="77777777" w:rsidR="005317F7" w:rsidRPr="008A6946" w:rsidRDefault="005317F7" w:rsidP="005317F7">
      <w:pPr>
        <w:rPr>
          <w:rFonts w:ascii="Arial" w:hAnsi="Arial" w:cs="Arial"/>
        </w:rPr>
      </w:pPr>
      <w:r w:rsidRPr="008A6946">
        <w:rPr>
          <w:rFonts w:ascii="Arial" w:hAnsi="Arial" w:cs="Arial"/>
        </w:rPr>
        <w:t>Deuteronomy seeks to eliminate angels from Israelite religion. In Ex 23:20-23 and Num 20:15-16 an angel leads the people to the promised land while in Deut 7 and 4:37, the Lord himself performs this act. Deuteronomy expiates sin through prayer (see Deut 21:1-9), while in Leviticus (1:9,13,17; 21:6,8,17,21) a "pleasing order" of burnt sacrifice is needed. The prayer ritual of Deuteronomy is conducted by elders without priestly intermediaries. Deuteronomic sacrifices are consumed in the sanctuary by the people offering them or distributed to destitute members of Israelite society (Deut 16:11). Pre-Deuteronomic sacrifices were holocaust offerings where everything was burned, or eaten only by the priests (</w:t>
      </w:r>
      <w:proofErr w:type="spellStart"/>
      <w:r w:rsidRPr="008A6946">
        <w:rPr>
          <w:rFonts w:ascii="Arial" w:hAnsi="Arial" w:cs="Arial"/>
        </w:rPr>
        <w:t>Weinfeld</w:t>
      </w:r>
      <w:proofErr w:type="spellEnd"/>
      <w:r w:rsidRPr="008A6946">
        <w:rPr>
          <w:rFonts w:ascii="Arial" w:hAnsi="Arial" w:cs="Arial"/>
        </w:rPr>
        <w:t>, 1996).</w:t>
      </w:r>
    </w:p>
    <w:p w14:paraId="6AEB8DFB" w14:textId="77777777" w:rsidR="005317F7" w:rsidRPr="008A6946" w:rsidRDefault="005317F7" w:rsidP="005317F7">
      <w:pPr>
        <w:rPr>
          <w:rFonts w:ascii="Arial" w:hAnsi="Arial" w:cs="Arial"/>
        </w:rPr>
      </w:pPr>
    </w:p>
    <w:p w14:paraId="69B2CA05" w14:textId="77777777" w:rsidR="005317F7" w:rsidRPr="008A6946" w:rsidRDefault="005317F7" w:rsidP="005317F7">
      <w:pPr>
        <w:rPr>
          <w:rFonts w:ascii="Arial" w:hAnsi="Arial" w:cs="Arial"/>
        </w:rPr>
      </w:pPr>
      <w:r w:rsidRPr="008A6946">
        <w:rPr>
          <w:rFonts w:ascii="Arial" w:hAnsi="Arial" w:cs="Arial"/>
        </w:rPr>
        <w:t>The 4th commandment in Exodus (20:11; 31:17) is modeled on Creation and God's seventh day of rest. In Deuteronomy 5:15 the reason for the 4</w:t>
      </w:r>
      <w:r w:rsidRPr="008A6946">
        <w:rPr>
          <w:rFonts w:ascii="Arial" w:hAnsi="Arial" w:cs="Arial"/>
          <w:vertAlign w:val="superscript"/>
        </w:rPr>
        <w:t>th</w:t>
      </w:r>
      <w:r w:rsidRPr="008A6946">
        <w:rPr>
          <w:rFonts w:ascii="Arial" w:hAnsi="Arial" w:cs="Arial"/>
        </w:rPr>
        <w:t xml:space="preserve"> commandment is the Exodus ("you were slaves in the land of Egypt"). Deuteronomic editing can be identified by the following issues and their associated phraseology: 1) struggle against idolatry and syncretism, 2) centralization of the cult in Jerusalem, 3) covenant and election of Israel, 4) </w:t>
      </w:r>
      <w:r w:rsidRPr="008A6946">
        <w:rPr>
          <w:rFonts w:ascii="Arial" w:hAnsi="Arial" w:cs="Arial"/>
        </w:rPr>
        <w:lastRenderedPageBreak/>
        <w:t>monotheistic creed, 5) observance of the law 6) inheritance of the land, 7) retribution, 8) fulfillment of prophecy, and 9) Dravidic dynasty (</w:t>
      </w:r>
      <w:proofErr w:type="spellStart"/>
      <w:r w:rsidRPr="008A6946">
        <w:rPr>
          <w:rFonts w:ascii="Arial" w:hAnsi="Arial" w:cs="Arial"/>
        </w:rPr>
        <w:t>Weinfeld</w:t>
      </w:r>
      <w:proofErr w:type="spellEnd"/>
      <w:r w:rsidRPr="008A6946">
        <w:rPr>
          <w:rFonts w:ascii="Arial" w:hAnsi="Arial" w:cs="Arial"/>
        </w:rPr>
        <w:t>, 1996). The theological and liturgical shifts that accompanied Josiah’s reforms and the Deuteronomist theory are listed in the table below:</w:t>
      </w:r>
    </w:p>
    <w:p w14:paraId="0AFD1B21" w14:textId="77777777" w:rsidR="008A6946" w:rsidRDefault="008A6946">
      <w:pPr>
        <w:widowControl/>
        <w:autoSpaceDE/>
        <w:autoSpaceDN/>
        <w:adjustRightInd/>
        <w:rPr>
          <w:rFonts w:ascii="Arial" w:hAnsi="Arial" w:cs="Arial"/>
        </w:rPr>
      </w:pPr>
    </w:p>
    <w:tbl>
      <w:tblPr>
        <w:tblStyle w:val="TableGrid"/>
        <w:tblW w:w="0" w:type="auto"/>
        <w:tblLook w:val="04A0" w:firstRow="1" w:lastRow="0" w:firstColumn="1" w:lastColumn="0" w:noHBand="0" w:noVBand="1"/>
      </w:tblPr>
      <w:tblGrid>
        <w:gridCol w:w="2794"/>
        <w:gridCol w:w="3025"/>
        <w:gridCol w:w="3037"/>
      </w:tblGrid>
      <w:tr w:rsidR="00FB1BBB" w:rsidRPr="008A6946" w14:paraId="4AFFB1D5" w14:textId="77777777" w:rsidTr="00F75E0B">
        <w:trPr>
          <w:tblHeader/>
        </w:trPr>
        <w:tc>
          <w:tcPr>
            <w:tcW w:w="2794" w:type="dxa"/>
          </w:tcPr>
          <w:p w14:paraId="2B067763" w14:textId="77777777" w:rsidR="00FB1BBB" w:rsidRPr="008A6946" w:rsidRDefault="00FB1BBB" w:rsidP="00FB1BBB">
            <w:pPr>
              <w:rPr>
                <w:rFonts w:ascii="Arial" w:hAnsi="Arial" w:cs="Arial"/>
                <w:b/>
              </w:rPr>
            </w:pPr>
            <w:r w:rsidRPr="008A6946">
              <w:rPr>
                <w:rFonts w:ascii="Arial" w:hAnsi="Arial" w:cs="Arial"/>
                <w:b/>
              </w:rPr>
              <w:t>Topic</w:t>
            </w:r>
          </w:p>
        </w:tc>
        <w:tc>
          <w:tcPr>
            <w:tcW w:w="3025" w:type="dxa"/>
          </w:tcPr>
          <w:p w14:paraId="321EE5DC" w14:textId="77777777" w:rsidR="00FB1BBB" w:rsidRPr="008A6946" w:rsidRDefault="00FB1BBB" w:rsidP="00FB1BBB">
            <w:pPr>
              <w:rPr>
                <w:rFonts w:ascii="Arial" w:hAnsi="Arial" w:cs="Arial"/>
                <w:b/>
              </w:rPr>
            </w:pPr>
            <w:r w:rsidRPr="008A6946">
              <w:rPr>
                <w:rFonts w:ascii="Arial" w:hAnsi="Arial" w:cs="Arial"/>
                <w:b/>
              </w:rPr>
              <w:t>Pre-Deuteronomy</w:t>
            </w:r>
          </w:p>
        </w:tc>
        <w:tc>
          <w:tcPr>
            <w:tcW w:w="3037" w:type="dxa"/>
          </w:tcPr>
          <w:p w14:paraId="6664FB0B" w14:textId="77777777" w:rsidR="00FB1BBB" w:rsidRPr="008A6946" w:rsidRDefault="00FB1BBB" w:rsidP="00FB1BBB">
            <w:pPr>
              <w:rPr>
                <w:rFonts w:ascii="Arial" w:hAnsi="Arial" w:cs="Arial"/>
                <w:b/>
              </w:rPr>
            </w:pPr>
            <w:r w:rsidRPr="008A6946">
              <w:rPr>
                <w:rFonts w:ascii="Arial" w:hAnsi="Arial" w:cs="Arial"/>
                <w:b/>
              </w:rPr>
              <w:t>Deuteronomy</w:t>
            </w:r>
          </w:p>
        </w:tc>
      </w:tr>
      <w:tr w:rsidR="00FB1BBB" w:rsidRPr="008A6946" w14:paraId="194BCC2C" w14:textId="77777777" w:rsidTr="00FB1BBB">
        <w:tc>
          <w:tcPr>
            <w:tcW w:w="2794" w:type="dxa"/>
          </w:tcPr>
          <w:p w14:paraId="4E56143E" w14:textId="77777777" w:rsidR="00FB1BBB" w:rsidRPr="008A6946" w:rsidRDefault="00FB1BBB" w:rsidP="00FB1BBB">
            <w:pPr>
              <w:rPr>
                <w:rFonts w:ascii="Arial" w:hAnsi="Arial" w:cs="Arial"/>
              </w:rPr>
            </w:pPr>
            <w:r w:rsidRPr="008A6946">
              <w:rPr>
                <w:rFonts w:ascii="Arial" w:hAnsi="Arial" w:cs="Arial"/>
              </w:rPr>
              <w:t>God</w:t>
            </w:r>
          </w:p>
        </w:tc>
        <w:tc>
          <w:tcPr>
            <w:tcW w:w="3025" w:type="dxa"/>
          </w:tcPr>
          <w:p w14:paraId="57535C86" w14:textId="335A4A48" w:rsidR="00FB1BBB" w:rsidRPr="008A6946" w:rsidRDefault="00FB1BBB" w:rsidP="00FB1BBB">
            <w:pPr>
              <w:rPr>
                <w:rFonts w:ascii="Arial" w:hAnsi="Arial" w:cs="Arial"/>
              </w:rPr>
            </w:pPr>
            <w:r w:rsidRPr="008A6946">
              <w:rPr>
                <w:rFonts w:ascii="Arial" w:hAnsi="Arial" w:cs="Arial"/>
              </w:rPr>
              <w:t xml:space="preserve">Personal, anthropomorphic, walks with </w:t>
            </w:r>
            <w:r w:rsidR="001D3024">
              <w:rPr>
                <w:rFonts w:ascii="Arial" w:hAnsi="Arial" w:cs="Arial"/>
              </w:rPr>
              <w:t>men</w:t>
            </w:r>
            <w:r w:rsidRPr="008A6946">
              <w:rPr>
                <w:rFonts w:ascii="Arial" w:hAnsi="Arial" w:cs="Arial"/>
              </w:rPr>
              <w:t xml:space="preserve"> comes down from heaven (Exodus 19:18,20), present in the temple which is God’s </w:t>
            </w:r>
            <w:proofErr w:type="gramStart"/>
            <w:r w:rsidRPr="008A6946">
              <w:rPr>
                <w:rFonts w:ascii="Arial" w:hAnsi="Arial" w:cs="Arial"/>
              </w:rPr>
              <w:t>house.(</w:t>
            </w:r>
            <w:proofErr w:type="gramEnd"/>
            <w:r w:rsidRPr="008A6946">
              <w:rPr>
                <w:rFonts w:ascii="Arial" w:hAnsi="Arial" w:cs="Arial"/>
              </w:rPr>
              <w:t>2 Sam. 7:5-6, 1 Kings 6:1,2;;8:13). God is the supreme true god among many.</w:t>
            </w:r>
          </w:p>
        </w:tc>
        <w:tc>
          <w:tcPr>
            <w:tcW w:w="3037" w:type="dxa"/>
          </w:tcPr>
          <w:p w14:paraId="34115DE4" w14:textId="77777777" w:rsidR="00FB1BBB" w:rsidRPr="008A6946" w:rsidRDefault="00FB1BBB" w:rsidP="00FB1BBB">
            <w:pPr>
              <w:rPr>
                <w:rFonts w:ascii="Arial" w:hAnsi="Arial" w:cs="Arial"/>
              </w:rPr>
            </w:pPr>
            <w:r w:rsidRPr="008A6946">
              <w:rPr>
                <w:rFonts w:ascii="Arial" w:hAnsi="Arial" w:cs="Arial"/>
              </w:rPr>
              <w:t xml:space="preserve">Detached, cosmic, in heaven (1Kings 8:43-45), spirit, his “name” dwells in the temple. (Deut </w:t>
            </w:r>
            <w:proofErr w:type="gramStart"/>
            <w:r w:rsidRPr="008A6946">
              <w:rPr>
                <w:rFonts w:ascii="Arial" w:hAnsi="Arial" w:cs="Arial"/>
              </w:rPr>
              <w:t>12:11,23;;</w:t>
            </w:r>
            <w:proofErr w:type="gramEnd"/>
            <w:r w:rsidRPr="008A6946">
              <w:rPr>
                <w:rFonts w:ascii="Arial" w:hAnsi="Arial" w:cs="Arial"/>
              </w:rPr>
              <w:t>14:23-24;;16:2,6,11;;26:2, 15). There is only one creator God. Others are fabrications (idols).</w:t>
            </w:r>
          </w:p>
        </w:tc>
      </w:tr>
      <w:tr w:rsidR="00FB1BBB" w:rsidRPr="008A6946" w14:paraId="554630EC" w14:textId="77777777" w:rsidTr="00FB1BBB">
        <w:tc>
          <w:tcPr>
            <w:tcW w:w="2794" w:type="dxa"/>
          </w:tcPr>
          <w:p w14:paraId="0BE46D62" w14:textId="77777777" w:rsidR="00FB1BBB" w:rsidRPr="008A6946" w:rsidRDefault="00FB1BBB" w:rsidP="00FB1BBB">
            <w:pPr>
              <w:rPr>
                <w:rFonts w:ascii="Arial" w:hAnsi="Arial" w:cs="Arial"/>
              </w:rPr>
            </w:pPr>
            <w:r w:rsidRPr="008A6946">
              <w:rPr>
                <w:rFonts w:ascii="Arial" w:hAnsi="Arial" w:cs="Arial"/>
              </w:rPr>
              <w:t>Place of Worship</w:t>
            </w:r>
          </w:p>
        </w:tc>
        <w:tc>
          <w:tcPr>
            <w:tcW w:w="3025" w:type="dxa"/>
          </w:tcPr>
          <w:p w14:paraId="55450152" w14:textId="77777777" w:rsidR="00FB1BBB" w:rsidRPr="008A6946" w:rsidRDefault="00FB1BBB" w:rsidP="00FB1BBB">
            <w:pPr>
              <w:rPr>
                <w:rFonts w:ascii="Arial" w:hAnsi="Arial" w:cs="Arial"/>
              </w:rPr>
            </w:pPr>
            <w:r w:rsidRPr="008A6946">
              <w:rPr>
                <w:rFonts w:ascii="Arial" w:hAnsi="Arial" w:cs="Arial"/>
              </w:rPr>
              <w:t>In local worship centers (“high places”) with alters throughout the land</w:t>
            </w:r>
          </w:p>
        </w:tc>
        <w:tc>
          <w:tcPr>
            <w:tcW w:w="3037" w:type="dxa"/>
          </w:tcPr>
          <w:p w14:paraId="535093E2" w14:textId="77777777" w:rsidR="00FB1BBB" w:rsidRPr="008A6946" w:rsidRDefault="00FB1BBB" w:rsidP="00FB1BBB">
            <w:pPr>
              <w:rPr>
                <w:rFonts w:ascii="Arial" w:hAnsi="Arial" w:cs="Arial"/>
              </w:rPr>
            </w:pPr>
            <w:r w:rsidRPr="008A6946">
              <w:rPr>
                <w:rFonts w:ascii="Arial" w:hAnsi="Arial" w:cs="Arial"/>
              </w:rPr>
              <w:t>Centralized worship in Jerusalem</w:t>
            </w:r>
          </w:p>
        </w:tc>
      </w:tr>
      <w:tr w:rsidR="00FB1BBB" w:rsidRPr="008A6946" w14:paraId="1A707C7A" w14:textId="77777777" w:rsidTr="00FB1BBB">
        <w:tc>
          <w:tcPr>
            <w:tcW w:w="2794" w:type="dxa"/>
          </w:tcPr>
          <w:p w14:paraId="00CFB630" w14:textId="77777777" w:rsidR="00FB1BBB" w:rsidRPr="008A6946" w:rsidRDefault="00FB1BBB" w:rsidP="00FB1BBB">
            <w:pPr>
              <w:rPr>
                <w:rFonts w:ascii="Arial" w:hAnsi="Arial" w:cs="Arial"/>
              </w:rPr>
            </w:pPr>
            <w:r w:rsidRPr="008A6946">
              <w:rPr>
                <w:rFonts w:ascii="Arial" w:hAnsi="Arial" w:cs="Arial"/>
              </w:rPr>
              <w:t>Primary religious leaders</w:t>
            </w:r>
          </w:p>
        </w:tc>
        <w:tc>
          <w:tcPr>
            <w:tcW w:w="3025" w:type="dxa"/>
          </w:tcPr>
          <w:p w14:paraId="3B8D0ADB" w14:textId="77777777" w:rsidR="00FB1BBB" w:rsidRPr="008A6946" w:rsidRDefault="00FB1BBB" w:rsidP="00FB1BBB">
            <w:pPr>
              <w:rPr>
                <w:rFonts w:ascii="Arial" w:hAnsi="Arial" w:cs="Arial"/>
              </w:rPr>
            </w:pPr>
            <w:r w:rsidRPr="008A6946">
              <w:rPr>
                <w:rFonts w:ascii="Arial" w:hAnsi="Arial" w:cs="Arial"/>
              </w:rPr>
              <w:t>Local Levites</w:t>
            </w:r>
          </w:p>
        </w:tc>
        <w:tc>
          <w:tcPr>
            <w:tcW w:w="3037" w:type="dxa"/>
          </w:tcPr>
          <w:p w14:paraId="2CE64EF9" w14:textId="77777777" w:rsidR="00FB1BBB" w:rsidRPr="008A6946" w:rsidRDefault="00FB1BBB" w:rsidP="00FB1BBB">
            <w:pPr>
              <w:rPr>
                <w:rFonts w:ascii="Arial" w:hAnsi="Arial" w:cs="Arial"/>
              </w:rPr>
            </w:pPr>
            <w:r w:rsidRPr="008A6946">
              <w:rPr>
                <w:rFonts w:ascii="Arial" w:hAnsi="Arial" w:cs="Arial"/>
              </w:rPr>
              <w:t>Temple Priesthood. Provincial Levites imported to Jerusalem and receive equal shares with the priests (Deut. 18:6-8) and share in holy feasts and gifts (Deut 12:12,18::14:27,29::16:1-14}.</w:t>
            </w:r>
          </w:p>
        </w:tc>
      </w:tr>
      <w:tr w:rsidR="00FB1BBB" w:rsidRPr="008A6946" w14:paraId="7740B8EC" w14:textId="77777777" w:rsidTr="00FB1BBB">
        <w:tc>
          <w:tcPr>
            <w:tcW w:w="2794" w:type="dxa"/>
          </w:tcPr>
          <w:p w14:paraId="68641BE0" w14:textId="77777777" w:rsidR="00FB1BBB" w:rsidRPr="008A6946" w:rsidRDefault="00FB1BBB" w:rsidP="00FB1BBB">
            <w:pPr>
              <w:rPr>
                <w:rFonts w:ascii="Arial" w:hAnsi="Arial" w:cs="Arial"/>
              </w:rPr>
            </w:pPr>
            <w:r w:rsidRPr="008A6946">
              <w:rPr>
                <w:rFonts w:ascii="Arial" w:hAnsi="Arial" w:cs="Arial"/>
              </w:rPr>
              <w:t>Type of Worship</w:t>
            </w:r>
          </w:p>
        </w:tc>
        <w:tc>
          <w:tcPr>
            <w:tcW w:w="3025" w:type="dxa"/>
          </w:tcPr>
          <w:p w14:paraId="638E4C1F" w14:textId="77777777" w:rsidR="00FB1BBB" w:rsidRPr="008A6946" w:rsidRDefault="00FB1BBB" w:rsidP="00FB1BBB">
            <w:pPr>
              <w:rPr>
                <w:rFonts w:ascii="Arial" w:hAnsi="Arial" w:cs="Arial"/>
              </w:rPr>
            </w:pPr>
            <w:r w:rsidRPr="008A6946">
              <w:rPr>
                <w:rFonts w:ascii="Arial" w:hAnsi="Arial" w:cs="Arial"/>
              </w:rPr>
              <w:t>Local animal sacrifice</w:t>
            </w:r>
          </w:p>
        </w:tc>
        <w:tc>
          <w:tcPr>
            <w:tcW w:w="3037" w:type="dxa"/>
          </w:tcPr>
          <w:p w14:paraId="650B22BE" w14:textId="77777777" w:rsidR="00FB1BBB" w:rsidRPr="008A6946" w:rsidRDefault="00FB1BBB" w:rsidP="00FB1BBB">
            <w:pPr>
              <w:rPr>
                <w:rFonts w:ascii="Arial" w:hAnsi="Arial" w:cs="Arial"/>
              </w:rPr>
            </w:pPr>
            <w:r w:rsidRPr="008A6946">
              <w:rPr>
                <w:rFonts w:ascii="Arial" w:hAnsi="Arial" w:cs="Arial"/>
              </w:rPr>
              <w:t>Animal sacrifice only at Jerusalem temple, local provincial shines converted to places of prayer and liturgy</w:t>
            </w:r>
          </w:p>
        </w:tc>
      </w:tr>
      <w:tr w:rsidR="00FB1BBB" w:rsidRPr="008A6946" w14:paraId="5D3C366C" w14:textId="77777777" w:rsidTr="00FB1BBB">
        <w:tc>
          <w:tcPr>
            <w:tcW w:w="2794" w:type="dxa"/>
          </w:tcPr>
          <w:p w14:paraId="09033724" w14:textId="77777777" w:rsidR="00FB1BBB" w:rsidRPr="008A6946" w:rsidRDefault="00FB1BBB" w:rsidP="00FB1BBB">
            <w:pPr>
              <w:rPr>
                <w:rFonts w:ascii="Arial" w:hAnsi="Arial" w:cs="Arial"/>
              </w:rPr>
            </w:pPr>
            <w:r w:rsidRPr="008A6946">
              <w:rPr>
                <w:rFonts w:ascii="Arial" w:hAnsi="Arial" w:cs="Arial"/>
              </w:rPr>
              <w:t>Significance of Sacrifice</w:t>
            </w:r>
          </w:p>
        </w:tc>
        <w:tc>
          <w:tcPr>
            <w:tcW w:w="3025" w:type="dxa"/>
          </w:tcPr>
          <w:p w14:paraId="5B6707DD" w14:textId="77777777" w:rsidR="00FB1BBB" w:rsidRPr="008A6946" w:rsidRDefault="00FB1BBB" w:rsidP="00FB1BBB">
            <w:pPr>
              <w:rPr>
                <w:rFonts w:ascii="Arial" w:hAnsi="Arial" w:cs="Arial"/>
              </w:rPr>
            </w:pPr>
            <w:r w:rsidRPr="008A6946">
              <w:rPr>
                <w:rFonts w:ascii="Arial" w:hAnsi="Arial" w:cs="Arial"/>
              </w:rPr>
              <w:t>Sacrifice is “pleasing odor” or food for God (Leviticus 1:9,</w:t>
            </w:r>
            <w:proofErr w:type="gramStart"/>
            <w:r w:rsidRPr="008A6946">
              <w:rPr>
                <w:rFonts w:ascii="Arial" w:hAnsi="Arial" w:cs="Arial"/>
              </w:rPr>
              <w:t>13,17;;</w:t>
            </w:r>
            <w:proofErr w:type="gramEnd"/>
            <w:r w:rsidRPr="008A6946">
              <w:rPr>
                <w:rFonts w:ascii="Arial" w:hAnsi="Arial" w:cs="Arial"/>
              </w:rPr>
              <w:t>21:6,8,17,21). Sin-and-guilt offerings (Leviticus 4 and 5). Transference of sin to scapegoat (Leviticus 16:21)</w:t>
            </w:r>
          </w:p>
        </w:tc>
        <w:tc>
          <w:tcPr>
            <w:tcW w:w="3037" w:type="dxa"/>
          </w:tcPr>
          <w:p w14:paraId="1AA5946F" w14:textId="77777777" w:rsidR="00FB1BBB" w:rsidRPr="008A6946" w:rsidRDefault="00FB1BBB" w:rsidP="00FB1BBB">
            <w:pPr>
              <w:rPr>
                <w:rFonts w:ascii="Arial" w:hAnsi="Arial" w:cs="Arial"/>
              </w:rPr>
            </w:pPr>
            <w:r w:rsidRPr="008A6946">
              <w:rPr>
                <w:rFonts w:ascii="Arial" w:hAnsi="Arial" w:cs="Arial"/>
              </w:rPr>
              <w:t>Prayer expiates sin (Deut 21:1-9, common guilt for unresolved murder). No ceremonial slaughter, sprinkling of blood (Leviticus 4:17) or scapegoat. Instead, offerings are voluntary and votive (Deut 12:6,11,17,27).</w:t>
            </w:r>
          </w:p>
        </w:tc>
      </w:tr>
      <w:tr w:rsidR="00FB1BBB" w:rsidRPr="008A6946" w14:paraId="28E83905" w14:textId="77777777" w:rsidTr="00FB1BBB">
        <w:tc>
          <w:tcPr>
            <w:tcW w:w="2794" w:type="dxa"/>
          </w:tcPr>
          <w:p w14:paraId="6A00ADBD" w14:textId="77777777" w:rsidR="00FB1BBB" w:rsidRPr="008A6946" w:rsidRDefault="00FB1BBB" w:rsidP="00FB1BBB">
            <w:pPr>
              <w:rPr>
                <w:rFonts w:ascii="Arial" w:hAnsi="Arial" w:cs="Arial"/>
              </w:rPr>
            </w:pPr>
            <w:r w:rsidRPr="008A6946">
              <w:rPr>
                <w:rFonts w:ascii="Arial" w:hAnsi="Arial" w:cs="Arial"/>
              </w:rPr>
              <w:t>Focus of Sacrifice</w:t>
            </w:r>
          </w:p>
        </w:tc>
        <w:tc>
          <w:tcPr>
            <w:tcW w:w="3025" w:type="dxa"/>
          </w:tcPr>
          <w:p w14:paraId="37162A11" w14:textId="77777777" w:rsidR="00FB1BBB" w:rsidRPr="008A6946" w:rsidRDefault="00FB1BBB" w:rsidP="00FB1BBB">
            <w:pPr>
              <w:rPr>
                <w:rFonts w:ascii="Arial" w:hAnsi="Arial" w:cs="Arial"/>
              </w:rPr>
            </w:pPr>
            <w:r w:rsidRPr="008A6946">
              <w:rPr>
                <w:rFonts w:ascii="Arial" w:hAnsi="Arial" w:cs="Arial"/>
              </w:rPr>
              <w:t xml:space="preserve">Communal repentance. Aaron and his sons consume the un-burnt </w:t>
            </w:r>
            <w:r w:rsidRPr="008A6946">
              <w:rPr>
                <w:rFonts w:ascii="Arial" w:hAnsi="Arial" w:cs="Arial"/>
              </w:rPr>
              <w:lastRenderedPageBreak/>
              <w:t xml:space="preserve">portions of sacrifice (Leviticus </w:t>
            </w:r>
            <w:proofErr w:type="gramStart"/>
            <w:r w:rsidRPr="008A6946">
              <w:rPr>
                <w:rFonts w:ascii="Arial" w:hAnsi="Arial" w:cs="Arial"/>
              </w:rPr>
              <w:t>2:3;;</w:t>
            </w:r>
            <w:proofErr w:type="gramEnd"/>
            <w:r w:rsidRPr="008A6946">
              <w:rPr>
                <w:rFonts w:ascii="Arial" w:hAnsi="Arial" w:cs="Arial"/>
              </w:rPr>
              <w:t>6:18). Yahweh gets the fat and some internal organs of most offerings, except Holocaust (Leviticus 3:17)</w:t>
            </w:r>
          </w:p>
        </w:tc>
        <w:tc>
          <w:tcPr>
            <w:tcW w:w="3037" w:type="dxa"/>
          </w:tcPr>
          <w:p w14:paraId="6858920F" w14:textId="77777777" w:rsidR="00FB1BBB" w:rsidRPr="008A6946" w:rsidRDefault="00FB1BBB" w:rsidP="00FB1BBB">
            <w:pPr>
              <w:rPr>
                <w:rFonts w:ascii="Arial" w:hAnsi="Arial" w:cs="Arial"/>
              </w:rPr>
            </w:pPr>
            <w:r w:rsidRPr="008A6946">
              <w:rPr>
                <w:rFonts w:ascii="Arial" w:hAnsi="Arial" w:cs="Arial"/>
              </w:rPr>
              <w:lastRenderedPageBreak/>
              <w:t xml:space="preserve">Personal gratitude. Sacrifice consumed by supplicant (Deut </w:t>
            </w:r>
            <w:r w:rsidRPr="008A6946">
              <w:rPr>
                <w:rFonts w:ascii="Arial" w:hAnsi="Arial" w:cs="Arial"/>
              </w:rPr>
              <w:lastRenderedPageBreak/>
              <w:t xml:space="preserve">12:6,11,17,27). At religious festivals, sacrifice also consumed by slaves, alien resident, orphan widow and Levite (Deut 16:11-12). </w:t>
            </w:r>
          </w:p>
        </w:tc>
      </w:tr>
      <w:tr w:rsidR="00FB1BBB" w:rsidRPr="008A6946" w14:paraId="6C82BCFD" w14:textId="77777777" w:rsidTr="00FB1BBB">
        <w:tc>
          <w:tcPr>
            <w:tcW w:w="2794" w:type="dxa"/>
          </w:tcPr>
          <w:p w14:paraId="6FE03A0C" w14:textId="77777777" w:rsidR="00FB1BBB" w:rsidRPr="008A6946" w:rsidRDefault="00FB1BBB" w:rsidP="00FB1BBB">
            <w:pPr>
              <w:rPr>
                <w:rFonts w:ascii="Arial" w:hAnsi="Arial" w:cs="Arial"/>
              </w:rPr>
            </w:pPr>
            <w:r w:rsidRPr="008A6946">
              <w:rPr>
                <w:rFonts w:ascii="Arial" w:hAnsi="Arial" w:cs="Arial"/>
              </w:rPr>
              <w:lastRenderedPageBreak/>
              <w:t>Nature of Religion</w:t>
            </w:r>
          </w:p>
        </w:tc>
        <w:tc>
          <w:tcPr>
            <w:tcW w:w="3025" w:type="dxa"/>
          </w:tcPr>
          <w:p w14:paraId="081FD845" w14:textId="77777777" w:rsidR="00FB1BBB" w:rsidRPr="008A6946" w:rsidRDefault="00FB1BBB" w:rsidP="00FB1BBB">
            <w:pPr>
              <w:rPr>
                <w:rFonts w:ascii="Arial" w:hAnsi="Arial" w:cs="Arial"/>
              </w:rPr>
            </w:pPr>
            <w:r w:rsidRPr="008A6946">
              <w:rPr>
                <w:rFonts w:ascii="Arial" w:hAnsi="Arial" w:cs="Arial"/>
              </w:rPr>
              <w:t>Earthy, connected to life cycles</w:t>
            </w:r>
          </w:p>
        </w:tc>
        <w:tc>
          <w:tcPr>
            <w:tcW w:w="3037" w:type="dxa"/>
          </w:tcPr>
          <w:p w14:paraId="48B896EC" w14:textId="77777777" w:rsidR="00FB1BBB" w:rsidRPr="008A6946" w:rsidRDefault="00FB1BBB" w:rsidP="00FB1BBB">
            <w:pPr>
              <w:rPr>
                <w:rFonts w:ascii="Arial" w:hAnsi="Arial" w:cs="Arial"/>
              </w:rPr>
            </w:pPr>
            <w:r w:rsidRPr="008A6946">
              <w:rPr>
                <w:rFonts w:ascii="Arial" w:hAnsi="Arial" w:cs="Arial"/>
              </w:rPr>
              <w:t>Abstract</w:t>
            </w:r>
          </w:p>
        </w:tc>
      </w:tr>
      <w:tr w:rsidR="00FB1BBB" w:rsidRPr="008A6946" w14:paraId="10754401" w14:textId="77777777" w:rsidTr="00FB1BBB">
        <w:tc>
          <w:tcPr>
            <w:tcW w:w="2794" w:type="dxa"/>
          </w:tcPr>
          <w:p w14:paraId="6E992D45" w14:textId="77777777" w:rsidR="00FB1BBB" w:rsidRPr="008A6946" w:rsidRDefault="00FB1BBB" w:rsidP="00FB1BBB">
            <w:pPr>
              <w:rPr>
                <w:rFonts w:ascii="Arial" w:hAnsi="Arial" w:cs="Arial"/>
              </w:rPr>
            </w:pPr>
            <w:r w:rsidRPr="008A6946">
              <w:rPr>
                <w:rFonts w:ascii="Arial" w:hAnsi="Arial" w:cs="Arial"/>
              </w:rPr>
              <w:t>Seeing God</w:t>
            </w:r>
          </w:p>
        </w:tc>
        <w:tc>
          <w:tcPr>
            <w:tcW w:w="3025" w:type="dxa"/>
          </w:tcPr>
          <w:p w14:paraId="056A978C" w14:textId="77777777" w:rsidR="00FB1BBB" w:rsidRPr="008A6946" w:rsidRDefault="00FB1BBB" w:rsidP="00FB1BBB">
            <w:pPr>
              <w:rPr>
                <w:rFonts w:ascii="Arial" w:hAnsi="Arial" w:cs="Arial"/>
              </w:rPr>
            </w:pPr>
            <w:r w:rsidRPr="008A6946">
              <w:rPr>
                <w:rFonts w:ascii="Arial" w:hAnsi="Arial" w:cs="Arial"/>
              </w:rPr>
              <w:t>Results in death (Exodus 33:20; Gen. 32:31)</w:t>
            </w:r>
          </w:p>
        </w:tc>
        <w:tc>
          <w:tcPr>
            <w:tcW w:w="3037" w:type="dxa"/>
          </w:tcPr>
          <w:p w14:paraId="6544837D" w14:textId="77777777" w:rsidR="00FB1BBB" w:rsidRPr="008A6946" w:rsidRDefault="00FB1BBB" w:rsidP="00FB1BBB">
            <w:pPr>
              <w:rPr>
                <w:rFonts w:ascii="Arial" w:hAnsi="Arial" w:cs="Arial"/>
              </w:rPr>
            </w:pPr>
            <w:r w:rsidRPr="008A6946">
              <w:rPr>
                <w:rFonts w:ascii="Arial" w:hAnsi="Arial" w:cs="Arial"/>
              </w:rPr>
              <w:t>See only manifestations of God, e.g. fire. His voice from the fire can kill (Deut 4:24; 5:23-25)</w:t>
            </w:r>
          </w:p>
        </w:tc>
      </w:tr>
      <w:tr w:rsidR="00FB1BBB" w:rsidRPr="008A6946" w14:paraId="7D029960" w14:textId="77777777" w:rsidTr="00FB1BBB">
        <w:trPr>
          <w:trHeight w:val="1790"/>
        </w:trPr>
        <w:tc>
          <w:tcPr>
            <w:tcW w:w="2794" w:type="dxa"/>
          </w:tcPr>
          <w:p w14:paraId="7DBE9BEC" w14:textId="77777777" w:rsidR="00FB1BBB" w:rsidRPr="008A6946" w:rsidRDefault="00FB1BBB" w:rsidP="00FB1BBB">
            <w:pPr>
              <w:rPr>
                <w:rFonts w:ascii="Arial" w:hAnsi="Arial" w:cs="Arial"/>
              </w:rPr>
            </w:pPr>
            <w:r w:rsidRPr="008A6946">
              <w:rPr>
                <w:rFonts w:ascii="Arial" w:hAnsi="Arial" w:cs="Arial"/>
              </w:rPr>
              <w:t>Ark of the Covenant and Cherubim</w:t>
            </w:r>
          </w:p>
          <w:p w14:paraId="1470AA78" w14:textId="77777777" w:rsidR="00FB1BBB" w:rsidRPr="008A6946" w:rsidRDefault="00FB1BBB" w:rsidP="00FB1BBB">
            <w:pPr>
              <w:rPr>
                <w:rFonts w:ascii="Arial" w:hAnsi="Arial" w:cs="Arial"/>
              </w:rPr>
            </w:pPr>
          </w:p>
        </w:tc>
        <w:tc>
          <w:tcPr>
            <w:tcW w:w="3025" w:type="dxa"/>
          </w:tcPr>
          <w:p w14:paraId="41486947" w14:textId="77777777" w:rsidR="00FB1BBB" w:rsidRPr="008A6946" w:rsidRDefault="00FB1BBB" w:rsidP="00FB1BBB">
            <w:pPr>
              <w:rPr>
                <w:rFonts w:ascii="Arial" w:hAnsi="Arial" w:cs="Arial"/>
              </w:rPr>
            </w:pPr>
            <w:r w:rsidRPr="008A6946">
              <w:rPr>
                <w:rFonts w:ascii="Arial" w:hAnsi="Arial" w:cs="Arial"/>
              </w:rPr>
              <w:t>God’s thrown. (Exodus 25:18-22; Psalms 80:1-2; Isaiah 37:16; 2 Kings 19:15; 1 Samuel 4:4; 2 Samuel 6:2). Brought out for special occasions (Numbers 10:33-36; 1 Samuel 4:5-7)</w:t>
            </w:r>
          </w:p>
        </w:tc>
        <w:tc>
          <w:tcPr>
            <w:tcW w:w="3037" w:type="dxa"/>
          </w:tcPr>
          <w:p w14:paraId="11FB9EAA" w14:textId="77777777" w:rsidR="00FB1BBB" w:rsidRPr="008A6946" w:rsidRDefault="00FB1BBB" w:rsidP="00FB1BBB">
            <w:pPr>
              <w:rPr>
                <w:rFonts w:ascii="Arial" w:hAnsi="Arial" w:cs="Arial"/>
              </w:rPr>
            </w:pPr>
            <w:r w:rsidRPr="008A6946">
              <w:rPr>
                <w:rFonts w:ascii="Arial" w:hAnsi="Arial" w:cs="Arial"/>
              </w:rPr>
              <w:t>No cherubim. Only function of Ark is to hold the tables of the covenant. In parallel passages about the Ark outside the temple, no mention is made of the Ark (compare Deut 23:15 with 1 Samuel 4:5-7)</w:t>
            </w:r>
          </w:p>
        </w:tc>
      </w:tr>
      <w:tr w:rsidR="00FB1BBB" w:rsidRPr="008A6946" w14:paraId="7DB0A2F0" w14:textId="77777777" w:rsidTr="00FB1BBB">
        <w:tc>
          <w:tcPr>
            <w:tcW w:w="2794" w:type="dxa"/>
          </w:tcPr>
          <w:p w14:paraId="67C2EBDD" w14:textId="77777777" w:rsidR="00FB1BBB" w:rsidRPr="008A6946" w:rsidRDefault="00FB1BBB" w:rsidP="00FB1BBB">
            <w:pPr>
              <w:rPr>
                <w:rFonts w:ascii="Arial" w:hAnsi="Arial" w:cs="Arial"/>
              </w:rPr>
            </w:pPr>
            <w:r w:rsidRPr="008A6946">
              <w:rPr>
                <w:rFonts w:ascii="Arial" w:hAnsi="Arial" w:cs="Arial"/>
              </w:rPr>
              <w:t>Angels</w:t>
            </w:r>
          </w:p>
        </w:tc>
        <w:tc>
          <w:tcPr>
            <w:tcW w:w="3025" w:type="dxa"/>
          </w:tcPr>
          <w:p w14:paraId="3BDF5E05" w14:textId="77777777" w:rsidR="00FB1BBB" w:rsidRPr="008A6946" w:rsidRDefault="00FB1BBB" w:rsidP="00FB1BBB">
            <w:pPr>
              <w:rPr>
                <w:rFonts w:ascii="Arial" w:hAnsi="Arial" w:cs="Arial"/>
              </w:rPr>
            </w:pPr>
            <w:r w:rsidRPr="008A6946">
              <w:rPr>
                <w:rFonts w:ascii="Arial" w:hAnsi="Arial" w:cs="Arial"/>
              </w:rPr>
              <w:t>Divine messengers and participants in God’s work (Exodus 23:20-23, angels escorts Israelites into Canaan; Numbers 20:15-16, God sends angel to lead Israelites out of Egypt)</w:t>
            </w:r>
          </w:p>
        </w:tc>
        <w:tc>
          <w:tcPr>
            <w:tcW w:w="3037" w:type="dxa"/>
          </w:tcPr>
          <w:p w14:paraId="0326AC67" w14:textId="77777777" w:rsidR="00FB1BBB" w:rsidRPr="008A6946" w:rsidRDefault="00FB1BBB" w:rsidP="00FB1BBB">
            <w:pPr>
              <w:rPr>
                <w:rFonts w:ascii="Arial" w:hAnsi="Arial" w:cs="Arial"/>
              </w:rPr>
            </w:pPr>
            <w:r w:rsidRPr="008A6946">
              <w:rPr>
                <w:rFonts w:ascii="Arial" w:hAnsi="Arial" w:cs="Arial"/>
              </w:rPr>
              <w:t>God alone performs his work (Compare Deut. 7, 8 and 9 where no angels are mentioned in connection with entry into Canaan; Deut 4:37, God himself leads Israelites out of Egypt)</w:t>
            </w:r>
          </w:p>
        </w:tc>
      </w:tr>
      <w:tr w:rsidR="00FB1BBB" w:rsidRPr="008A6946" w14:paraId="273BDEC7" w14:textId="77777777" w:rsidTr="00FB1BBB">
        <w:tc>
          <w:tcPr>
            <w:tcW w:w="2794" w:type="dxa"/>
          </w:tcPr>
          <w:p w14:paraId="7C67C1E1" w14:textId="77777777" w:rsidR="00FB1BBB" w:rsidRPr="008A6946" w:rsidRDefault="00FB1BBB" w:rsidP="00FB1BBB">
            <w:pPr>
              <w:rPr>
                <w:rFonts w:ascii="Arial" w:hAnsi="Arial" w:cs="Arial"/>
              </w:rPr>
            </w:pPr>
            <w:r w:rsidRPr="008A6946">
              <w:rPr>
                <w:rFonts w:ascii="Arial" w:hAnsi="Arial" w:cs="Arial"/>
              </w:rPr>
              <w:t>Reason for the Sabbath</w:t>
            </w:r>
          </w:p>
        </w:tc>
        <w:tc>
          <w:tcPr>
            <w:tcW w:w="3025" w:type="dxa"/>
          </w:tcPr>
          <w:p w14:paraId="3385CCD9" w14:textId="77777777" w:rsidR="00FB1BBB" w:rsidRPr="008A6946" w:rsidRDefault="00FB1BBB" w:rsidP="00FB1BBB">
            <w:pPr>
              <w:rPr>
                <w:rFonts w:ascii="Arial" w:hAnsi="Arial" w:cs="Arial"/>
              </w:rPr>
            </w:pPr>
            <w:r w:rsidRPr="008A6946">
              <w:rPr>
                <w:rFonts w:ascii="Arial" w:hAnsi="Arial" w:cs="Arial"/>
              </w:rPr>
              <w:t>God’s model in creation (Exodus 20:11; 31:17)</w:t>
            </w:r>
          </w:p>
        </w:tc>
        <w:tc>
          <w:tcPr>
            <w:tcW w:w="3037" w:type="dxa"/>
          </w:tcPr>
          <w:p w14:paraId="2F108144" w14:textId="77777777" w:rsidR="00FB1BBB" w:rsidRPr="008A6946" w:rsidRDefault="00FB1BBB" w:rsidP="00FB1BBB">
            <w:pPr>
              <w:rPr>
                <w:rFonts w:ascii="Arial" w:hAnsi="Arial" w:cs="Arial"/>
              </w:rPr>
            </w:pPr>
            <w:r w:rsidRPr="008A6946">
              <w:rPr>
                <w:rFonts w:ascii="Arial" w:hAnsi="Arial" w:cs="Arial"/>
              </w:rPr>
              <w:t>Israelites were slaves in Egypt (Deut 5:15)</w:t>
            </w:r>
          </w:p>
        </w:tc>
      </w:tr>
    </w:tbl>
    <w:p w14:paraId="3EDE404D" w14:textId="77777777" w:rsidR="00FB1BBB" w:rsidRPr="008A6946" w:rsidRDefault="00FB1BBB" w:rsidP="00FB1BBB">
      <w:pPr>
        <w:rPr>
          <w:rFonts w:ascii="Arial" w:hAnsi="Arial" w:cs="Arial"/>
        </w:rPr>
      </w:pPr>
    </w:p>
    <w:p w14:paraId="6F5592CD" w14:textId="77777777" w:rsidR="008B4299" w:rsidRPr="008A6946" w:rsidRDefault="00992F03" w:rsidP="005317F7">
      <w:pPr>
        <w:rPr>
          <w:rFonts w:ascii="Arial" w:hAnsi="Arial" w:cs="Arial"/>
        </w:rPr>
      </w:pPr>
      <w:r w:rsidRPr="008A6946">
        <w:rPr>
          <w:rFonts w:ascii="Arial" w:hAnsi="Arial" w:cs="Arial"/>
        </w:rPr>
        <w:t>D is a promoter for Josiah. He compares Moses to Josiah. While Deut. 34:10 says “Th</w:t>
      </w:r>
      <w:r w:rsidR="008B4299" w:rsidRPr="008A6946">
        <w:rPr>
          <w:rFonts w:ascii="Arial" w:hAnsi="Arial" w:cs="Arial"/>
        </w:rPr>
        <w:t>e</w:t>
      </w:r>
      <w:r w:rsidRPr="008A6946">
        <w:rPr>
          <w:rFonts w:ascii="Arial" w:hAnsi="Arial" w:cs="Arial"/>
        </w:rPr>
        <w:t>re has never yet risen in Israel a prophet like Moses”, 2 Kings 23:25 says of Josiah that “</w:t>
      </w:r>
      <w:r w:rsidR="008B4299" w:rsidRPr="008A6946">
        <w:rPr>
          <w:rFonts w:ascii="Arial" w:hAnsi="Arial" w:cs="Arial"/>
        </w:rPr>
        <w:t>after him, none rose like him”. That expression “none like him” is applied to no other king in the Hebrew Bible except Josiah</w:t>
      </w:r>
      <w:r w:rsidR="00B03759" w:rsidRPr="008A6946">
        <w:rPr>
          <w:rFonts w:ascii="Arial" w:hAnsi="Arial" w:cs="Arial"/>
        </w:rPr>
        <w:t xml:space="preserve"> (Friedman, 2005:48)</w:t>
      </w:r>
      <w:r w:rsidR="008B4299" w:rsidRPr="008A6946">
        <w:rPr>
          <w:rFonts w:ascii="Arial" w:hAnsi="Arial" w:cs="Arial"/>
        </w:rPr>
        <w:t xml:space="preserve">. </w:t>
      </w:r>
    </w:p>
    <w:p w14:paraId="40EDB197" w14:textId="77777777" w:rsidR="008B4299" w:rsidRPr="008A6946" w:rsidRDefault="008B4299" w:rsidP="005317F7">
      <w:pPr>
        <w:rPr>
          <w:rFonts w:ascii="Arial" w:hAnsi="Arial" w:cs="Arial"/>
        </w:rPr>
      </w:pPr>
    </w:p>
    <w:p w14:paraId="79C2D614" w14:textId="77777777" w:rsidR="008B4299" w:rsidRPr="008A6946" w:rsidRDefault="008B4299" w:rsidP="005317F7">
      <w:pPr>
        <w:rPr>
          <w:rFonts w:ascii="Arial" w:hAnsi="Arial" w:cs="Arial"/>
        </w:rPr>
      </w:pPr>
      <w:r w:rsidRPr="008A6946">
        <w:rPr>
          <w:rFonts w:ascii="Arial" w:hAnsi="Arial" w:cs="Arial"/>
        </w:rPr>
        <w:t xml:space="preserve">In D, Moses instructs the people to “love YHWH your God with all your heart and with all your soul and with all your might”. In a parallel construction, it is said of Josiah that he alone turned to YHWH “with all his heart and with all his soul and with all his might (2 Kings 23:25). This three-fold criteria: heart-soul-strength applies </w:t>
      </w:r>
      <w:proofErr w:type="spellStart"/>
      <w:r w:rsidRPr="008A6946">
        <w:rPr>
          <w:rFonts w:ascii="Arial" w:hAnsi="Arial" w:cs="Arial"/>
        </w:rPr>
        <w:t>no where</w:t>
      </w:r>
      <w:proofErr w:type="spellEnd"/>
      <w:r w:rsidRPr="008A6946">
        <w:rPr>
          <w:rFonts w:ascii="Arial" w:hAnsi="Arial" w:cs="Arial"/>
        </w:rPr>
        <w:t xml:space="preserve"> else but in these two verses</w:t>
      </w:r>
      <w:r w:rsidR="00B03759" w:rsidRPr="008A6946">
        <w:rPr>
          <w:rFonts w:ascii="Arial" w:hAnsi="Arial" w:cs="Arial"/>
        </w:rPr>
        <w:t xml:space="preserve"> (Friedman, 2005:48)</w:t>
      </w:r>
      <w:r w:rsidRPr="008A6946">
        <w:rPr>
          <w:rFonts w:ascii="Arial" w:hAnsi="Arial" w:cs="Arial"/>
        </w:rPr>
        <w:t>.</w:t>
      </w:r>
    </w:p>
    <w:p w14:paraId="429BB081" w14:textId="77777777" w:rsidR="008B4299" w:rsidRPr="008A6946" w:rsidRDefault="008B4299" w:rsidP="005317F7">
      <w:pPr>
        <w:rPr>
          <w:rFonts w:ascii="Arial" w:hAnsi="Arial" w:cs="Arial"/>
        </w:rPr>
      </w:pPr>
    </w:p>
    <w:p w14:paraId="69CF2CC9" w14:textId="77777777" w:rsidR="00992F03" w:rsidRPr="008A6946" w:rsidRDefault="008B4299" w:rsidP="005317F7">
      <w:pPr>
        <w:rPr>
          <w:rFonts w:ascii="Arial" w:hAnsi="Arial" w:cs="Arial"/>
        </w:rPr>
      </w:pPr>
      <w:r w:rsidRPr="008A6946">
        <w:rPr>
          <w:rFonts w:ascii="Arial" w:hAnsi="Arial" w:cs="Arial"/>
        </w:rPr>
        <w:t xml:space="preserve">In the D source, there is the “Law of the King” which outlines the requirements of </w:t>
      </w:r>
      <w:r w:rsidRPr="008A6946">
        <w:rPr>
          <w:rFonts w:ascii="Arial" w:hAnsi="Arial" w:cs="Arial"/>
        </w:rPr>
        <w:lastRenderedPageBreak/>
        <w:t>covenant and the monarchy. This law requires the king to do exactly as instructed by the priesthood and “not turn from the commandment, right of left” (Deut. 17:11,10). Only king Josiah is reported to have behaved this way (2 Kings 22:2</w:t>
      </w:r>
      <w:r w:rsidR="00B03759" w:rsidRPr="008A6946">
        <w:rPr>
          <w:rFonts w:ascii="Arial" w:hAnsi="Arial" w:cs="Arial"/>
        </w:rPr>
        <w:t>; Friedman, 2005:48</w:t>
      </w:r>
      <w:r w:rsidRPr="008A6946">
        <w:rPr>
          <w:rFonts w:ascii="Arial" w:hAnsi="Arial" w:cs="Arial"/>
        </w:rPr>
        <w:t>).</w:t>
      </w:r>
    </w:p>
    <w:p w14:paraId="4BF618C0" w14:textId="77777777" w:rsidR="008B4299" w:rsidRPr="008A6946" w:rsidRDefault="008B4299" w:rsidP="005317F7">
      <w:pPr>
        <w:rPr>
          <w:rFonts w:ascii="Arial" w:hAnsi="Arial" w:cs="Arial"/>
        </w:rPr>
      </w:pPr>
    </w:p>
    <w:p w14:paraId="3B204FA6" w14:textId="77777777" w:rsidR="008B4299" w:rsidRPr="008A6946" w:rsidRDefault="0083271B" w:rsidP="005317F7">
      <w:pPr>
        <w:rPr>
          <w:rFonts w:ascii="Arial" w:hAnsi="Arial" w:cs="Arial"/>
        </w:rPr>
      </w:pPr>
      <w:r w:rsidRPr="008A6946">
        <w:rPr>
          <w:rFonts w:ascii="Arial" w:hAnsi="Arial" w:cs="Arial"/>
        </w:rPr>
        <w:t xml:space="preserve">The D enthusiasm for Josiah </w:t>
      </w:r>
      <w:r w:rsidR="008B4299" w:rsidRPr="008A6946">
        <w:rPr>
          <w:rFonts w:ascii="Arial" w:hAnsi="Arial" w:cs="Arial"/>
        </w:rPr>
        <w:t>is a direct result of Josiah’s religious reforms</w:t>
      </w:r>
      <w:r w:rsidRPr="008A6946">
        <w:rPr>
          <w:rFonts w:ascii="Arial" w:hAnsi="Arial" w:cs="Arial"/>
        </w:rPr>
        <w:t>. Again Josiah’s actions are parallels to earlier actions by Moses. When Moses burned the golden calf, he ground it “thin as dust” (Deut. 9:21). When Josiah destroys the golden calf erected by King Jeroboam at Bethel, he imitated Moses and “made it as thin as dust” (2 Kings 22:2). In the Hebrew Bible the phrase “thin as dust” occurs only in the context of Moses or Josiah</w:t>
      </w:r>
      <w:r w:rsidR="00B03759" w:rsidRPr="008A6946">
        <w:rPr>
          <w:rFonts w:ascii="Arial" w:hAnsi="Arial" w:cs="Arial"/>
        </w:rPr>
        <w:t xml:space="preserve"> (Friedman, 2005:4)8</w:t>
      </w:r>
      <w:r w:rsidRPr="008A6946">
        <w:rPr>
          <w:rFonts w:ascii="Arial" w:hAnsi="Arial" w:cs="Arial"/>
        </w:rPr>
        <w:t>.</w:t>
      </w:r>
    </w:p>
    <w:p w14:paraId="619C5B3C" w14:textId="77777777" w:rsidR="0083271B" w:rsidRPr="008A6946" w:rsidRDefault="0083271B" w:rsidP="005317F7">
      <w:pPr>
        <w:rPr>
          <w:rFonts w:ascii="Arial" w:hAnsi="Arial" w:cs="Arial"/>
        </w:rPr>
      </w:pPr>
    </w:p>
    <w:p w14:paraId="4664F506" w14:textId="77777777" w:rsidR="0083271B" w:rsidRPr="008A6946" w:rsidRDefault="0083271B" w:rsidP="005317F7">
      <w:pPr>
        <w:rPr>
          <w:rFonts w:ascii="Arial" w:hAnsi="Arial" w:cs="Arial"/>
        </w:rPr>
      </w:pPr>
      <w:r w:rsidRPr="008A6946">
        <w:rPr>
          <w:rFonts w:ascii="Arial" w:hAnsi="Arial" w:cs="Arial"/>
        </w:rPr>
        <w:t xml:space="preserve">A further praise for Josiah is made by D in the </w:t>
      </w:r>
      <w:r w:rsidR="001F2E1B" w:rsidRPr="008A6946">
        <w:rPr>
          <w:rFonts w:ascii="Arial" w:hAnsi="Arial" w:cs="Arial"/>
        </w:rPr>
        <w:t>Deuteronomistic</w:t>
      </w:r>
      <w:r w:rsidRPr="008A6946">
        <w:rPr>
          <w:rFonts w:ascii="Arial" w:hAnsi="Arial" w:cs="Arial"/>
        </w:rPr>
        <w:t xml:space="preserve"> History when Jeroboam first makes the golden calf at Bethel, a “man of God” declares that someday a king descended from David will ruin the Bethel alter, and adds “Josiah is his name!” (1 Kings 13:2</w:t>
      </w:r>
      <w:r w:rsidR="00B03759" w:rsidRPr="008A6946">
        <w:rPr>
          <w:rFonts w:ascii="Arial" w:hAnsi="Arial" w:cs="Arial"/>
        </w:rPr>
        <w:t>; Friedman, 2005:48</w:t>
      </w:r>
      <w:r w:rsidRPr="008A6946">
        <w:rPr>
          <w:rFonts w:ascii="Arial" w:hAnsi="Arial" w:cs="Arial"/>
        </w:rPr>
        <w:t>).</w:t>
      </w:r>
    </w:p>
    <w:p w14:paraId="2A18B40F" w14:textId="77777777" w:rsidR="0083271B" w:rsidRPr="008A6946" w:rsidRDefault="0083271B" w:rsidP="005317F7">
      <w:pPr>
        <w:rPr>
          <w:rFonts w:ascii="Arial" w:hAnsi="Arial" w:cs="Arial"/>
        </w:rPr>
      </w:pPr>
    </w:p>
    <w:p w14:paraId="10C064DD" w14:textId="77777777" w:rsidR="0083271B" w:rsidRPr="008A6946" w:rsidRDefault="0083271B" w:rsidP="005317F7">
      <w:pPr>
        <w:rPr>
          <w:rFonts w:ascii="Arial" w:hAnsi="Arial" w:cs="Arial"/>
        </w:rPr>
      </w:pPr>
      <w:r w:rsidRPr="008A6946">
        <w:rPr>
          <w:rFonts w:ascii="Arial" w:hAnsi="Arial" w:cs="Arial"/>
        </w:rPr>
        <w:t>Josiah also obeyed the commandment of Deut. 12:3: “</w:t>
      </w:r>
      <w:r w:rsidR="00F3048D" w:rsidRPr="008A6946">
        <w:rPr>
          <w:rFonts w:ascii="Arial" w:hAnsi="Arial" w:cs="Arial"/>
        </w:rPr>
        <w:t>You shall demolis</w:t>
      </w:r>
      <w:r w:rsidRPr="008A6946">
        <w:rPr>
          <w:rFonts w:ascii="Arial" w:hAnsi="Arial" w:cs="Arial"/>
        </w:rPr>
        <w:t>h their alters…and burn their Asherah.”</w:t>
      </w:r>
      <w:r w:rsidR="00F3048D" w:rsidRPr="008A6946">
        <w:rPr>
          <w:rFonts w:ascii="Arial" w:hAnsi="Arial" w:cs="Arial"/>
        </w:rPr>
        <w:t xml:space="preserve"> It is recor</w:t>
      </w:r>
      <w:r w:rsidRPr="008A6946">
        <w:rPr>
          <w:rFonts w:ascii="Arial" w:hAnsi="Arial" w:cs="Arial"/>
        </w:rPr>
        <w:t>ded of Josiah in 2 Kings 6:12 that he</w:t>
      </w:r>
      <w:r w:rsidR="00F3048D" w:rsidRPr="008A6946">
        <w:rPr>
          <w:rFonts w:ascii="Arial" w:hAnsi="Arial" w:cs="Arial"/>
        </w:rPr>
        <w:t xml:space="preserve"> “took the symbol (pole) of Asherah from the house of the Lord…outside Jerusalem…burnt it there and pounded it to dust…”</w:t>
      </w:r>
      <w:r w:rsidR="00B03759" w:rsidRPr="008A6946">
        <w:rPr>
          <w:rFonts w:ascii="Arial" w:hAnsi="Arial" w:cs="Arial"/>
        </w:rPr>
        <w:t xml:space="preserve"> (Friedman, 2005:49)</w:t>
      </w:r>
    </w:p>
    <w:p w14:paraId="3FEA3BB7" w14:textId="77777777" w:rsidR="00B03759" w:rsidRPr="008A6946" w:rsidRDefault="00B03759" w:rsidP="005317F7">
      <w:pPr>
        <w:rPr>
          <w:rFonts w:ascii="Arial" w:hAnsi="Arial" w:cs="Arial"/>
        </w:rPr>
      </w:pPr>
    </w:p>
    <w:p w14:paraId="1801B59F" w14:textId="77777777" w:rsidR="00B03759" w:rsidRPr="008A6946" w:rsidRDefault="00B03759" w:rsidP="005317F7">
      <w:pPr>
        <w:rPr>
          <w:rFonts w:ascii="Arial" w:hAnsi="Arial" w:cs="Arial"/>
        </w:rPr>
      </w:pPr>
      <w:r w:rsidRPr="008A6946">
        <w:rPr>
          <w:rFonts w:ascii="Arial" w:hAnsi="Arial" w:cs="Arial"/>
        </w:rPr>
        <w:t xml:space="preserve">These correlations between Moses and Josiah indicate that D wrote his history during the reign of Josiah, or shortly thereafter. </w:t>
      </w:r>
    </w:p>
    <w:p w14:paraId="14A15BF2" w14:textId="77777777" w:rsidR="001D6EEE" w:rsidRPr="008A6946" w:rsidRDefault="001D6EEE" w:rsidP="008A6946">
      <w:pPr>
        <w:pStyle w:val="Heading2"/>
      </w:pPr>
      <w:bookmarkStart w:id="26" w:name="_Toc89270846"/>
      <w:bookmarkStart w:id="27" w:name="_Toc89481836"/>
      <w:bookmarkStart w:id="28" w:name="_Toc89858865"/>
      <w:bookmarkStart w:id="29" w:name="_Toc257572454"/>
      <w:bookmarkStart w:id="30" w:name="_Toc369798830"/>
      <w:r w:rsidRPr="008A6946">
        <w:t>Arguments against the Documentary Hypothesis</w:t>
      </w:r>
      <w:bookmarkEnd w:id="26"/>
      <w:bookmarkEnd w:id="27"/>
      <w:bookmarkEnd w:id="28"/>
      <w:bookmarkEnd w:id="29"/>
      <w:bookmarkEnd w:id="30"/>
      <w:r w:rsidRPr="008A6946">
        <w:t xml:space="preserve"> </w:t>
      </w:r>
      <w:r w:rsidR="002468D0" w:rsidRPr="008A6946">
        <w:fldChar w:fldCharType="begin"/>
      </w:r>
      <w:r w:rsidRPr="008A6946">
        <w:instrText>tc "Arguments against the Documentary Hypothesis " \l 3</w:instrText>
      </w:r>
      <w:r w:rsidR="002468D0" w:rsidRPr="008A6946">
        <w:fldChar w:fldCharType="end"/>
      </w:r>
    </w:p>
    <w:p w14:paraId="0D511BD3" w14:textId="77777777" w:rsidR="001D6EEE" w:rsidRPr="008A6946" w:rsidRDefault="001D6EEE" w:rsidP="008A6946">
      <w:pPr>
        <w:pStyle w:val="Heading3"/>
      </w:pPr>
      <w:bookmarkStart w:id="31" w:name="_Toc89270847"/>
      <w:bookmarkStart w:id="32" w:name="_Toc89481837"/>
      <w:bookmarkStart w:id="33" w:name="_Toc369798831"/>
      <w:r w:rsidRPr="008A6946">
        <w:t>Parallel Structure</w:t>
      </w:r>
      <w:bookmarkEnd w:id="31"/>
      <w:bookmarkEnd w:id="32"/>
      <w:bookmarkEnd w:id="33"/>
      <w:r w:rsidRPr="008A6946">
        <w:t xml:space="preserve"> </w:t>
      </w:r>
      <w:r w:rsidR="002468D0" w:rsidRPr="008A6946">
        <w:fldChar w:fldCharType="begin"/>
      </w:r>
      <w:r w:rsidRPr="008A6946">
        <w:instrText>tc "Parallel Structure " \l 4</w:instrText>
      </w:r>
      <w:r w:rsidR="002468D0" w:rsidRPr="008A6946">
        <w:fldChar w:fldCharType="end"/>
      </w:r>
    </w:p>
    <w:p w14:paraId="7BA51702" w14:textId="77777777" w:rsidR="001D6EEE" w:rsidRPr="008A6946" w:rsidRDefault="001D6EEE" w:rsidP="001D6EEE">
      <w:pPr>
        <w:rPr>
          <w:rFonts w:ascii="Arial" w:hAnsi="Arial" w:cs="Arial"/>
        </w:rPr>
      </w:pPr>
      <w:r w:rsidRPr="008A6946">
        <w:rPr>
          <w:rFonts w:ascii="Arial" w:hAnsi="Arial" w:cs="Arial"/>
        </w:rPr>
        <w:t xml:space="preserve"> </w:t>
      </w:r>
    </w:p>
    <w:p w14:paraId="0770B21F" w14:textId="77777777" w:rsidR="001D6EEE" w:rsidRPr="008A6946" w:rsidRDefault="001D6EEE" w:rsidP="001D6EEE">
      <w:pPr>
        <w:rPr>
          <w:rFonts w:ascii="Arial" w:hAnsi="Arial" w:cs="Arial"/>
        </w:rPr>
      </w:pPr>
      <w:r w:rsidRPr="008A6946">
        <w:rPr>
          <w:rFonts w:ascii="Arial" w:hAnsi="Arial" w:cs="Arial"/>
        </w:rPr>
        <w:t xml:space="preserve">Objections to the Documentary Hypothesis, which is a guiding light for textural criticism, include the parallel structures in the Hebrew Bible that use more than one divine name. An example is the parallel structure of Exodus 6:2c-3 (Garrett, 1993): </w:t>
      </w:r>
    </w:p>
    <w:p w14:paraId="096E159F" w14:textId="77777777" w:rsidR="001D6EEE" w:rsidRPr="008A6946" w:rsidRDefault="001D6EEE" w:rsidP="001D6EEE">
      <w:pPr>
        <w:rPr>
          <w:rFonts w:ascii="Arial" w:hAnsi="Arial" w:cs="Arial"/>
        </w:rPr>
      </w:pPr>
    </w:p>
    <w:p w14:paraId="5F403DBE" w14:textId="77777777" w:rsidR="001D6EEE" w:rsidRPr="008A6946" w:rsidRDefault="001D6EEE" w:rsidP="001D6EEE">
      <w:pPr>
        <w:tabs>
          <w:tab w:val="left" w:pos="720"/>
        </w:tabs>
        <w:ind w:left="720" w:hanging="720"/>
        <w:rPr>
          <w:rFonts w:ascii="Arial" w:hAnsi="Arial" w:cs="Arial"/>
        </w:rPr>
      </w:pPr>
      <w:r w:rsidRPr="008A6946">
        <w:rPr>
          <w:rFonts w:ascii="Arial" w:hAnsi="Arial" w:cs="Arial"/>
        </w:rPr>
        <w:t>A:</w:t>
      </w:r>
      <w:r w:rsidRPr="008A6946">
        <w:rPr>
          <w:rFonts w:ascii="Arial" w:hAnsi="Arial" w:cs="Arial"/>
        </w:rPr>
        <w:tab/>
        <w:t>I am Yahweh</w:t>
      </w:r>
    </w:p>
    <w:p w14:paraId="3E8D78B7" w14:textId="77777777" w:rsidR="001D6EEE" w:rsidRPr="008A6946" w:rsidRDefault="001D6EEE" w:rsidP="001D6EEE">
      <w:pPr>
        <w:tabs>
          <w:tab w:val="left" w:pos="720"/>
        </w:tabs>
        <w:ind w:left="720" w:hanging="720"/>
        <w:rPr>
          <w:rFonts w:ascii="Arial" w:hAnsi="Arial" w:cs="Arial"/>
        </w:rPr>
      </w:pPr>
      <w:r w:rsidRPr="008A6946">
        <w:rPr>
          <w:rFonts w:ascii="Arial" w:hAnsi="Arial" w:cs="Arial"/>
        </w:rPr>
        <w:t>B:</w:t>
      </w:r>
      <w:r w:rsidRPr="008A6946">
        <w:rPr>
          <w:rFonts w:ascii="Arial" w:hAnsi="Arial" w:cs="Arial"/>
        </w:rPr>
        <w:tab/>
        <w:t>And I made myself known to Abraham, to Isaac, and to Jacob as El Shaddai.</w:t>
      </w:r>
    </w:p>
    <w:p w14:paraId="545CE463" w14:textId="77777777" w:rsidR="001D6EEE" w:rsidRPr="008A6946" w:rsidRDefault="001D6EEE" w:rsidP="001D6EEE">
      <w:pPr>
        <w:rPr>
          <w:rFonts w:ascii="Arial" w:hAnsi="Arial" w:cs="Arial"/>
        </w:rPr>
      </w:pPr>
      <w:r w:rsidRPr="008A6946">
        <w:rPr>
          <w:rFonts w:ascii="Arial" w:hAnsi="Arial" w:cs="Arial"/>
        </w:rPr>
        <w:t>A':</w:t>
      </w:r>
      <w:r w:rsidRPr="008A6946">
        <w:rPr>
          <w:rFonts w:ascii="Arial" w:hAnsi="Arial" w:cs="Arial"/>
        </w:rPr>
        <w:tab/>
        <w:t>And My name is Yahweh</w:t>
      </w:r>
    </w:p>
    <w:p w14:paraId="0AB296FD" w14:textId="77777777" w:rsidR="001D6EEE" w:rsidRPr="008A6946" w:rsidRDefault="001D6EEE" w:rsidP="001D6EEE">
      <w:pPr>
        <w:rPr>
          <w:rFonts w:ascii="Arial" w:hAnsi="Arial" w:cs="Arial"/>
        </w:rPr>
      </w:pPr>
      <w:r w:rsidRPr="008A6946">
        <w:rPr>
          <w:rFonts w:ascii="Arial" w:hAnsi="Arial" w:cs="Arial"/>
        </w:rPr>
        <w:t>B':</w:t>
      </w:r>
      <w:r w:rsidRPr="008A6946">
        <w:rPr>
          <w:rFonts w:ascii="Arial" w:hAnsi="Arial" w:cs="Arial"/>
        </w:rPr>
        <w:tab/>
        <w:t>Did I not make Myself known to them</w:t>
      </w:r>
    </w:p>
    <w:p w14:paraId="00572668" w14:textId="77777777" w:rsidR="001D6EEE" w:rsidRPr="008A6946" w:rsidRDefault="001D6EEE" w:rsidP="001D6EEE">
      <w:pPr>
        <w:rPr>
          <w:rFonts w:ascii="Arial" w:hAnsi="Arial" w:cs="Arial"/>
        </w:rPr>
      </w:pPr>
    </w:p>
    <w:p w14:paraId="2A6903A1" w14:textId="77777777" w:rsidR="001D6EEE" w:rsidRPr="008A6946" w:rsidRDefault="001D6EEE" w:rsidP="001D6EEE">
      <w:pPr>
        <w:rPr>
          <w:rFonts w:ascii="Arial" w:hAnsi="Arial" w:cs="Arial"/>
        </w:rPr>
      </w:pPr>
      <w:r w:rsidRPr="008A6946">
        <w:rPr>
          <w:rFonts w:ascii="Arial" w:hAnsi="Arial" w:cs="Arial"/>
        </w:rPr>
        <w:t>The name Yahweh emphasizes who God is (savior). While El(</w:t>
      </w:r>
      <w:proofErr w:type="spellStart"/>
      <w:r w:rsidRPr="008A6946">
        <w:rPr>
          <w:rFonts w:ascii="Arial" w:hAnsi="Arial" w:cs="Arial"/>
        </w:rPr>
        <w:t>ohim</w:t>
      </w:r>
      <w:proofErr w:type="spellEnd"/>
      <w:r w:rsidRPr="008A6946">
        <w:rPr>
          <w:rFonts w:ascii="Arial" w:hAnsi="Arial" w:cs="Arial"/>
        </w:rPr>
        <w:t xml:space="preserve">) emphasizes what God is (creator; see Garrett, 1993). This distinction in meaning would not be possible based only the verses with Elohim or Yahweh. </w:t>
      </w:r>
    </w:p>
    <w:p w14:paraId="19BCF289" w14:textId="77777777" w:rsidR="001D6EEE" w:rsidRPr="008A6946" w:rsidRDefault="001D6EEE" w:rsidP="001D6EEE">
      <w:pPr>
        <w:rPr>
          <w:rFonts w:ascii="Arial" w:hAnsi="Arial" w:cs="Arial"/>
        </w:rPr>
      </w:pPr>
    </w:p>
    <w:p w14:paraId="00B138BB" w14:textId="77777777" w:rsidR="001D6EEE" w:rsidRPr="008A6946" w:rsidRDefault="001D6EEE" w:rsidP="001D6EEE">
      <w:pPr>
        <w:rPr>
          <w:rFonts w:ascii="Arial" w:hAnsi="Arial" w:cs="Arial"/>
        </w:rPr>
      </w:pPr>
      <w:r w:rsidRPr="008A6946">
        <w:rPr>
          <w:rFonts w:ascii="Arial" w:hAnsi="Arial" w:cs="Arial"/>
        </w:rPr>
        <w:t xml:space="preserve">Repetition (doublets) and, parallel accounts (redundancy) are not easily </w:t>
      </w:r>
      <w:r w:rsidRPr="008A6946">
        <w:rPr>
          <w:rFonts w:ascii="Arial" w:hAnsi="Arial" w:cs="Arial"/>
        </w:rPr>
        <w:lastRenderedPageBreak/>
        <w:t xml:space="preserve">explained the Documentary Hypothesis (Garrett, 1993), unless one is willing to accept them as carefully crafted </w:t>
      </w:r>
      <w:r w:rsidR="001F2E1B" w:rsidRPr="008A6946">
        <w:rPr>
          <w:rFonts w:ascii="Arial" w:hAnsi="Arial" w:cs="Arial"/>
        </w:rPr>
        <w:t>plagiarisms</w:t>
      </w:r>
      <w:r w:rsidRPr="008A6946">
        <w:rPr>
          <w:rFonts w:ascii="Arial" w:hAnsi="Arial" w:cs="Arial"/>
        </w:rPr>
        <w:t xml:space="preserve"> from earlier authors. An example of a doublet is the parallel structure of </w:t>
      </w:r>
      <w:proofErr w:type="gramStart"/>
      <w:r w:rsidRPr="008A6946">
        <w:rPr>
          <w:rFonts w:ascii="Arial" w:hAnsi="Arial" w:cs="Arial"/>
        </w:rPr>
        <w:t>Genesis  7:21</w:t>
      </w:r>
      <w:proofErr w:type="gramEnd"/>
      <w:r w:rsidRPr="008A6946">
        <w:rPr>
          <w:rFonts w:ascii="Arial" w:hAnsi="Arial" w:cs="Arial"/>
        </w:rPr>
        <w:t>-22:</w:t>
      </w:r>
    </w:p>
    <w:p w14:paraId="29DA11EF" w14:textId="77777777" w:rsidR="001D6EEE" w:rsidRPr="008A6946" w:rsidRDefault="001D6EEE" w:rsidP="001D6EEE">
      <w:pPr>
        <w:rPr>
          <w:rFonts w:ascii="Arial" w:hAnsi="Arial" w:cs="Arial"/>
        </w:rPr>
      </w:pPr>
    </w:p>
    <w:p w14:paraId="2DEED9EA" w14:textId="77777777" w:rsidR="001D6EEE" w:rsidRPr="008A6946" w:rsidRDefault="001D6EEE" w:rsidP="001D6EEE">
      <w:pPr>
        <w:tabs>
          <w:tab w:val="left" w:pos="720"/>
        </w:tabs>
        <w:ind w:left="720" w:hanging="720"/>
        <w:rPr>
          <w:rFonts w:ascii="Arial" w:hAnsi="Arial" w:cs="Arial"/>
        </w:rPr>
      </w:pPr>
      <w:r w:rsidRPr="008A6946">
        <w:rPr>
          <w:rFonts w:ascii="Arial" w:hAnsi="Arial" w:cs="Arial"/>
        </w:rPr>
        <w:t>A:</w:t>
      </w:r>
      <w:r w:rsidRPr="008A6946">
        <w:rPr>
          <w:rFonts w:ascii="Arial" w:hAnsi="Arial" w:cs="Arial"/>
        </w:rPr>
        <w:tab/>
        <w:t>They perished</w:t>
      </w:r>
    </w:p>
    <w:p w14:paraId="3F2AAE0D" w14:textId="77777777" w:rsidR="001D6EEE" w:rsidRPr="008A6946" w:rsidRDefault="001D6EEE" w:rsidP="001D6EEE">
      <w:pPr>
        <w:rPr>
          <w:rFonts w:ascii="Arial" w:hAnsi="Arial" w:cs="Arial"/>
        </w:rPr>
      </w:pPr>
      <w:r w:rsidRPr="008A6946">
        <w:rPr>
          <w:rFonts w:ascii="Arial" w:hAnsi="Arial" w:cs="Arial"/>
        </w:rPr>
        <w:t>B:</w:t>
      </w:r>
      <w:r w:rsidRPr="008A6946">
        <w:rPr>
          <w:rFonts w:ascii="Arial" w:hAnsi="Arial" w:cs="Arial"/>
        </w:rPr>
        <w:tab/>
        <w:t>Every living thing that moves on earth...</w:t>
      </w:r>
    </w:p>
    <w:p w14:paraId="63640838" w14:textId="77777777" w:rsidR="001D6EEE" w:rsidRPr="008A6946" w:rsidRDefault="001D6EEE" w:rsidP="001D6EEE">
      <w:pPr>
        <w:rPr>
          <w:rFonts w:ascii="Arial" w:hAnsi="Arial" w:cs="Arial"/>
        </w:rPr>
      </w:pPr>
      <w:r w:rsidRPr="008A6946">
        <w:rPr>
          <w:rFonts w:ascii="Arial" w:hAnsi="Arial" w:cs="Arial"/>
        </w:rPr>
        <w:t>B':</w:t>
      </w:r>
      <w:r w:rsidRPr="008A6946">
        <w:rPr>
          <w:rFonts w:ascii="Arial" w:hAnsi="Arial" w:cs="Arial"/>
        </w:rPr>
        <w:tab/>
        <w:t>Everything that has the breath of the living spirit...</w:t>
      </w:r>
    </w:p>
    <w:p w14:paraId="0F9C2643" w14:textId="77777777" w:rsidR="001D6EEE" w:rsidRPr="008A6946" w:rsidRDefault="001D6EEE" w:rsidP="001D6EEE">
      <w:pPr>
        <w:rPr>
          <w:rFonts w:ascii="Arial" w:hAnsi="Arial" w:cs="Arial"/>
        </w:rPr>
      </w:pPr>
      <w:r w:rsidRPr="008A6946">
        <w:rPr>
          <w:rFonts w:ascii="Arial" w:hAnsi="Arial" w:cs="Arial"/>
        </w:rPr>
        <w:t>A':</w:t>
      </w:r>
      <w:r w:rsidRPr="008A6946">
        <w:rPr>
          <w:rFonts w:ascii="Arial" w:hAnsi="Arial" w:cs="Arial"/>
        </w:rPr>
        <w:tab/>
        <w:t>They died</w:t>
      </w:r>
    </w:p>
    <w:p w14:paraId="74748A9D" w14:textId="77777777" w:rsidR="001D6EEE" w:rsidRPr="008A6946" w:rsidRDefault="001D6EEE" w:rsidP="001D6EEE">
      <w:pPr>
        <w:rPr>
          <w:rFonts w:ascii="Arial" w:hAnsi="Arial" w:cs="Arial"/>
        </w:rPr>
      </w:pPr>
    </w:p>
    <w:p w14:paraId="35F6A4AB" w14:textId="77777777" w:rsidR="001D6EEE" w:rsidRDefault="001D6EEE" w:rsidP="001D6EEE">
      <w:pPr>
        <w:rPr>
          <w:rFonts w:ascii="Arial" w:hAnsi="Arial" w:cs="Arial"/>
        </w:rPr>
      </w:pPr>
      <w:r w:rsidRPr="008A6946">
        <w:rPr>
          <w:rFonts w:ascii="Arial" w:hAnsi="Arial" w:cs="Arial"/>
        </w:rPr>
        <w:t>Another example of the careful structure of some Old Testament stories is the Flood of Genesis 6:10-9:19. The chiastic structure is illustrated in Figure 3 of Garret (1993).</w:t>
      </w:r>
    </w:p>
    <w:p w14:paraId="521802DF" w14:textId="77777777" w:rsidR="007E46B8" w:rsidRPr="008A6946" w:rsidRDefault="007E46B8" w:rsidP="001D6EEE">
      <w:pPr>
        <w:rPr>
          <w:rFonts w:ascii="Arial" w:hAnsi="Arial" w:cs="Arial"/>
        </w:rPr>
      </w:pPr>
    </w:p>
    <w:p w14:paraId="7E32FB2D" w14:textId="77777777" w:rsidR="001D6EEE" w:rsidRPr="008A6946" w:rsidRDefault="004519A8" w:rsidP="008A6946">
      <w:pPr>
        <w:widowControl/>
        <w:autoSpaceDE/>
        <w:autoSpaceDN/>
        <w:adjustRightInd/>
        <w:rPr>
          <w:rFonts w:ascii="Arial" w:hAnsi="Arial" w:cs="Arial"/>
        </w:rPr>
      </w:pPr>
      <w:r w:rsidRPr="008A6946">
        <w:rPr>
          <w:rFonts w:ascii="Arial" w:hAnsi="Arial" w:cs="Arial"/>
        </w:rPr>
        <w:t xml:space="preserve">PHOTO LINK: FLOOD </w:t>
      </w:r>
      <w:proofErr w:type="gramStart"/>
      <w:r w:rsidR="001D6EEE" w:rsidRPr="008A6946">
        <w:rPr>
          <w:rFonts w:ascii="Arial" w:hAnsi="Arial" w:cs="Arial"/>
        </w:rPr>
        <w:t>001  Chiastic</w:t>
      </w:r>
      <w:proofErr w:type="gramEnd"/>
      <w:r w:rsidR="001D6EEE" w:rsidRPr="008A6946">
        <w:rPr>
          <w:rFonts w:ascii="Arial" w:hAnsi="Arial" w:cs="Arial"/>
        </w:rPr>
        <w:t xml:space="preserve"> Structure of the Flood Story</w:t>
      </w:r>
      <w:r w:rsidR="007E46B8">
        <w:rPr>
          <w:rFonts w:ascii="Arial" w:hAnsi="Arial" w:cs="Arial"/>
        </w:rPr>
        <w:t>. Garrett, 1993, B&amp;S, 6:2:44.</w:t>
      </w:r>
    </w:p>
    <w:p w14:paraId="04DAE935" w14:textId="77777777" w:rsidR="004519A8" w:rsidRPr="008A6946" w:rsidRDefault="009D3B0C" w:rsidP="00F75E0B">
      <w:pPr>
        <w:jc w:val="center"/>
        <w:rPr>
          <w:rFonts w:ascii="Arial" w:hAnsi="Arial" w:cs="Arial"/>
        </w:rPr>
      </w:pPr>
      <w:r w:rsidRPr="008A6946">
        <w:rPr>
          <w:rFonts w:ascii="Arial" w:hAnsi="Arial" w:cs="Arial"/>
          <w:noProof/>
        </w:rPr>
        <w:drawing>
          <wp:inline distT="0" distB="0" distL="0" distR="0" wp14:anchorId="07BD8FBA" wp14:editId="0E3F745E">
            <wp:extent cx="4241800" cy="4605655"/>
            <wp:effectExtent l="19050" t="0" r="6350" b="0"/>
            <wp:docPr id="10" name="Picture 10" descr="FLOOD_001 Narrativ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OOD_001 Narrative structure"/>
                    <pic:cNvPicPr>
                      <a:picLocks noChangeAspect="1" noChangeArrowheads="1"/>
                    </pic:cNvPicPr>
                  </pic:nvPicPr>
                  <pic:blipFill>
                    <a:blip r:embed="rId16" cstate="print"/>
                    <a:srcRect/>
                    <a:stretch>
                      <a:fillRect/>
                    </a:stretch>
                  </pic:blipFill>
                  <pic:spPr bwMode="auto">
                    <a:xfrm>
                      <a:off x="0" y="0"/>
                      <a:ext cx="4241800" cy="4605655"/>
                    </a:xfrm>
                    <a:prstGeom prst="rect">
                      <a:avLst/>
                    </a:prstGeom>
                    <a:noFill/>
                    <a:ln w="9525">
                      <a:noFill/>
                      <a:miter lim="800000"/>
                      <a:headEnd/>
                      <a:tailEnd/>
                    </a:ln>
                  </pic:spPr>
                </pic:pic>
              </a:graphicData>
            </a:graphic>
          </wp:inline>
        </w:drawing>
      </w:r>
    </w:p>
    <w:p w14:paraId="5D315378" w14:textId="77777777" w:rsidR="001D6EEE" w:rsidRPr="008A6946" w:rsidRDefault="001D6EEE" w:rsidP="008A6946">
      <w:pPr>
        <w:pStyle w:val="Heading3"/>
      </w:pPr>
      <w:bookmarkStart w:id="34" w:name="_Toc89270848"/>
      <w:bookmarkStart w:id="35" w:name="_Toc89481838"/>
      <w:bookmarkStart w:id="36" w:name="_Toc369798832"/>
      <w:r w:rsidRPr="008A6946">
        <w:t>Style variations</w:t>
      </w:r>
      <w:bookmarkEnd w:id="34"/>
      <w:bookmarkEnd w:id="35"/>
      <w:bookmarkEnd w:id="36"/>
      <w:r w:rsidRPr="008A6946">
        <w:t xml:space="preserve"> </w:t>
      </w:r>
      <w:r w:rsidR="002468D0" w:rsidRPr="008A6946">
        <w:fldChar w:fldCharType="begin"/>
      </w:r>
      <w:r w:rsidRPr="008A6946">
        <w:instrText>tc "Style variations " \l 4</w:instrText>
      </w:r>
      <w:r w:rsidR="002468D0" w:rsidRPr="008A6946">
        <w:fldChar w:fldCharType="end"/>
      </w:r>
    </w:p>
    <w:p w14:paraId="485C0BCB" w14:textId="77777777" w:rsidR="001D6EEE" w:rsidRPr="008A6946" w:rsidRDefault="001D6EEE" w:rsidP="001D6EEE">
      <w:pPr>
        <w:rPr>
          <w:rFonts w:ascii="Arial" w:hAnsi="Arial" w:cs="Arial"/>
        </w:rPr>
      </w:pPr>
    </w:p>
    <w:p w14:paraId="0E3D457D" w14:textId="77777777" w:rsidR="001D6EEE" w:rsidRPr="008A6946" w:rsidRDefault="001D6EEE" w:rsidP="001D6EEE">
      <w:pPr>
        <w:rPr>
          <w:rFonts w:ascii="Arial" w:hAnsi="Arial" w:cs="Arial"/>
        </w:rPr>
      </w:pPr>
      <w:r w:rsidRPr="008A6946">
        <w:rPr>
          <w:rFonts w:ascii="Arial" w:hAnsi="Arial" w:cs="Arial"/>
        </w:rPr>
        <w:t xml:space="preserve">Documentary Hypothesis advocates say they can detect different authors by variations in their writing style.  Those who object to the Documentary Hypothesis </w:t>
      </w:r>
      <w:r w:rsidRPr="008A6946">
        <w:rPr>
          <w:rFonts w:ascii="Arial" w:hAnsi="Arial" w:cs="Arial"/>
        </w:rPr>
        <w:lastRenderedPageBreak/>
        <w:t>point out that this technique is a subjective analysis that lacks credibility. The same authors may change their style and word choices when writing on different topics or at different periods in their own lives.  The editors from different eras may have used the same stylistic inventions. For example, a contemporary playwright may tell a newly created story about Victorian England, full of Old English works like “thee” and “</w:t>
      </w:r>
      <w:r w:rsidR="001F2E1B" w:rsidRPr="008A6946">
        <w:rPr>
          <w:rFonts w:ascii="Arial" w:hAnsi="Arial" w:cs="Arial"/>
        </w:rPr>
        <w:t>thou</w:t>
      </w:r>
      <w:r w:rsidRPr="008A6946">
        <w:rPr>
          <w:rFonts w:ascii="Arial" w:hAnsi="Arial" w:cs="Arial"/>
        </w:rPr>
        <w:t xml:space="preserve">” and “doth”. But that style </w:t>
      </w:r>
      <w:r w:rsidR="001F2E1B" w:rsidRPr="008A6946">
        <w:rPr>
          <w:rFonts w:ascii="Arial" w:hAnsi="Arial" w:cs="Arial"/>
        </w:rPr>
        <w:t>does not</w:t>
      </w:r>
      <w:r w:rsidRPr="008A6946">
        <w:rPr>
          <w:rFonts w:ascii="Arial" w:hAnsi="Arial" w:cs="Arial"/>
        </w:rPr>
        <w:t xml:space="preserve"> mean the newly created story was written in the 1700’s. Using the Documentary Hypothesis, that would be the (erroneous) conclusion.</w:t>
      </w:r>
    </w:p>
    <w:p w14:paraId="5F9F7E9C" w14:textId="77777777" w:rsidR="001D6EEE" w:rsidRPr="008A6946" w:rsidRDefault="001D6EEE" w:rsidP="008A6946">
      <w:pPr>
        <w:pStyle w:val="Heading3"/>
      </w:pPr>
      <w:bookmarkStart w:id="37" w:name="_Toc89270849"/>
      <w:bookmarkStart w:id="38" w:name="_Toc89481839"/>
      <w:bookmarkStart w:id="39" w:name="_Toc369798833"/>
      <w:r w:rsidRPr="008A6946">
        <w:t>Theological Unity of the J/E/D/P documents</w:t>
      </w:r>
      <w:bookmarkEnd w:id="37"/>
      <w:bookmarkEnd w:id="38"/>
      <w:bookmarkEnd w:id="39"/>
      <w:r w:rsidRPr="008A6946">
        <w:t xml:space="preserve"> </w:t>
      </w:r>
      <w:r w:rsidR="002468D0" w:rsidRPr="008A6946">
        <w:fldChar w:fldCharType="begin"/>
      </w:r>
      <w:r w:rsidRPr="008A6946">
        <w:instrText>tc "Theological Unity of the J/E/D/P documents " \l 4</w:instrText>
      </w:r>
      <w:r w:rsidR="002468D0" w:rsidRPr="008A6946">
        <w:fldChar w:fldCharType="end"/>
      </w:r>
    </w:p>
    <w:p w14:paraId="04C91B57" w14:textId="77777777" w:rsidR="001D6EEE" w:rsidRPr="008A6946" w:rsidRDefault="001D6EEE" w:rsidP="001D6EEE">
      <w:pPr>
        <w:rPr>
          <w:rFonts w:ascii="Arial" w:hAnsi="Arial" w:cs="Arial"/>
        </w:rPr>
      </w:pPr>
    </w:p>
    <w:p w14:paraId="322A84F7" w14:textId="77777777" w:rsidR="001D6EEE" w:rsidRPr="008A6946" w:rsidRDefault="001D6EEE" w:rsidP="001D6EEE">
      <w:pPr>
        <w:rPr>
          <w:rFonts w:ascii="Arial" w:hAnsi="Arial" w:cs="Arial"/>
        </w:rPr>
      </w:pPr>
      <w:r w:rsidRPr="008A6946">
        <w:rPr>
          <w:rFonts w:ascii="Arial" w:hAnsi="Arial" w:cs="Arial"/>
        </w:rPr>
        <w:t xml:space="preserve">Conservative scholars say that the theological unity of the Old Testament is not what would be expected from a series of different author/editors. But is that argument based on interpretation or evidence? </w:t>
      </w:r>
      <w:r w:rsidR="001F2E1B" w:rsidRPr="008A6946">
        <w:rPr>
          <w:rFonts w:ascii="Arial" w:hAnsi="Arial" w:cs="Arial"/>
        </w:rPr>
        <w:t>Certainly,</w:t>
      </w:r>
      <w:r w:rsidRPr="008A6946">
        <w:rPr>
          <w:rFonts w:ascii="Arial" w:hAnsi="Arial" w:cs="Arial"/>
        </w:rPr>
        <w:t xml:space="preserve"> some Old Testament texts paint a different portrait of the Deity and His plan for humanity (or certain segments of humanity, e.g. the Hebrews) than other texts do. The unity we perceive today may be the result of careful editing of contradictory theology by the “final” editors. Fortunately, that homogenization in a quest for theological unity was never completed.</w:t>
      </w:r>
    </w:p>
    <w:p w14:paraId="243BBF97" w14:textId="77777777" w:rsidR="001D6EEE" w:rsidRPr="008A6946" w:rsidRDefault="001D6EEE" w:rsidP="001D6EEE">
      <w:pPr>
        <w:rPr>
          <w:rFonts w:ascii="Arial" w:hAnsi="Arial" w:cs="Arial"/>
        </w:rPr>
      </w:pPr>
    </w:p>
    <w:p w14:paraId="2331BEC0" w14:textId="77777777" w:rsidR="001D6EEE" w:rsidRPr="008A6946" w:rsidRDefault="001D6EEE" w:rsidP="001D6EEE">
      <w:pPr>
        <w:rPr>
          <w:rFonts w:ascii="Arial" w:hAnsi="Arial" w:cs="Arial"/>
        </w:rPr>
      </w:pPr>
      <w:r w:rsidRPr="008A6946">
        <w:rPr>
          <w:rFonts w:ascii="Arial" w:hAnsi="Arial" w:cs="Arial"/>
        </w:rPr>
        <w:t>The following verses are often cited in debates about the Documentary Hypothesis</w:t>
      </w:r>
      <w:r w:rsidR="007C044F" w:rsidRPr="008A6946">
        <w:rPr>
          <w:rFonts w:ascii="Arial" w:hAnsi="Arial" w:cs="Arial"/>
        </w:rPr>
        <w:t>. The illustrate the lack of consistency between the Biblical writers</w:t>
      </w:r>
      <w:r w:rsidRPr="008A6946">
        <w:rPr>
          <w:rFonts w:ascii="Arial" w:hAnsi="Arial" w:cs="Arial"/>
        </w:rPr>
        <w:t>:</w:t>
      </w:r>
    </w:p>
    <w:p w14:paraId="466F9CBF" w14:textId="77777777" w:rsidR="001D6EEE" w:rsidRPr="008A6946" w:rsidRDefault="001D6EEE" w:rsidP="001D6EEE">
      <w:pPr>
        <w:rPr>
          <w:rFonts w:ascii="Arial" w:hAnsi="Arial" w:cs="Arial"/>
        </w:rPr>
      </w:pPr>
    </w:p>
    <w:p w14:paraId="42DD32CA" w14:textId="77777777" w:rsidR="001D6EEE" w:rsidRPr="008A6946" w:rsidRDefault="001D6EEE" w:rsidP="001D6EEE">
      <w:pPr>
        <w:tabs>
          <w:tab w:val="left" w:pos="720"/>
          <w:tab w:val="left" w:pos="1440"/>
        </w:tabs>
        <w:ind w:left="1440" w:hanging="1440"/>
        <w:rPr>
          <w:rFonts w:ascii="Arial" w:hAnsi="Arial" w:cs="Arial"/>
        </w:rPr>
      </w:pPr>
      <w:r w:rsidRPr="008A6946">
        <w:rPr>
          <w:rFonts w:ascii="Arial" w:hAnsi="Arial" w:cs="Arial"/>
        </w:rPr>
        <w:t>Gen 4:26</w:t>
      </w:r>
      <w:r w:rsidRPr="008A6946">
        <w:rPr>
          <w:rFonts w:ascii="Arial" w:hAnsi="Arial" w:cs="Arial"/>
        </w:rPr>
        <w:tab/>
        <w:t>Seth had a son...at that time people began to pray to the Lord (YHWH)</w:t>
      </w:r>
    </w:p>
    <w:p w14:paraId="3AF23C56" w14:textId="77777777" w:rsidR="001D6EEE" w:rsidRPr="008A6946" w:rsidRDefault="001D6EEE" w:rsidP="001D6EEE">
      <w:pPr>
        <w:rPr>
          <w:rFonts w:ascii="Arial" w:hAnsi="Arial" w:cs="Arial"/>
        </w:rPr>
      </w:pPr>
    </w:p>
    <w:p w14:paraId="7A01779F" w14:textId="77777777" w:rsidR="001D6EEE" w:rsidRPr="008A6946" w:rsidRDefault="001D6EEE" w:rsidP="001D6EEE">
      <w:pPr>
        <w:tabs>
          <w:tab w:val="left" w:pos="720"/>
          <w:tab w:val="left" w:pos="1440"/>
        </w:tabs>
        <w:ind w:left="1440" w:hanging="1440"/>
        <w:rPr>
          <w:rFonts w:ascii="Arial" w:hAnsi="Arial" w:cs="Arial"/>
        </w:rPr>
      </w:pPr>
      <w:r w:rsidRPr="008A6946">
        <w:rPr>
          <w:rFonts w:ascii="Arial" w:hAnsi="Arial" w:cs="Arial"/>
        </w:rPr>
        <w:t>Ex 6:3</w:t>
      </w:r>
      <w:r w:rsidRPr="008A6946">
        <w:rPr>
          <w:rFonts w:ascii="Arial" w:hAnsi="Arial" w:cs="Arial"/>
        </w:rPr>
        <w:tab/>
      </w:r>
      <w:r w:rsidRPr="008A6946">
        <w:rPr>
          <w:rFonts w:ascii="Arial" w:hAnsi="Arial" w:cs="Arial"/>
        </w:rPr>
        <w:tab/>
        <w:t xml:space="preserve">Then the Elohim said to Moses, “I am </w:t>
      </w:r>
      <w:proofErr w:type="gramStart"/>
      <w:r w:rsidRPr="008A6946">
        <w:rPr>
          <w:rFonts w:ascii="Arial" w:hAnsi="Arial" w:cs="Arial"/>
        </w:rPr>
        <w:t>YHWH .</w:t>
      </w:r>
      <w:proofErr w:type="gramEnd"/>
      <w:r w:rsidRPr="008A6946">
        <w:rPr>
          <w:rFonts w:ascii="Arial" w:hAnsi="Arial" w:cs="Arial"/>
        </w:rPr>
        <w:t xml:space="preserve"> I appeared to Abraham, Isaac and Jacob by the name El Shaddai (God Almighty), but they did not know me by my name, YHWH.</w:t>
      </w:r>
    </w:p>
    <w:p w14:paraId="2556FA70" w14:textId="77777777" w:rsidR="001D6EEE" w:rsidRPr="008A6946" w:rsidRDefault="001D6EEE" w:rsidP="001D6EEE">
      <w:pPr>
        <w:tabs>
          <w:tab w:val="left" w:pos="720"/>
          <w:tab w:val="left" w:pos="1440"/>
        </w:tabs>
        <w:ind w:left="1440" w:hanging="1440"/>
        <w:rPr>
          <w:rFonts w:ascii="Arial" w:hAnsi="Arial" w:cs="Arial"/>
        </w:rPr>
      </w:pPr>
    </w:p>
    <w:p w14:paraId="14D24EEA" w14:textId="77777777" w:rsidR="001D6EEE" w:rsidRPr="008A6946" w:rsidRDefault="001D6EEE" w:rsidP="001D6EEE">
      <w:pPr>
        <w:tabs>
          <w:tab w:val="left" w:pos="720"/>
          <w:tab w:val="left" w:pos="1440"/>
        </w:tabs>
        <w:ind w:left="1440" w:hanging="1440"/>
        <w:rPr>
          <w:rFonts w:ascii="Arial" w:hAnsi="Arial" w:cs="Arial"/>
        </w:rPr>
      </w:pPr>
      <w:r w:rsidRPr="008A6946">
        <w:rPr>
          <w:rFonts w:ascii="Arial" w:hAnsi="Arial" w:cs="Arial"/>
        </w:rPr>
        <w:t>Gen 1:1 to 2:3</w:t>
      </w:r>
      <w:r w:rsidRPr="008A6946">
        <w:rPr>
          <w:rFonts w:ascii="Arial" w:hAnsi="Arial" w:cs="Arial"/>
        </w:rPr>
        <w:tab/>
        <w:t xml:space="preserve">In verses before </w:t>
      </w:r>
      <w:proofErr w:type="gramStart"/>
      <w:r w:rsidRPr="008A6946">
        <w:rPr>
          <w:rFonts w:ascii="Arial" w:hAnsi="Arial" w:cs="Arial"/>
        </w:rPr>
        <w:t>Genesis  2:4</w:t>
      </w:r>
      <w:proofErr w:type="gramEnd"/>
      <w:r w:rsidRPr="008A6946">
        <w:rPr>
          <w:rFonts w:ascii="Arial" w:hAnsi="Arial" w:cs="Arial"/>
        </w:rPr>
        <w:t>, the creation story uses Elohim to refer to God. In the rest of Genesis, the Lord (YHWH), or Lord God (YHWH Elohim) is used.</w:t>
      </w:r>
    </w:p>
    <w:p w14:paraId="632A31A2" w14:textId="77777777" w:rsidR="001D6EEE" w:rsidRPr="008A6946" w:rsidRDefault="001D6EEE" w:rsidP="001D6EEE">
      <w:pPr>
        <w:rPr>
          <w:rFonts w:ascii="Arial" w:hAnsi="Arial" w:cs="Arial"/>
        </w:rPr>
      </w:pPr>
    </w:p>
    <w:p w14:paraId="64BF10C1" w14:textId="77777777" w:rsidR="00644312" w:rsidRPr="008A6946" w:rsidRDefault="00644312" w:rsidP="008A6946">
      <w:pPr>
        <w:pStyle w:val="Heading1"/>
      </w:pPr>
      <w:bookmarkStart w:id="40" w:name="_Toc89270853"/>
      <w:bookmarkStart w:id="41" w:name="_Toc89481843"/>
      <w:bookmarkStart w:id="42" w:name="_Toc89858867"/>
      <w:bookmarkStart w:id="43" w:name="_Toc257572455"/>
      <w:bookmarkStart w:id="44" w:name="_Toc369798834"/>
      <w:r w:rsidRPr="008A6946">
        <w:t>LOST TEXTS</w:t>
      </w:r>
      <w:bookmarkEnd w:id="40"/>
      <w:bookmarkEnd w:id="41"/>
      <w:bookmarkEnd w:id="42"/>
      <w:bookmarkEnd w:id="43"/>
      <w:bookmarkEnd w:id="44"/>
      <w:r w:rsidRPr="008A6946">
        <w:t xml:space="preserve"> </w:t>
      </w:r>
      <w:r w:rsidR="002468D0" w:rsidRPr="008A6946">
        <w:fldChar w:fldCharType="begin"/>
      </w:r>
      <w:r w:rsidRPr="008A6946">
        <w:instrText>tc "LOST TEXTS " \l 2</w:instrText>
      </w:r>
      <w:r w:rsidR="002468D0" w:rsidRPr="008A6946">
        <w:fldChar w:fldCharType="end"/>
      </w:r>
    </w:p>
    <w:p w14:paraId="10F2B474" w14:textId="77777777" w:rsidR="00644312" w:rsidRPr="008A6946" w:rsidRDefault="00644312" w:rsidP="00644312">
      <w:pPr>
        <w:rPr>
          <w:rFonts w:ascii="Arial" w:hAnsi="Arial" w:cs="Arial"/>
        </w:rPr>
      </w:pPr>
    </w:p>
    <w:p w14:paraId="4A016EAD" w14:textId="77777777" w:rsidR="00644312" w:rsidRPr="008A6946" w:rsidRDefault="00644312" w:rsidP="00644312">
      <w:pPr>
        <w:rPr>
          <w:rFonts w:ascii="Arial" w:hAnsi="Arial" w:cs="Arial"/>
        </w:rPr>
      </w:pPr>
      <w:r w:rsidRPr="008A6946">
        <w:rPr>
          <w:rFonts w:ascii="Arial" w:hAnsi="Arial" w:cs="Arial"/>
        </w:rPr>
        <w:t xml:space="preserve">The Hebrew Bible contains several references to literary works that have not survived. These lost books are identified by Christensen </w:t>
      </w:r>
      <w:r w:rsidR="00E31B0F" w:rsidRPr="008A6946">
        <w:rPr>
          <w:rFonts w:ascii="Arial" w:hAnsi="Arial" w:cs="Arial"/>
        </w:rPr>
        <w:t>(1998:29) and reproduced below:</w:t>
      </w:r>
    </w:p>
    <w:p w14:paraId="33FFC6F4" w14:textId="77777777" w:rsidR="00644312" w:rsidRPr="008A6946" w:rsidRDefault="00644312" w:rsidP="00644312">
      <w:pPr>
        <w:rPr>
          <w:rFonts w:ascii="Arial" w:hAnsi="Arial" w:cs="Arial"/>
        </w:rPr>
      </w:pPr>
    </w:p>
    <w:p w14:paraId="76804BE4" w14:textId="77777777" w:rsidR="00644312" w:rsidRPr="008A6946" w:rsidRDefault="00644312" w:rsidP="008A6946">
      <w:pPr>
        <w:pStyle w:val="Heading2"/>
      </w:pPr>
      <w:bookmarkStart w:id="45" w:name="_Toc89270854"/>
      <w:bookmarkStart w:id="46" w:name="_Toc89481844"/>
      <w:bookmarkStart w:id="47" w:name="_Toc89858868"/>
      <w:bookmarkStart w:id="48" w:name="_Toc257572456"/>
      <w:bookmarkStart w:id="49" w:name="_Toc369798835"/>
      <w:r w:rsidRPr="008A6946">
        <w:t>In the Torah</w:t>
      </w:r>
      <w:bookmarkEnd w:id="45"/>
      <w:bookmarkEnd w:id="46"/>
      <w:bookmarkEnd w:id="47"/>
      <w:bookmarkEnd w:id="48"/>
      <w:bookmarkEnd w:id="49"/>
      <w:r w:rsidRPr="008A6946">
        <w:t xml:space="preserve"> </w:t>
      </w:r>
      <w:r w:rsidR="002468D0" w:rsidRPr="008A6946">
        <w:fldChar w:fldCharType="begin"/>
      </w:r>
      <w:r w:rsidRPr="008A6946">
        <w:instrText>tc "In the Torah " \l 3</w:instrText>
      </w:r>
      <w:r w:rsidR="002468D0" w:rsidRPr="008A6946">
        <w:fldChar w:fldCharType="end"/>
      </w:r>
    </w:p>
    <w:p w14:paraId="32EC4E15" w14:textId="77777777" w:rsidR="00644312" w:rsidRPr="008A6946" w:rsidRDefault="00644312" w:rsidP="00644312">
      <w:pPr>
        <w:rPr>
          <w:rFonts w:ascii="Arial" w:hAnsi="Arial" w:cs="Arial"/>
        </w:rPr>
      </w:pPr>
    </w:p>
    <w:p w14:paraId="2E7C56F8" w14:textId="77777777" w:rsidR="00644312" w:rsidRPr="008A6946" w:rsidRDefault="00644312" w:rsidP="00644312">
      <w:pPr>
        <w:rPr>
          <w:rFonts w:ascii="Arial" w:hAnsi="Arial" w:cs="Arial"/>
        </w:rPr>
      </w:pPr>
      <w:r w:rsidRPr="008A6946">
        <w:rPr>
          <w:rFonts w:ascii="Arial" w:hAnsi="Arial" w:cs="Arial"/>
        </w:rPr>
        <w:t>-The Book of the Wars of Yahweh</w:t>
      </w:r>
    </w:p>
    <w:p w14:paraId="73212BAD" w14:textId="77777777" w:rsidR="00644312" w:rsidRPr="008A6946" w:rsidRDefault="00644312" w:rsidP="00644312">
      <w:pPr>
        <w:rPr>
          <w:rFonts w:ascii="Arial" w:hAnsi="Arial" w:cs="Arial"/>
        </w:rPr>
      </w:pPr>
      <w:r w:rsidRPr="008A6946">
        <w:rPr>
          <w:rFonts w:ascii="Arial" w:hAnsi="Arial" w:cs="Arial"/>
        </w:rPr>
        <w:lastRenderedPageBreak/>
        <w:t xml:space="preserve">(Numbers 21:14-15) This book speaks of </w:t>
      </w:r>
      <w:proofErr w:type="spellStart"/>
      <w:r w:rsidRPr="008A6946">
        <w:rPr>
          <w:rFonts w:ascii="Arial" w:hAnsi="Arial" w:cs="Arial"/>
        </w:rPr>
        <w:t>Vaheb</w:t>
      </w:r>
      <w:proofErr w:type="spellEnd"/>
      <w:r w:rsidRPr="008A6946">
        <w:rPr>
          <w:rFonts w:ascii="Arial" w:hAnsi="Arial" w:cs="Arial"/>
        </w:rPr>
        <w:t xml:space="preserve"> and </w:t>
      </w:r>
      <w:proofErr w:type="spellStart"/>
      <w:r w:rsidRPr="008A6946">
        <w:rPr>
          <w:rFonts w:ascii="Arial" w:hAnsi="Arial" w:cs="Arial"/>
        </w:rPr>
        <w:t>Suphah</w:t>
      </w:r>
      <w:proofErr w:type="spellEnd"/>
      <w:r w:rsidRPr="008A6946">
        <w:rPr>
          <w:rFonts w:ascii="Arial" w:hAnsi="Arial" w:cs="Arial"/>
        </w:rPr>
        <w:t xml:space="preserve"> and the gorges</w:t>
      </w:r>
    </w:p>
    <w:p w14:paraId="5A9585E8" w14:textId="77777777" w:rsidR="00E31B0F" w:rsidRPr="008A6946" w:rsidRDefault="00E31B0F" w:rsidP="00644312">
      <w:pPr>
        <w:rPr>
          <w:rFonts w:ascii="Arial" w:hAnsi="Arial" w:cs="Arial"/>
        </w:rPr>
      </w:pPr>
    </w:p>
    <w:p w14:paraId="353EEB13" w14:textId="77777777" w:rsidR="00644312" w:rsidRPr="008A6946" w:rsidRDefault="00644312" w:rsidP="008A6946">
      <w:pPr>
        <w:pStyle w:val="Heading2"/>
      </w:pPr>
      <w:bookmarkStart w:id="50" w:name="_Toc257572457"/>
      <w:bookmarkStart w:id="51" w:name="_Toc369798836"/>
      <w:r w:rsidRPr="008A6946">
        <w:t>In the Former Prophets (Joshua, Judges, Samuel and Kings)</w:t>
      </w:r>
      <w:bookmarkEnd w:id="50"/>
      <w:bookmarkEnd w:id="51"/>
      <w:r w:rsidRPr="008A6946">
        <w:t xml:space="preserve"> </w:t>
      </w:r>
      <w:r w:rsidR="002468D0" w:rsidRPr="008A6946">
        <w:fldChar w:fldCharType="begin"/>
      </w:r>
      <w:r w:rsidRPr="008A6946">
        <w:instrText>tc "In the Former Prophets (Joshua, Judges, Samuel and Kings) " \l 3</w:instrText>
      </w:r>
      <w:r w:rsidR="002468D0" w:rsidRPr="008A6946">
        <w:fldChar w:fldCharType="end"/>
      </w:r>
    </w:p>
    <w:p w14:paraId="49CD10EB" w14:textId="77777777" w:rsidR="00644312" w:rsidRPr="008A6946" w:rsidRDefault="00644312" w:rsidP="00644312">
      <w:pPr>
        <w:rPr>
          <w:rFonts w:ascii="Arial" w:hAnsi="Arial" w:cs="Arial"/>
        </w:rPr>
      </w:pPr>
    </w:p>
    <w:p w14:paraId="5B0ED91E" w14:textId="77777777" w:rsidR="00644312" w:rsidRPr="008A6946" w:rsidRDefault="00644312" w:rsidP="00644312">
      <w:pPr>
        <w:rPr>
          <w:rFonts w:ascii="Arial" w:hAnsi="Arial" w:cs="Arial"/>
        </w:rPr>
      </w:pPr>
      <w:r w:rsidRPr="008A6946">
        <w:rPr>
          <w:rFonts w:ascii="Arial" w:hAnsi="Arial" w:cs="Arial"/>
        </w:rPr>
        <w:t xml:space="preserve">-The Book of </w:t>
      </w:r>
      <w:proofErr w:type="spellStart"/>
      <w:r w:rsidRPr="008A6946">
        <w:rPr>
          <w:rFonts w:ascii="Arial" w:hAnsi="Arial" w:cs="Arial"/>
        </w:rPr>
        <w:t>Jashar</w:t>
      </w:r>
      <w:proofErr w:type="spellEnd"/>
      <w:r w:rsidRPr="008A6946">
        <w:rPr>
          <w:rFonts w:ascii="Arial" w:hAnsi="Arial" w:cs="Arial"/>
        </w:rPr>
        <w:t xml:space="preserve"> (Joshua 10:12-13; 2 Samuel 1:19-27; and 1 Kings 8:12-13 [in LXX])</w:t>
      </w:r>
    </w:p>
    <w:p w14:paraId="63AC3441" w14:textId="77777777" w:rsidR="00644312" w:rsidRPr="008A6946" w:rsidRDefault="00644312" w:rsidP="00644312">
      <w:pPr>
        <w:rPr>
          <w:rFonts w:ascii="Arial" w:hAnsi="Arial" w:cs="Arial"/>
        </w:rPr>
      </w:pPr>
      <w:r w:rsidRPr="008A6946">
        <w:rPr>
          <w:rFonts w:ascii="Arial" w:hAnsi="Arial" w:cs="Arial"/>
        </w:rPr>
        <w:t xml:space="preserve">Josh 10:12-13; “So the sun stood still...is written in the Book of </w:t>
      </w:r>
      <w:proofErr w:type="spellStart"/>
      <w:r w:rsidRPr="008A6946">
        <w:rPr>
          <w:rFonts w:ascii="Arial" w:hAnsi="Arial" w:cs="Arial"/>
        </w:rPr>
        <w:t>Jashar</w:t>
      </w:r>
      <w:proofErr w:type="spellEnd"/>
      <w:r w:rsidRPr="008A6946">
        <w:rPr>
          <w:rFonts w:ascii="Arial" w:hAnsi="Arial" w:cs="Arial"/>
        </w:rPr>
        <w:t xml:space="preserve"> (or Book of the Upright)”</w:t>
      </w:r>
    </w:p>
    <w:p w14:paraId="605D9214" w14:textId="77777777" w:rsidR="00644312" w:rsidRPr="008A6946" w:rsidRDefault="00644312" w:rsidP="00644312">
      <w:pPr>
        <w:rPr>
          <w:rFonts w:ascii="Arial" w:hAnsi="Arial" w:cs="Arial"/>
        </w:rPr>
      </w:pPr>
      <w:r w:rsidRPr="008A6946">
        <w:rPr>
          <w:rFonts w:ascii="Arial" w:hAnsi="Arial" w:cs="Arial"/>
        </w:rPr>
        <w:t xml:space="preserve">II Sam 1:18; “David made this lament over Saul...it was written </w:t>
      </w:r>
      <w:proofErr w:type="gramStart"/>
      <w:r w:rsidRPr="008A6946">
        <w:rPr>
          <w:rFonts w:ascii="Arial" w:hAnsi="Arial" w:cs="Arial"/>
        </w:rPr>
        <w:t>down..</w:t>
      </w:r>
      <w:proofErr w:type="gramEnd"/>
      <w:r w:rsidRPr="008A6946">
        <w:rPr>
          <w:rFonts w:ascii="Arial" w:hAnsi="Arial" w:cs="Arial"/>
        </w:rPr>
        <w:t xml:space="preserve">in the </w:t>
      </w:r>
      <w:r w:rsidRPr="008A6946">
        <w:rPr>
          <w:rFonts w:ascii="Arial" w:hAnsi="Arial" w:cs="Arial"/>
          <w:b/>
        </w:rPr>
        <w:t xml:space="preserve">Book of </w:t>
      </w:r>
      <w:proofErr w:type="spellStart"/>
      <w:r w:rsidRPr="008A6946">
        <w:rPr>
          <w:rFonts w:ascii="Arial" w:hAnsi="Arial" w:cs="Arial"/>
          <w:b/>
        </w:rPr>
        <w:t>Jashar</w:t>
      </w:r>
      <w:proofErr w:type="spellEnd"/>
      <w:r w:rsidRPr="008A6946">
        <w:rPr>
          <w:rFonts w:ascii="Arial" w:hAnsi="Arial" w:cs="Arial"/>
        </w:rPr>
        <w:t>”</w:t>
      </w:r>
    </w:p>
    <w:p w14:paraId="00B9FBC3" w14:textId="77777777" w:rsidR="00644312" w:rsidRPr="008A6946" w:rsidRDefault="00644312" w:rsidP="00644312">
      <w:pPr>
        <w:rPr>
          <w:rFonts w:ascii="Arial" w:hAnsi="Arial" w:cs="Arial"/>
        </w:rPr>
      </w:pPr>
    </w:p>
    <w:p w14:paraId="79FC09EE" w14:textId="77777777" w:rsidR="00644312" w:rsidRPr="008A6946" w:rsidRDefault="00644312" w:rsidP="00644312">
      <w:pPr>
        <w:rPr>
          <w:rFonts w:ascii="Arial" w:hAnsi="Arial" w:cs="Arial"/>
        </w:rPr>
      </w:pPr>
      <w:r w:rsidRPr="008A6946">
        <w:rPr>
          <w:rFonts w:ascii="Arial" w:hAnsi="Arial" w:cs="Arial"/>
        </w:rPr>
        <w:t>-The Chronicles of the Kings of Judah</w:t>
      </w:r>
    </w:p>
    <w:p w14:paraId="5515E21A" w14:textId="77777777" w:rsidR="00644312" w:rsidRPr="008A6946" w:rsidRDefault="00644312" w:rsidP="00644312">
      <w:pPr>
        <w:rPr>
          <w:rFonts w:ascii="Arial" w:hAnsi="Arial" w:cs="Arial"/>
        </w:rPr>
      </w:pPr>
      <w:r w:rsidRPr="008A6946">
        <w:rPr>
          <w:rFonts w:ascii="Arial" w:hAnsi="Arial" w:cs="Arial"/>
        </w:rPr>
        <w:t>(mentioned 15 times)</w:t>
      </w:r>
    </w:p>
    <w:p w14:paraId="438FE160" w14:textId="77777777" w:rsidR="00644312" w:rsidRPr="008A6946" w:rsidRDefault="00644312" w:rsidP="00644312">
      <w:pPr>
        <w:rPr>
          <w:rFonts w:ascii="Arial" w:hAnsi="Arial" w:cs="Arial"/>
        </w:rPr>
      </w:pPr>
    </w:p>
    <w:p w14:paraId="01C6093A" w14:textId="77777777" w:rsidR="00644312" w:rsidRPr="008A6946" w:rsidRDefault="00644312" w:rsidP="00644312">
      <w:pPr>
        <w:rPr>
          <w:rFonts w:ascii="Arial" w:hAnsi="Arial" w:cs="Arial"/>
        </w:rPr>
      </w:pPr>
      <w:r w:rsidRPr="008A6946">
        <w:rPr>
          <w:rFonts w:ascii="Arial" w:hAnsi="Arial" w:cs="Arial"/>
        </w:rPr>
        <w:t>-The Chronicles of the Kings of Israel</w:t>
      </w:r>
    </w:p>
    <w:p w14:paraId="255CB862" w14:textId="77777777" w:rsidR="00644312" w:rsidRPr="008A6946" w:rsidRDefault="00644312" w:rsidP="00644312">
      <w:pPr>
        <w:rPr>
          <w:rFonts w:ascii="Arial" w:hAnsi="Arial" w:cs="Arial"/>
        </w:rPr>
      </w:pPr>
      <w:r w:rsidRPr="008A6946">
        <w:rPr>
          <w:rFonts w:ascii="Arial" w:hAnsi="Arial" w:cs="Arial"/>
        </w:rPr>
        <w:t>(mentioned 18 times)</w:t>
      </w:r>
    </w:p>
    <w:p w14:paraId="711A57ED" w14:textId="77777777" w:rsidR="00644312" w:rsidRPr="008A6946" w:rsidRDefault="00644312" w:rsidP="00644312">
      <w:pPr>
        <w:rPr>
          <w:rFonts w:ascii="Arial" w:hAnsi="Arial" w:cs="Arial"/>
        </w:rPr>
      </w:pPr>
    </w:p>
    <w:p w14:paraId="1AAC0527" w14:textId="77777777" w:rsidR="00644312" w:rsidRPr="008A6946" w:rsidRDefault="00644312" w:rsidP="00644312">
      <w:pPr>
        <w:rPr>
          <w:rFonts w:ascii="Arial" w:hAnsi="Arial" w:cs="Arial"/>
        </w:rPr>
      </w:pPr>
      <w:r w:rsidRPr="008A6946">
        <w:rPr>
          <w:rFonts w:ascii="Arial" w:hAnsi="Arial" w:cs="Arial"/>
        </w:rPr>
        <w:t>-The Acts of Solomon (or Book of the Affairs of Solomon) (1 Kings 11:41)</w:t>
      </w:r>
    </w:p>
    <w:p w14:paraId="544E6BEE" w14:textId="77777777" w:rsidR="00644312" w:rsidRPr="008A6946" w:rsidRDefault="00644312" w:rsidP="00644312">
      <w:pPr>
        <w:rPr>
          <w:rFonts w:ascii="Arial" w:hAnsi="Arial" w:cs="Arial"/>
        </w:rPr>
      </w:pPr>
      <w:r w:rsidRPr="008A6946">
        <w:rPr>
          <w:rFonts w:ascii="Arial" w:hAnsi="Arial" w:cs="Arial"/>
        </w:rPr>
        <w:t xml:space="preserve"> “The events of Solomon’s reign...recorded in the annals of Solomon”</w:t>
      </w:r>
    </w:p>
    <w:p w14:paraId="5F8F5D3B" w14:textId="77777777" w:rsidR="00644312" w:rsidRPr="008A6946" w:rsidRDefault="00644312" w:rsidP="00644312">
      <w:pPr>
        <w:rPr>
          <w:rFonts w:ascii="Arial" w:hAnsi="Arial" w:cs="Arial"/>
        </w:rPr>
      </w:pPr>
    </w:p>
    <w:p w14:paraId="19F87D1F" w14:textId="77777777" w:rsidR="00644312" w:rsidRPr="008A6946" w:rsidRDefault="00644312" w:rsidP="008A6946">
      <w:pPr>
        <w:pStyle w:val="Heading2"/>
      </w:pPr>
      <w:bookmarkStart w:id="52" w:name="_Toc89270855"/>
      <w:bookmarkStart w:id="53" w:name="_Toc89481845"/>
      <w:bookmarkStart w:id="54" w:name="_Toc89858869"/>
      <w:bookmarkStart w:id="55" w:name="_Toc257572458"/>
      <w:bookmarkStart w:id="56" w:name="_Toc369798837"/>
      <w:r w:rsidRPr="008A6946">
        <w:t>In Chronicles and Nehemiah</w:t>
      </w:r>
      <w:bookmarkEnd w:id="52"/>
      <w:bookmarkEnd w:id="53"/>
      <w:bookmarkEnd w:id="54"/>
      <w:bookmarkEnd w:id="55"/>
      <w:bookmarkEnd w:id="56"/>
      <w:r w:rsidRPr="008A6946">
        <w:t xml:space="preserve"> </w:t>
      </w:r>
      <w:r w:rsidR="002468D0" w:rsidRPr="008A6946">
        <w:fldChar w:fldCharType="begin"/>
      </w:r>
      <w:r w:rsidRPr="008A6946">
        <w:instrText>tc "In Chronicles and Nehemiah " \l 3</w:instrText>
      </w:r>
      <w:r w:rsidR="002468D0" w:rsidRPr="008A6946">
        <w:fldChar w:fldCharType="end"/>
      </w:r>
    </w:p>
    <w:p w14:paraId="6CE4DC2F" w14:textId="77777777" w:rsidR="00644312" w:rsidRPr="008A6946" w:rsidRDefault="00644312" w:rsidP="00644312">
      <w:pPr>
        <w:rPr>
          <w:rFonts w:ascii="Arial" w:hAnsi="Arial" w:cs="Arial"/>
        </w:rPr>
      </w:pPr>
    </w:p>
    <w:p w14:paraId="22DFF3AF" w14:textId="77777777" w:rsidR="00644312" w:rsidRPr="008A6946" w:rsidRDefault="00644312" w:rsidP="00644312">
      <w:pPr>
        <w:rPr>
          <w:rFonts w:ascii="Arial" w:hAnsi="Arial" w:cs="Arial"/>
        </w:rPr>
      </w:pPr>
      <w:r w:rsidRPr="008A6946">
        <w:rPr>
          <w:rFonts w:ascii="Arial" w:hAnsi="Arial" w:cs="Arial"/>
        </w:rPr>
        <w:t>-Book of the Kings of Israel</w:t>
      </w:r>
    </w:p>
    <w:p w14:paraId="049436C0" w14:textId="77777777" w:rsidR="00644312" w:rsidRPr="008A6946" w:rsidRDefault="00644312" w:rsidP="00644312">
      <w:pPr>
        <w:rPr>
          <w:rFonts w:ascii="Arial" w:hAnsi="Arial" w:cs="Arial"/>
        </w:rPr>
      </w:pPr>
      <w:r w:rsidRPr="008A6946">
        <w:rPr>
          <w:rFonts w:ascii="Arial" w:hAnsi="Arial" w:cs="Arial"/>
        </w:rPr>
        <w:t>(1 Chronicles 9:1; 2 Chronicles 20:34)</w:t>
      </w:r>
    </w:p>
    <w:p w14:paraId="450523BD" w14:textId="77777777" w:rsidR="00644312" w:rsidRPr="008A6946" w:rsidRDefault="00644312" w:rsidP="00644312">
      <w:pPr>
        <w:rPr>
          <w:rFonts w:ascii="Arial" w:hAnsi="Arial" w:cs="Arial"/>
        </w:rPr>
      </w:pPr>
    </w:p>
    <w:p w14:paraId="7138E824" w14:textId="77777777" w:rsidR="00644312" w:rsidRPr="008A6946" w:rsidRDefault="00644312" w:rsidP="00644312">
      <w:pPr>
        <w:rPr>
          <w:rFonts w:ascii="Arial" w:hAnsi="Arial" w:cs="Arial"/>
        </w:rPr>
      </w:pPr>
      <w:r w:rsidRPr="008A6946">
        <w:rPr>
          <w:rFonts w:ascii="Arial" w:hAnsi="Arial" w:cs="Arial"/>
        </w:rPr>
        <w:t>-Book of the Kings of Judah and Israel</w:t>
      </w:r>
    </w:p>
    <w:p w14:paraId="2F2EAF28" w14:textId="77777777" w:rsidR="00644312" w:rsidRPr="008A6946" w:rsidRDefault="00644312" w:rsidP="00644312">
      <w:pPr>
        <w:rPr>
          <w:rFonts w:ascii="Arial" w:hAnsi="Arial" w:cs="Arial"/>
        </w:rPr>
      </w:pPr>
      <w:r w:rsidRPr="008A6946">
        <w:rPr>
          <w:rFonts w:ascii="Arial" w:hAnsi="Arial" w:cs="Arial"/>
        </w:rPr>
        <w:t>(2 Chronicles 18:11)</w:t>
      </w:r>
    </w:p>
    <w:p w14:paraId="2D025199" w14:textId="77777777" w:rsidR="00644312" w:rsidRPr="008A6946" w:rsidRDefault="00644312" w:rsidP="00644312">
      <w:pPr>
        <w:rPr>
          <w:rFonts w:ascii="Arial" w:hAnsi="Arial" w:cs="Arial"/>
        </w:rPr>
      </w:pPr>
    </w:p>
    <w:p w14:paraId="4D0119AC" w14:textId="77777777" w:rsidR="00644312" w:rsidRPr="008A6946" w:rsidRDefault="00644312" w:rsidP="00644312">
      <w:pPr>
        <w:rPr>
          <w:rFonts w:ascii="Arial" w:hAnsi="Arial" w:cs="Arial"/>
        </w:rPr>
      </w:pPr>
      <w:r w:rsidRPr="008A6946">
        <w:rPr>
          <w:rFonts w:ascii="Arial" w:hAnsi="Arial" w:cs="Arial"/>
        </w:rPr>
        <w:t>-Book of the Kings of Israel and Judah</w:t>
      </w:r>
    </w:p>
    <w:p w14:paraId="3E42B313" w14:textId="77777777" w:rsidR="00644312" w:rsidRPr="008A6946" w:rsidRDefault="00644312" w:rsidP="00644312">
      <w:pPr>
        <w:rPr>
          <w:rFonts w:ascii="Arial" w:hAnsi="Arial" w:cs="Arial"/>
        </w:rPr>
      </w:pPr>
      <w:r w:rsidRPr="008A6946">
        <w:rPr>
          <w:rFonts w:ascii="Arial" w:hAnsi="Arial" w:cs="Arial"/>
        </w:rPr>
        <w:t>(2 Chronicles 27:7)</w:t>
      </w:r>
    </w:p>
    <w:p w14:paraId="1FDCC6B5" w14:textId="77777777" w:rsidR="00644312" w:rsidRPr="008A6946" w:rsidRDefault="00644312" w:rsidP="00644312">
      <w:pPr>
        <w:rPr>
          <w:rFonts w:ascii="Arial" w:hAnsi="Arial" w:cs="Arial"/>
        </w:rPr>
      </w:pPr>
    </w:p>
    <w:p w14:paraId="73BFC952" w14:textId="77777777" w:rsidR="00644312" w:rsidRPr="008A6946" w:rsidRDefault="00644312" w:rsidP="00644312">
      <w:pPr>
        <w:rPr>
          <w:rFonts w:ascii="Arial" w:hAnsi="Arial" w:cs="Arial"/>
        </w:rPr>
      </w:pPr>
      <w:r w:rsidRPr="008A6946">
        <w:rPr>
          <w:rFonts w:ascii="Arial" w:hAnsi="Arial" w:cs="Arial"/>
        </w:rPr>
        <w:t>-Acts {or Chronicles) of the Kings of Israel</w:t>
      </w:r>
    </w:p>
    <w:p w14:paraId="1F9B3824" w14:textId="77777777" w:rsidR="00644312" w:rsidRPr="008A6946" w:rsidRDefault="00644312" w:rsidP="00644312">
      <w:pPr>
        <w:rPr>
          <w:rFonts w:ascii="Arial" w:hAnsi="Arial" w:cs="Arial"/>
        </w:rPr>
      </w:pPr>
      <w:r w:rsidRPr="008A6946">
        <w:rPr>
          <w:rFonts w:ascii="Arial" w:hAnsi="Arial" w:cs="Arial"/>
        </w:rPr>
        <w:t>(2 Chronicles 33:18)</w:t>
      </w:r>
    </w:p>
    <w:p w14:paraId="20C57F8B" w14:textId="77777777" w:rsidR="00644312" w:rsidRPr="008A6946" w:rsidRDefault="00644312" w:rsidP="00644312">
      <w:pPr>
        <w:rPr>
          <w:rFonts w:ascii="Arial" w:hAnsi="Arial" w:cs="Arial"/>
        </w:rPr>
      </w:pPr>
    </w:p>
    <w:p w14:paraId="53BAAF64" w14:textId="77777777" w:rsidR="00644312" w:rsidRPr="008A6946" w:rsidRDefault="00644312" w:rsidP="00644312">
      <w:pPr>
        <w:rPr>
          <w:rFonts w:ascii="Arial" w:hAnsi="Arial" w:cs="Arial"/>
        </w:rPr>
      </w:pPr>
      <w:r w:rsidRPr="008A6946">
        <w:rPr>
          <w:rFonts w:ascii="Arial" w:hAnsi="Arial" w:cs="Arial"/>
        </w:rPr>
        <w:t>-Acts (or Chronicles) of Samuel the Seer, Gad the Seer and Nathan the Seer</w:t>
      </w:r>
    </w:p>
    <w:p w14:paraId="3BE77C80" w14:textId="77777777" w:rsidR="00644312" w:rsidRPr="008A6946" w:rsidRDefault="00644312" w:rsidP="00644312">
      <w:pPr>
        <w:rPr>
          <w:rFonts w:ascii="Arial" w:hAnsi="Arial" w:cs="Arial"/>
          <w:i/>
        </w:rPr>
      </w:pPr>
      <w:r w:rsidRPr="008A6946">
        <w:rPr>
          <w:rFonts w:ascii="Arial" w:hAnsi="Arial" w:cs="Arial"/>
        </w:rPr>
        <w:t>(1 Chronicles 29:29) “The</w:t>
      </w:r>
      <w:r w:rsidR="0002029A" w:rsidRPr="008A6946">
        <w:rPr>
          <w:rFonts w:ascii="Arial" w:hAnsi="Arial" w:cs="Arial"/>
        </w:rPr>
        <w:t xml:space="preserve"> </w:t>
      </w:r>
      <w:r w:rsidRPr="008A6946">
        <w:rPr>
          <w:rFonts w:ascii="Arial" w:hAnsi="Arial" w:cs="Arial"/>
        </w:rPr>
        <w:t xml:space="preserve">events of King David’s reign...recorded in </w:t>
      </w:r>
      <w:r w:rsidRPr="008A6946">
        <w:rPr>
          <w:rFonts w:ascii="Arial" w:hAnsi="Arial" w:cs="Arial"/>
          <w:i/>
        </w:rPr>
        <w:t>the book of Samuel the seer, of Nathan the prophet and of Gad the seer”</w:t>
      </w:r>
    </w:p>
    <w:p w14:paraId="3AA006ED" w14:textId="77777777" w:rsidR="00644312" w:rsidRPr="008A6946" w:rsidRDefault="00644312" w:rsidP="00644312">
      <w:pPr>
        <w:rPr>
          <w:rFonts w:ascii="Arial" w:hAnsi="Arial" w:cs="Arial"/>
          <w:i/>
        </w:rPr>
      </w:pPr>
    </w:p>
    <w:p w14:paraId="2836966E" w14:textId="77777777" w:rsidR="00644312" w:rsidRPr="008A6946" w:rsidRDefault="00644312" w:rsidP="00644312">
      <w:pPr>
        <w:rPr>
          <w:rFonts w:ascii="Arial" w:hAnsi="Arial" w:cs="Arial"/>
        </w:rPr>
      </w:pPr>
      <w:r w:rsidRPr="008A6946">
        <w:rPr>
          <w:rFonts w:ascii="Arial" w:hAnsi="Arial" w:cs="Arial"/>
        </w:rPr>
        <w:t xml:space="preserve">-History of Nathan the Prophet and </w:t>
      </w:r>
      <w:r w:rsidR="001F2E1B" w:rsidRPr="008A6946">
        <w:rPr>
          <w:rFonts w:ascii="Arial" w:hAnsi="Arial" w:cs="Arial"/>
        </w:rPr>
        <w:t>Prophecy</w:t>
      </w:r>
      <w:r w:rsidRPr="008A6946">
        <w:rPr>
          <w:rFonts w:ascii="Arial" w:hAnsi="Arial" w:cs="Arial"/>
        </w:rPr>
        <w:t xml:space="preserve"> of </w:t>
      </w:r>
      <w:proofErr w:type="spellStart"/>
      <w:r w:rsidRPr="008A6946">
        <w:rPr>
          <w:rFonts w:ascii="Arial" w:hAnsi="Arial" w:cs="Arial"/>
        </w:rPr>
        <w:t>Ahijah</w:t>
      </w:r>
      <w:proofErr w:type="spellEnd"/>
      <w:r w:rsidRPr="008A6946">
        <w:rPr>
          <w:rFonts w:ascii="Arial" w:hAnsi="Arial" w:cs="Arial"/>
        </w:rPr>
        <w:t xml:space="preserve"> the Shilonite</w:t>
      </w:r>
    </w:p>
    <w:p w14:paraId="5135B5C1" w14:textId="77777777" w:rsidR="00644312" w:rsidRPr="008A6946" w:rsidRDefault="00644312" w:rsidP="00644312">
      <w:pPr>
        <w:rPr>
          <w:rFonts w:ascii="Arial" w:hAnsi="Arial" w:cs="Arial"/>
        </w:rPr>
      </w:pPr>
      <w:r w:rsidRPr="008A6946">
        <w:rPr>
          <w:rFonts w:ascii="Arial" w:hAnsi="Arial" w:cs="Arial"/>
        </w:rPr>
        <w:t xml:space="preserve">(2 Chronicles 9:29) “acts of Solomon’s reign...recorded in the history </w:t>
      </w:r>
      <w:r w:rsidRPr="008A6946">
        <w:rPr>
          <w:rFonts w:ascii="Arial" w:hAnsi="Arial" w:cs="Arial"/>
          <w:i/>
        </w:rPr>
        <w:t xml:space="preserve">of Nathan </w:t>
      </w:r>
      <w:r w:rsidRPr="008A6946">
        <w:rPr>
          <w:rFonts w:ascii="Arial" w:hAnsi="Arial" w:cs="Arial"/>
          <w:i/>
        </w:rPr>
        <w:lastRenderedPageBreak/>
        <w:t>the prophet</w:t>
      </w:r>
      <w:r w:rsidRPr="008A6946">
        <w:rPr>
          <w:rFonts w:ascii="Arial" w:hAnsi="Arial" w:cs="Arial"/>
        </w:rPr>
        <w:t xml:space="preserve">, in the </w:t>
      </w:r>
      <w:r w:rsidRPr="008A6946">
        <w:rPr>
          <w:rFonts w:ascii="Arial" w:hAnsi="Arial" w:cs="Arial"/>
          <w:i/>
        </w:rPr>
        <w:t xml:space="preserve">prophecy of </w:t>
      </w:r>
      <w:proofErr w:type="spellStart"/>
      <w:r w:rsidRPr="008A6946">
        <w:rPr>
          <w:rFonts w:ascii="Arial" w:hAnsi="Arial" w:cs="Arial"/>
          <w:i/>
        </w:rPr>
        <w:t>Ahijah</w:t>
      </w:r>
      <w:proofErr w:type="spellEnd"/>
      <w:r w:rsidRPr="008A6946">
        <w:rPr>
          <w:rFonts w:ascii="Arial" w:hAnsi="Arial" w:cs="Arial"/>
          <w:i/>
        </w:rPr>
        <w:t xml:space="preserve"> of Shiloh</w:t>
      </w:r>
      <w:r w:rsidRPr="008A6946">
        <w:rPr>
          <w:rFonts w:ascii="Arial" w:hAnsi="Arial" w:cs="Arial"/>
        </w:rPr>
        <w:t xml:space="preserve">, and in the </w:t>
      </w:r>
      <w:r w:rsidRPr="008A6946">
        <w:rPr>
          <w:rFonts w:ascii="Arial" w:hAnsi="Arial" w:cs="Arial"/>
          <w:i/>
        </w:rPr>
        <w:t xml:space="preserve">visions of </w:t>
      </w:r>
      <w:proofErr w:type="spellStart"/>
      <w:r w:rsidRPr="008A6946">
        <w:rPr>
          <w:rFonts w:ascii="Arial" w:hAnsi="Arial" w:cs="Arial"/>
          <w:i/>
        </w:rPr>
        <w:t>Iddo</w:t>
      </w:r>
      <w:proofErr w:type="spellEnd"/>
      <w:r w:rsidRPr="008A6946">
        <w:rPr>
          <w:rFonts w:ascii="Arial" w:hAnsi="Arial" w:cs="Arial"/>
          <w:i/>
        </w:rPr>
        <w:t xml:space="preserve"> the seer</w:t>
      </w:r>
      <w:r w:rsidRPr="008A6946">
        <w:rPr>
          <w:rFonts w:ascii="Arial" w:hAnsi="Arial" w:cs="Arial"/>
        </w:rPr>
        <w:t>”</w:t>
      </w:r>
    </w:p>
    <w:p w14:paraId="148A8502" w14:textId="77777777" w:rsidR="00644312" w:rsidRPr="008A6946" w:rsidRDefault="00644312" w:rsidP="00644312">
      <w:pPr>
        <w:rPr>
          <w:rFonts w:ascii="Arial" w:hAnsi="Arial" w:cs="Arial"/>
        </w:rPr>
      </w:pPr>
    </w:p>
    <w:p w14:paraId="211D53AD" w14:textId="77777777" w:rsidR="00644312" w:rsidRPr="008A6946" w:rsidRDefault="00644312" w:rsidP="00644312">
      <w:pPr>
        <w:rPr>
          <w:rFonts w:ascii="Arial" w:hAnsi="Arial" w:cs="Arial"/>
        </w:rPr>
      </w:pPr>
      <w:r w:rsidRPr="008A6946">
        <w:rPr>
          <w:rFonts w:ascii="Arial" w:hAnsi="Arial" w:cs="Arial"/>
        </w:rPr>
        <w:t xml:space="preserve">-Visions of </w:t>
      </w:r>
      <w:proofErr w:type="spellStart"/>
      <w:r w:rsidRPr="008A6946">
        <w:rPr>
          <w:rFonts w:ascii="Arial" w:hAnsi="Arial" w:cs="Arial"/>
        </w:rPr>
        <w:t>Iddo</w:t>
      </w:r>
      <w:proofErr w:type="spellEnd"/>
      <w:r w:rsidRPr="008A6946">
        <w:rPr>
          <w:rFonts w:ascii="Arial" w:hAnsi="Arial" w:cs="Arial"/>
        </w:rPr>
        <w:t xml:space="preserve"> the Seer</w:t>
      </w:r>
    </w:p>
    <w:p w14:paraId="7D1FE54B" w14:textId="77777777" w:rsidR="00644312" w:rsidRPr="008A6946" w:rsidRDefault="00644312" w:rsidP="00644312">
      <w:pPr>
        <w:rPr>
          <w:rFonts w:ascii="Arial" w:hAnsi="Arial" w:cs="Arial"/>
        </w:rPr>
      </w:pPr>
      <w:r w:rsidRPr="008A6946">
        <w:rPr>
          <w:rFonts w:ascii="Arial" w:hAnsi="Arial" w:cs="Arial"/>
        </w:rPr>
        <w:t xml:space="preserve"> (2 Chronicles 9:29)</w:t>
      </w:r>
    </w:p>
    <w:p w14:paraId="4BAC5918" w14:textId="77777777" w:rsidR="00644312" w:rsidRPr="008A6946" w:rsidRDefault="00644312" w:rsidP="00644312">
      <w:pPr>
        <w:rPr>
          <w:rFonts w:ascii="Arial" w:hAnsi="Arial" w:cs="Arial"/>
        </w:rPr>
      </w:pPr>
    </w:p>
    <w:p w14:paraId="2DE2C875" w14:textId="77777777" w:rsidR="00644312" w:rsidRPr="008A6946" w:rsidRDefault="00644312" w:rsidP="00644312">
      <w:pPr>
        <w:rPr>
          <w:rFonts w:ascii="Arial" w:hAnsi="Arial" w:cs="Arial"/>
        </w:rPr>
      </w:pPr>
      <w:r w:rsidRPr="008A6946">
        <w:rPr>
          <w:rFonts w:ascii="Arial" w:hAnsi="Arial" w:cs="Arial"/>
        </w:rPr>
        <w:t xml:space="preserve">-Acts (or Chronicles) of Shemaiah the Prophet and </w:t>
      </w:r>
      <w:proofErr w:type="spellStart"/>
      <w:r w:rsidRPr="008A6946">
        <w:rPr>
          <w:rFonts w:ascii="Arial" w:hAnsi="Arial" w:cs="Arial"/>
        </w:rPr>
        <w:t>Iddo</w:t>
      </w:r>
      <w:proofErr w:type="spellEnd"/>
      <w:r w:rsidRPr="008A6946">
        <w:rPr>
          <w:rFonts w:ascii="Arial" w:hAnsi="Arial" w:cs="Arial"/>
        </w:rPr>
        <w:t xml:space="preserve"> the Seer</w:t>
      </w:r>
    </w:p>
    <w:p w14:paraId="70310911" w14:textId="77777777" w:rsidR="00644312" w:rsidRPr="008A6946" w:rsidRDefault="00644312" w:rsidP="00644312">
      <w:pPr>
        <w:rPr>
          <w:rFonts w:ascii="Arial" w:hAnsi="Arial" w:cs="Arial"/>
          <w:i/>
        </w:rPr>
      </w:pPr>
      <w:r w:rsidRPr="008A6946">
        <w:rPr>
          <w:rFonts w:ascii="Arial" w:hAnsi="Arial" w:cs="Arial"/>
        </w:rPr>
        <w:t xml:space="preserve"> (2 Chronicles 12:15); “events of Rehoboam’s reign...recorded in the </w:t>
      </w:r>
      <w:r w:rsidRPr="008A6946">
        <w:rPr>
          <w:rFonts w:ascii="Arial" w:hAnsi="Arial" w:cs="Arial"/>
          <w:i/>
        </w:rPr>
        <w:t xml:space="preserve">histories of Shemaiah the prophet and </w:t>
      </w:r>
      <w:proofErr w:type="spellStart"/>
      <w:r w:rsidRPr="008A6946">
        <w:rPr>
          <w:rFonts w:ascii="Arial" w:hAnsi="Arial" w:cs="Arial"/>
          <w:i/>
        </w:rPr>
        <w:t>Iddo</w:t>
      </w:r>
      <w:proofErr w:type="spellEnd"/>
      <w:r w:rsidRPr="008A6946">
        <w:rPr>
          <w:rFonts w:ascii="Arial" w:hAnsi="Arial" w:cs="Arial"/>
          <w:i/>
        </w:rPr>
        <w:t xml:space="preserve"> the seer”</w:t>
      </w:r>
    </w:p>
    <w:p w14:paraId="2435C5D7" w14:textId="77777777" w:rsidR="00644312" w:rsidRPr="008A6946" w:rsidRDefault="00644312" w:rsidP="00644312">
      <w:pPr>
        <w:rPr>
          <w:rFonts w:ascii="Arial" w:hAnsi="Arial" w:cs="Arial"/>
        </w:rPr>
      </w:pPr>
    </w:p>
    <w:p w14:paraId="3DF39BE7" w14:textId="77777777" w:rsidR="00644312" w:rsidRPr="008A6946" w:rsidRDefault="00644312" w:rsidP="00644312">
      <w:pPr>
        <w:rPr>
          <w:rFonts w:ascii="Arial" w:hAnsi="Arial" w:cs="Arial"/>
        </w:rPr>
      </w:pPr>
      <w:r w:rsidRPr="008A6946">
        <w:rPr>
          <w:rFonts w:ascii="Arial" w:hAnsi="Arial" w:cs="Arial"/>
        </w:rPr>
        <w:t xml:space="preserve">-Acts (or Chronicles) of Jehu Son of </w:t>
      </w:r>
      <w:proofErr w:type="spellStart"/>
      <w:r w:rsidRPr="008A6946">
        <w:rPr>
          <w:rFonts w:ascii="Arial" w:hAnsi="Arial" w:cs="Arial"/>
        </w:rPr>
        <w:t>Hanani</w:t>
      </w:r>
      <w:proofErr w:type="spellEnd"/>
      <w:r w:rsidRPr="008A6946">
        <w:rPr>
          <w:rFonts w:ascii="Arial" w:hAnsi="Arial" w:cs="Arial"/>
        </w:rPr>
        <w:t xml:space="preserve"> ("recorded in the Book of the Kings of Israel") (2 Chronicles 20:34)</w:t>
      </w:r>
    </w:p>
    <w:p w14:paraId="45B0BBBE" w14:textId="77777777" w:rsidR="00644312" w:rsidRPr="008A6946" w:rsidRDefault="00644312" w:rsidP="00644312">
      <w:pPr>
        <w:rPr>
          <w:rFonts w:ascii="Arial" w:hAnsi="Arial" w:cs="Arial"/>
        </w:rPr>
      </w:pPr>
    </w:p>
    <w:p w14:paraId="281F4529" w14:textId="77777777" w:rsidR="00644312" w:rsidRPr="008A6946" w:rsidRDefault="00644312" w:rsidP="00644312">
      <w:pPr>
        <w:rPr>
          <w:rFonts w:ascii="Arial" w:hAnsi="Arial" w:cs="Arial"/>
        </w:rPr>
      </w:pPr>
      <w:r w:rsidRPr="008A6946">
        <w:rPr>
          <w:rFonts w:ascii="Arial" w:hAnsi="Arial" w:cs="Arial"/>
        </w:rPr>
        <w:t>-Acts (or Chronicles) of the Seers</w:t>
      </w:r>
    </w:p>
    <w:p w14:paraId="52AD0744" w14:textId="77777777" w:rsidR="00644312" w:rsidRPr="008A6946" w:rsidRDefault="00644312" w:rsidP="00644312">
      <w:pPr>
        <w:rPr>
          <w:rFonts w:ascii="Arial" w:hAnsi="Arial" w:cs="Arial"/>
        </w:rPr>
      </w:pPr>
      <w:r w:rsidRPr="008A6946">
        <w:rPr>
          <w:rFonts w:ascii="Arial" w:hAnsi="Arial" w:cs="Arial"/>
        </w:rPr>
        <w:t>(2 Chronicles 33:19)</w:t>
      </w:r>
    </w:p>
    <w:p w14:paraId="52FC9F95" w14:textId="77777777" w:rsidR="00644312" w:rsidRPr="008A6946" w:rsidRDefault="00644312" w:rsidP="00644312">
      <w:pPr>
        <w:rPr>
          <w:rFonts w:ascii="Arial" w:hAnsi="Arial" w:cs="Arial"/>
        </w:rPr>
      </w:pPr>
    </w:p>
    <w:p w14:paraId="4082F5D7" w14:textId="77777777" w:rsidR="00644312" w:rsidRPr="008A6946" w:rsidRDefault="00644312" w:rsidP="00644312">
      <w:pPr>
        <w:rPr>
          <w:rFonts w:ascii="Arial" w:hAnsi="Arial" w:cs="Arial"/>
        </w:rPr>
      </w:pPr>
      <w:r w:rsidRPr="008A6946">
        <w:rPr>
          <w:rFonts w:ascii="Arial" w:hAnsi="Arial" w:cs="Arial"/>
        </w:rPr>
        <w:t xml:space="preserve">-Midrash (Story) of the Prophet </w:t>
      </w:r>
      <w:proofErr w:type="spellStart"/>
      <w:r w:rsidRPr="008A6946">
        <w:rPr>
          <w:rFonts w:ascii="Arial" w:hAnsi="Arial" w:cs="Arial"/>
        </w:rPr>
        <w:t>Iddo</w:t>
      </w:r>
      <w:proofErr w:type="spellEnd"/>
    </w:p>
    <w:p w14:paraId="7B1E035B" w14:textId="77777777" w:rsidR="00644312" w:rsidRPr="008A6946" w:rsidRDefault="00644312" w:rsidP="00644312">
      <w:pPr>
        <w:rPr>
          <w:rFonts w:ascii="Arial" w:hAnsi="Arial" w:cs="Arial"/>
        </w:rPr>
      </w:pPr>
      <w:r w:rsidRPr="008A6946">
        <w:rPr>
          <w:rFonts w:ascii="Arial" w:hAnsi="Arial" w:cs="Arial"/>
        </w:rPr>
        <w:t>(2 Chronicles 13:22)</w:t>
      </w:r>
    </w:p>
    <w:p w14:paraId="4973BA7C" w14:textId="77777777" w:rsidR="00644312" w:rsidRPr="008A6946" w:rsidRDefault="00644312" w:rsidP="00644312">
      <w:pPr>
        <w:rPr>
          <w:rFonts w:ascii="Arial" w:hAnsi="Arial" w:cs="Arial"/>
        </w:rPr>
      </w:pPr>
    </w:p>
    <w:p w14:paraId="77C60DC5" w14:textId="77777777" w:rsidR="00644312" w:rsidRPr="008A6946" w:rsidRDefault="00644312" w:rsidP="00644312">
      <w:pPr>
        <w:rPr>
          <w:rFonts w:ascii="Arial" w:hAnsi="Arial" w:cs="Arial"/>
        </w:rPr>
      </w:pPr>
      <w:r w:rsidRPr="008A6946">
        <w:rPr>
          <w:rFonts w:ascii="Arial" w:hAnsi="Arial" w:cs="Arial"/>
        </w:rPr>
        <w:t>-Midrash (Commentary) on the Book of Kings</w:t>
      </w:r>
    </w:p>
    <w:p w14:paraId="040B3FE6" w14:textId="77777777" w:rsidR="00644312" w:rsidRPr="008A6946" w:rsidRDefault="00644312" w:rsidP="00644312">
      <w:pPr>
        <w:rPr>
          <w:rFonts w:ascii="Arial" w:hAnsi="Arial" w:cs="Arial"/>
        </w:rPr>
      </w:pPr>
      <w:r w:rsidRPr="008A6946">
        <w:rPr>
          <w:rFonts w:ascii="Arial" w:hAnsi="Arial" w:cs="Arial"/>
        </w:rPr>
        <w:t>(2 Chronicles 24:27)</w:t>
      </w:r>
    </w:p>
    <w:p w14:paraId="3E9EFB73" w14:textId="77777777" w:rsidR="00644312" w:rsidRPr="008A6946" w:rsidRDefault="00644312" w:rsidP="00644312">
      <w:pPr>
        <w:rPr>
          <w:rFonts w:ascii="Arial" w:hAnsi="Arial" w:cs="Arial"/>
        </w:rPr>
      </w:pPr>
    </w:p>
    <w:p w14:paraId="74213AA6" w14:textId="77777777" w:rsidR="00644312" w:rsidRPr="008A6946" w:rsidRDefault="00644312" w:rsidP="00644312">
      <w:pPr>
        <w:rPr>
          <w:rFonts w:ascii="Arial" w:hAnsi="Arial" w:cs="Arial"/>
        </w:rPr>
      </w:pPr>
      <w:r w:rsidRPr="008A6946">
        <w:rPr>
          <w:rFonts w:ascii="Arial" w:hAnsi="Arial" w:cs="Arial"/>
        </w:rPr>
        <w:t xml:space="preserve">-Book by the prophet Isaiah, the son of </w:t>
      </w:r>
      <w:proofErr w:type="spellStart"/>
      <w:r w:rsidRPr="008A6946">
        <w:rPr>
          <w:rFonts w:ascii="Arial" w:hAnsi="Arial" w:cs="Arial"/>
        </w:rPr>
        <w:t>Amoz</w:t>
      </w:r>
      <w:proofErr w:type="spellEnd"/>
      <w:r w:rsidRPr="008A6946">
        <w:rPr>
          <w:rFonts w:ascii="Arial" w:hAnsi="Arial" w:cs="Arial"/>
        </w:rPr>
        <w:t>, containing the history of Uzziah</w:t>
      </w:r>
    </w:p>
    <w:p w14:paraId="39D3E445" w14:textId="77777777" w:rsidR="00644312" w:rsidRPr="008A6946" w:rsidRDefault="00644312" w:rsidP="00644312">
      <w:pPr>
        <w:rPr>
          <w:rFonts w:ascii="Arial" w:hAnsi="Arial" w:cs="Arial"/>
        </w:rPr>
      </w:pPr>
      <w:r w:rsidRPr="008A6946">
        <w:rPr>
          <w:rFonts w:ascii="Arial" w:hAnsi="Arial" w:cs="Arial"/>
        </w:rPr>
        <w:t>(2 Chronicles 26:22)</w:t>
      </w:r>
    </w:p>
    <w:p w14:paraId="10E90F8C" w14:textId="77777777" w:rsidR="00644312" w:rsidRPr="008A6946" w:rsidRDefault="00644312" w:rsidP="00644312">
      <w:pPr>
        <w:rPr>
          <w:rFonts w:ascii="Arial" w:hAnsi="Arial" w:cs="Arial"/>
        </w:rPr>
      </w:pPr>
    </w:p>
    <w:p w14:paraId="58063796" w14:textId="77777777" w:rsidR="00644312" w:rsidRPr="008A6946" w:rsidRDefault="00644312" w:rsidP="00644312">
      <w:pPr>
        <w:rPr>
          <w:rFonts w:ascii="Arial" w:hAnsi="Arial" w:cs="Arial"/>
        </w:rPr>
      </w:pPr>
      <w:r w:rsidRPr="008A6946">
        <w:rPr>
          <w:rFonts w:ascii="Arial" w:hAnsi="Arial" w:cs="Arial"/>
        </w:rPr>
        <w:t xml:space="preserve">-Vision of Isaiah the prophet, the son of </w:t>
      </w:r>
      <w:proofErr w:type="spellStart"/>
      <w:r w:rsidRPr="008A6946">
        <w:rPr>
          <w:rFonts w:ascii="Arial" w:hAnsi="Arial" w:cs="Arial"/>
        </w:rPr>
        <w:t>Amoz</w:t>
      </w:r>
      <w:proofErr w:type="spellEnd"/>
    </w:p>
    <w:p w14:paraId="018F6B82" w14:textId="77777777" w:rsidR="00644312" w:rsidRPr="008A6946" w:rsidRDefault="00644312" w:rsidP="00644312">
      <w:pPr>
        <w:rPr>
          <w:rFonts w:ascii="Arial" w:hAnsi="Arial" w:cs="Arial"/>
        </w:rPr>
      </w:pPr>
      <w:r w:rsidRPr="008A6946">
        <w:rPr>
          <w:rFonts w:ascii="Arial" w:hAnsi="Arial" w:cs="Arial"/>
        </w:rPr>
        <w:t>(2 Chronicles 32:32; cf. Isaiah 1:1), in the Book of the Kings of Judah and Israel</w:t>
      </w:r>
    </w:p>
    <w:p w14:paraId="761C10EC" w14:textId="77777777" w:rsidR="00644312" w:rsidRPr="008A6946" w:rsidRDefault="00644312" w:rsidP="00644312">
      <w:pPr>
        <w:rPr>
          <w:rFonts w:ascii="Arial" w:hAnsi="Arial" w:cs="Arial"/>
        </w:rPr>
      </w:pPr>
    </w:p>
    <w:p w14:paraId="2DC21E81" w14:textId="77777777" w:rsidR="00644312" w:rsidRPr="008A6946" w:rsidRDefault="00644312" w:rsidP="00644312">
      <w:pPr>
        <w:rPr>
          <w:rFonts w:ascii="Arial" w:hAnsi="Arial" w:cs="Arial"/>
        </w:rPr>
      </w:pPr>
      <w:r w:rsidRPr="008A6946">
        <w:rPr>
          <w:rFonts w:ascii="Arial" w:hAnsi="Arial" w:cs="Arial"/>
        </w:rPr>
        <w:t>-Book of the Chronicles (Nehemiah 12:23)</w:t>
      </w:r>
    </w:p>
    <w:p w14:paraId="0B19081E" w14:textId="77777777" w:rsidR="00644312" w:rsidRPr="008A6946" w:rsidRDefault="00644312" w:rsidP="00644312">
      <w:pPr>
        <w:rPr>
          <w:rFonts w:ascii="Arial" w:hAnsi="Arial" w:cs="Arial"/>
        </w:rPr>
      </w:pPr>
    </w:p>
    <w:p w14:paraId="5A5924CA" w14:textId="77777777" w:rsidR="00644312" w:rsidRPr="008A6946" w:rsidRDefault="00644312" w:rsidP="00644312">
      <w:pPr>
        <w:rPr>
          <w:rFonts w:ascii="Arial" w:hAnsi="Arial" w:cs="Arial"/>
        </w:rPr>
      </w:pPr>
      <w:r w:rsidRPr="008A6946">
        <w:rPr>
          <w:rFonts w:ascii="Arial" w:hAnsi="Arial" w:cs="Arial"/>
        </w:rPr>
        <w:t>-Prophecy of Enoch</w:t>
      </w:r>
    </w:p>
    <w:p w14:paraId="28E53493" w14:textId="77777777" w:rsidR="00644312" w:rsidRPr="008A6946" w:rsidRDefault="00644312" w:rsidP="00644312">
      <w:pPr>
        <w:rPr>
          <w:rFonts w:ascii="Arial" w:hAnsi="Arial" w:cs="Arial"/>
        </w:rPr>
      </w:pPr>
      <w:r w:rsidRPr="008A6946">
        <w:rPr>
          <w:rFonts w:ascii="Arial" w:hAnsi="Arial" w:cs="Arial"/>
        </w:rPr>
        <w:t>(Jude verse 14)</w:t>
      </w:r>
    </w:p>
    <w:p w14:paraId="7C1EA10C" w14:textId="77777777" w:rsidR="00644312" w:rsidRPr="008A6946" w:rsidRDefault="00644312" w:rsidP="008A6946">
      <w:pPr>
        <w:pStyle w:val="Heading1"/>
      </w:pPr>
      <w:bookmarkStart w:id="57" w:name="_Toc89270856"/>
      <w:bookmarkStart w:id="58" w:name="_Toc89481846"/>
      <w:bookmarkStart w:id="59" w:name="_Toc89858870"/>
      <w:bookmarkStart w:id="60" w:name="_Toc257572459"/>
      <w:bookmarkStart w:id="61" w:name="_Toc369798838"/>
      <w:r w:rsidRPr="008A6946">
        <w:t>THE MINISTERIAL FEUD: PRIESTS VS. LEVITES</w:t>
      </w:r>
      <w:bookmarkEnd w:id="57"/>
      <w:bookmarkEnd w:id="58"/>
      <w:bookmarkEnd w:id="59"/>
      <w:bookmarkEnd w:id="60"/>
      <w:bookmarkEnd w:id="61"/>
      <w:r w:rsidRPr="008A6946">
        <w:t xml:space="preserve"> </w:t>
      </w:r>
      <w:r w:rsidR="002468D0" w:rsidRPr="008A6946">
        <w:fldChar w:fldCharType="begin"/>
      </w:r>
      <w:r w:rsidRPr="008A6946">
        <w:instrText>tc "THE MINISTERIAL FEUD\: PRIESTS VS. LEVITES " \l 2</w:instrText>
      </w:r>
      <w:r w:rsidR="002468D0" w:rsidRPr="008A6946">
        <w:fldChar w:fldCharType="end"/>
      </w:r>
    </w:p>
    <w:p w14:paraId="3E154BA9" w14:textId="77777777" w:rsidR="00644312" w:rsidRPr="008A6946" w:rsidRDefault="00644312" w:rsidP="00644312">
      <w:pPr>
        <w:rPr>
          <w:rFonts w:ascii="Arial" w:hAnsi="Arial" w:cs="Arial"/>
        </w:rPr>
      </w:pPr>
    </w:p>
    <w:p w14:paraId="52046770" w14:textId="77777777" w:rsidR="00644312" w:rsidRPr="008A6946" w:rsidRDefault="00CD094C" w:rsidP="00644312">
      <w:pPr>
        <w:rPr>
          <w:rFonts w:ascii="Arial" w:hAnsi="Arial" w:cs="Arial"/>
        </w:rPr>
      </w:pPr>
      <w:r w:rsidRPr="008A6946">
        <w:rPr>
          <w:rFonts w:ascii="Arial" w:hAnsi="Arial" w:cs="Arial"/>
        </w:rPr>
        <w:t xml:space="preserve">Throughout the Old Testament there </w:t>
      </w:r>
      <w:r w:rsidR="00644312" w:rsidRPr="008A6946">
        <w:rPr>
          <w:rFonts w:ascii="Arial" w:hAnsi="Arial" w:cs="Arial"/>
        </w:rPr>
        <w:t xml:space="preserve">is an on-going dispute between Israelite religious leaders. It is important </w:t>
      </w:r>
      <w:r w:rsidR="0002029A" w:rsidRPr="008A6946">
        <w:rPr>
          <w:rFonts w:ascii="Arial" w:hAnsi="Arial" w:cs="Arial"/>
        </w:rPr>
        <w:t>f</w:t>
      </w:r>
      <w:r w:rsidR="00644312" w:rsidRPr="008A6946">
        <w:rPr>
          <w:rFonts w:ascii="Arial" w:hAnsi="Arial" w:cs="Arial"/>
        </w:rPr>
        <w:t>or understand the effects of this feud on the editorial process through which</w:t>
      </w:r>
      <w:r w:rsidRPr="008A6946">
        <w:rPr>
          <w:rFonts w:ascii="Arial" w:hAnsi="Arial" w:cs="Arial"/>
        </w:rPr>
        <w:t xml:space="preserve"> the Hebrew Bible was assembled.</w:t>
      </w:r>
      <w:r w:rsidR="00644312" w:rsidRPr="008A6946">
        <w:rPr>
          <w:rFonts w:ascii="Arial" w:hAnsi="Arial" w:cs="Arial"/>
        </w:rPr>
        <w:t xml:space="preserve"> While the original plan for Israel was for the tribe of Levi to be the main religious leaders for the community, the descendants of Moses' brother Aaron quickly assumed a superior status. Since the final edition of the Old Testament was under the control of the Aaronic/Zadokite priesthood, that faction consistently gets "top billing" in our Old Testament texts. See</w:t>
      </w:r>
      <w:r w:rsidRPr="008A6946">
        <w:rPr>
          <w:rFonts w:ascii="Arial" w:hAnsi="Arial" w:cs="Arial"/>
        </w:rPr>
        <w:t>,</w:t>
      </w:r>
      <w:r w:rsidR="00644312" w:rsidRPr="008A6946">
        <w:rPr>
          <w:rFonts w:ascii="Arial" w:hAnsi="Arial" w:cs="Arial"/>
        </w:rPr>
        <w:t xml:space="preserve"> for example, the story of the Censers and the rebellion of </w:t>
      </w:r>
      <w:proofErr w:type="spellStart"/>
      <w:r w:rsidR="00644312" w:rsidRPr="008A6946">
        <w:rPr>
          <w:rFonts w:ascii="Arial" w:hAnsi="Arial" w:cs="Arial"/>
        </w:rPr>
        <w:t>Korah</w:t>
      </w:r>
      <w:proofErr w:type="spellEnd"/>
      <w:r w:rsidR="00644312" w:rsidRPr="008A6946">
        <w:rPr>
          <w:rFonts w:ascii="Arial" w:hAnsi="Arial" w:cs="Arial"/>
        </w:rPr>
        <w:t xml:space="preserve"> in Numbers 16 and 17. While Levites were originally consecrated to perform all religious function of the Tabernacle (Numbers 8), in </w:t>
      </w:r>
      <w:r w:rsidR="00644312" w:rsidRPr="008A6946">
        <w:rPr>
          <w:rFonts w:ascii="Arial" w:hAnsi="Arial" w:cs="Arial"/>
        </w:rPr>
        <w:lastRenderedPageBreak/>
        <w:t>Numbers 17:5 we read that "...no layman, no one outside Aaron's line, may come near Yahweh with incense to burn..." This feud is illustrated in Chronicles where the term "Levite" is used instead of the phrase "the [Aaronite] priests and Levites" as is common in Kings. This change was the work of the Chronicler who had a goal of resisting conquest of the priesthood by Aaronites.</w:t>
      </w:r>
    </w:p>
    <w:p w14:paraId="0E0113C0" w14:textId="77777777" w:rsidR="00CD094C" w:rsidRPr="008A6946" w:rsidRDefault="00CD094C" w:rsidP="00644312">
      <w:pPr>
        <w:rPr>
          <w:rFonts w:ascii="Arial" w:hAnsi="Arial" w:cs="Arial"/>
        </w:rPr>
      </w:pPr>
    </w:p>
    <w:p w14:paraId="5A5F5AFB" w14:textId="77777777" w:rsidR="00CD094C" w:rsidRPr="008A6946" w:rsidRDefault="00CD094C" w:rsidP="00CD094C">
      <w:pPr>
        <w:rPr>
          <w:rFonts w:ascii="Arial" w:hAnsi="Arial" w:cs="Arial"/>
        </w:rPr>
      </w:pPr>
      <w:r w:rsidRPr="008A6946">
        <w:rPr>
          <w:rFonts w:ascii="Arial" w:hAnsi="Arial" w:cs="Arial"/>
        </w:rPr>
        <w:t>The rabbis who debated the Hebrew Canon in the middle ages knew that the Chronicler had an ax to grind. While his work is important, it was biased. That is why Chronicles is included in the Writings. This should give us pause in interpreting Chronicles. When the Chronicler disagrees with the writers of Kings, in most cases, we should defer to Kings for the true history.</w:t>
      </w:r>
    </w:p>
    <w:p w14:paraId="17322BCC" w14:textId="77777777" w:rsidR="00644312" w:rsidRPr="008A6946" w:rsidRDefault="00644312" w:rsidP="008A6946">
      <w:pPr>
        <w:pStyle w:val="Heading1"/>
      </w:pPr>
      <w:bookmarkStart w:id="62" w:name="_Toc89270857"/>
      <w:bookmarkStart w:id="63" w:name="_Toc89481847"/>
      <w:bookmarkStart w:id="64" w:name="_Toc89858871"/>
      <w:bookmarkStart w:id="65" w:name="_Toc257572460"/>
      <w:bookmarkStart w:id="66" w:name="_Toc369798839"/>
      <w:r w:rsidRPr="008A6946">
        <w:t>EZRA/NEHEMIAH</w:t>
      </w:r>
      <w:bookmarkEnd w:id="62"/>
      <w:bookmarkEnd w:id="63"/>
      <w:bookmarkEnd w:id="64"/>
      <w:bookmarkEnd w:id="65"/>
      <w:bookmarkEnd w:id="66"/>
      <w:r w:rsidRPr="008A6946">
        <w:t xml:space="preserve"> </w:t>
      </w:r>
      <w:r w:rsidR="002468D0" w:rsidRPr="008A6946">
        <w:fldChar w:fldCharType="begin"/>
      </w:r>
      <w:r w:rsidRPr="008A6946">
        <w:instrText>tc "EZRA/NEHEMIAH " \l 2</w:instrText>
      </w:r>
      <w:r w:rsidR="002468D0" w:rsidRPr="008A6946">
        <w:fldChar w:fldCharType="end"/>
      </w:r>
    </w:p>
    <w:p w14:paraId="7AC6F810" w14:textId="77777777" w:rsidR="00644312" w:rsidRPr="008A6946" w:rsidRDefault="00644312" w:rsidP="00644312">
      <w:pPr>
        <w:rPr>
          <w:rFonts w:ascii="Arial" w:hAnsi="Arial" w:cs="Arial"/>
        </w:rPr>
      </w:pPr>
    </w:p>
    <w:p w14:paraId="3E277E8A" w14:textId="77777777" w:rsidR="00644312" w:rsidRPr="008A6946" w:rsidRDefault="00644312" w:rsidP="00644312">
      <w:pPr>
        <w:rPr>
          <w:rFonts w:ascii="Arial" w:hAnsi="Arial" w:cs="Arial"/>
        </w:rPr>
      </w:pPr>
      <w:r w:rsidRPr="008A6946">
        <w:rPr>
          <w:rFonts w:ascii="Arial" w:hAnsi="Arial" w:cs="Arial"/>
        </w:rPr>
        <w:t>A good example of an editorial process leading to the canon of the Old Testament is found in the books of Ezra and Nehemiah. They occur as one book in the Hebrew Bible and are grouped with the "Writings" (as is Chronicles) instead of in the Historical Books (Joshua, Judges, Kings). In the Writings they come before Chronicles, even though the events therein described occurred after the events catalogued in Chronicles. The book Ezra/Nehemiah has three sources: 1) a historical introduction (Ezra 1-6), 2) the "Ezra Source" (Ezra 7-10 plus Nehemiah 8-10, written in the 3rd person) and 3) the "Nehemiah Memoir" (Nehemiah 1-7, 11-13, written in the 1st person, probably by Nehemiah himself).  The present version of the book(s) is thought to be a compilation of an editor called the "Redactor" who added his own comments and information from other sources. His main contribution was the introduction to Ezra/Nehemiah.</w:t>
      </w:r>
      <w:r w:rsidR="00CD094C" w:rsidRPr="008A6946">
        <w:rPr>
          <w:rFonts w:ascii="Arial" w:hAnsi="Arial" w:cs="Arial"/>
        </w:rPr>
        <w:t xml:space="preserve"> </w:t>
      </w:r>
    </w:p>
    <w:p w14:paraId="0C2E505F" w14:textId="77777777" w:rsidR="00644312" w:rsidRPr="008A6946" w:rsidRDefault="00644312" w:rsidP="008A6946">
      <w:pPr>
        <w:pStyle w:val="Heading1"/>
      </w:pPr>
      <w:bookmarkStart w:id="67" w:name="_Toc89270858"/>
      <w:bookmarkStart w:id="68" w:name="_Toc89481848"/>
      <w:bookmarkStart w:id="69" w:name="_Toc89858872"/>
      <w:bookmarkStart w:id="70" w:name="_Toc257572461"/>
      <w:bookmarkStart w:id="71" w:name="_Toc369798840"/>
      <w:r w:rsidRPr="008A6946">
        <w:t>EDITORS AND EDITORIAL SCHOOLS OF THE OLD TESTAMENT</w:t>
      </w:r>
      <w:bookmarkEnd w:id="67"/>
      <w:bookmarkEnd w:id="68"/>
      <w:bookmarkEnd w:id="69"/>
      <w:bookmarkEnd w:id="70"/>
      <w:bookmarkEnd w:id="71"/>
      <w:r w:rsidRPr="008A6946">
        <w:t xml:space="preserve"> </w:t>
      </w:r>
      <w:r w:rsidR="002468D0" w:rsidRPr="008A6946">
        <w:fldChar w:fldCharType="begin"/>
      </w:r>
      <w:r w:rsidRPr="008A6946">
        <w:instrText>tc "EDITORS AND EDITORIAL SCHOOLS OF THE OLD TESTAMENT " \l 2</w:instrText>
      </w:r>
      <w:r w:rsidR="002468D0" w:rsidRPr="008A6946">
        <w:fldChar w:fldCharType="end"/>
      </w:r>
    </w:p>
    <w:p w14:paraId="67CE16FD" w14:textId="77777777" w:rsidR="00644312" w:rsidRPr="008A6946" w:rsidRDefault="00644312" w:rsidP="00644312">
      <w:pPr>
        <w:rPr>
          <w:rFonts w:ascii="Arial" w:hAnsi="Arial" w:cs="Arial"/>
        </w:rPr>
      </w:pPr>
    </w:p>
    <w:p w14:paraId="6854D6E0" w14:textId="77777777" w:rsidR="008A6946" w:rsidRDefault="00644312" w:rsidP="00644312">
      <w:pPr>
        <w:rPr>
          <w:rFonts w:ascii="Arial" w:hAnsi="Arial" w:cs="Arial"/>
        </w:rPr>
      </w:pPr>
      <w:proofErr w:type="gramStart"/>
      <w:r w:rsidRPr="008A6946">
        <w:rPr>
          <w:rFonts w:ascii="Arial" w:hAnsi="Arial" w:cs="Arial"/>
        </w:rPr>
        <w:t>The  editors</w:t>
      </w:r>
      <w:proofErr w:type="gramEnd"/>
      <w:r w:rsidRPr="008A6946">
        <w:rPr>
          <w:rFonts w:ascii="Arial" w:hAnsi="Arial" w:cs="Arial"/>
        </w:rPr>
        <w:t xml:space="preserve"> of the Old Testament text during the periods of creation, the Flood, the Patriarchs and Judges are mostly conjectural. Many liberal scholars do not accept the historicity of individuals like Adam, Noah, Abraham, Isaac, Jacob, Joseph, Moses or the Judges. For some scholars, David and Solomon are as historical as King Arthur.  Nevertheless, the traditions surrounding these individuals may, with some confidence, be related to editorial schools or to individual scribes during the different phases of Israelite cultural development.</w:t>
      </w:r>
    </w:p>
    <w:p w14:paraId="19C44FF4" w14:textId="77777777" w:rsidR="008A6946" w:rsidRDefault="008A6946">
      <w:pPr>
        <w:widowControl/>
        <w:autoSpaceDE/>
        <w:autoSpaceDN/>
        <w:adjustRightInd/>
        <w:rPr>
          <w:rFonts w:ascii="Arial" w:hAnsi="Arial" w:cs="Arial"/>
        </w:rPr>
      </w:pPr>
      <w:r>
        <w:rPr>
          <w:rFonts w:ascii="Arial" w:hAnsi="Arial" w:cs="Arial"/>
        </w:rPr>
        <w:br w:type="page"/>
      </w:r>
    </w:p>
    <w:p w14:paraId="1B3C11CB" w14:textId="77777777" w:rsidR="00644312" w:rsidRPr="008A6946" w:rsidRDefault="00644312" w:rsidP="00644312">
      <w:pPr>
        <w:rPr>
          <w:rFonts w:ascii="Arial" w:hAnsi="Arial" w:cs="Arial"/>
        </w:rPr>
      </w:pPr>
    </w:p>
    <w:p w14:paraId="6A835D87" w14:textId="77777777" w:rsidR="00644312" w:rsidRPr="008A6946" w:rsidRDefault="00644312" w:rsidP="00644312">
      <w:pPr>
        <w:rPr>
          <w:rFonts w:ascii="Arial" w:hAnsi="Arial" w:cs="Arial"/>
        </w:rPr>
      </w:pPr>
    </w:p>
    <w:tbl>
      <w:tblPr>
        <w:tblStyle w:val="TableGrid"/>
        <w:tblW w:w="0" w:type="auto"/>
        <w:tblLook w:val="04A0" w:firstRow="1" w:lastRow="0" w:firstColumn="1" w:lastColumn="0" w:noHBand="0" w:noVBand="1"/>
      </w:tblPr>
      <w:tblGrid>
        <w:gridCol w:w="2988"/>
        <w:gridCol w:w="2943"/>
        <w:gridCol w:w="2925"/>
      </w:tblGrid>
      <w:tr w:rsidR="006C78FA" w:rsidRPr="008A6946" w14:paraId="5FF2CE78" w14:textId="77777777" w:rsidTr="00A854A8">
        <w:tc>
          <w:tcPr>
            <w:tcW w:w="3192" w:type="dxa"/>
          </w:tcPr>
          <w:p w14:paraId="4CA7FA81" w14:textId="77777777" w:rsidR="006C78FA" w:rsidRPr="008A6946" w:rsidRDefault="006C78FA" w:rsidP="00A854A8">
            <w:pPr>
              <w:tabs>
                <w:tab w:val="left" w:pos="720"/>
                <w:tab w:val="left" w:pos="1440"/>
                <w:tab w:val="left" w:pos="2160"/>
                <w:tab w:val="left" w:pos="2880"/>
                <w:tab w:val="left" w:pos="3600"/>
                <w:tab w:val="left" w:pos="4320"/>
                <w:tab w:val="left" w:pos="5040"/>
                <w:tab w:val="left" w:pos="5760"/>
              </w:tabs>
              <w:ind w:left="5760" w:hanging="5760"/>
              <w:rPr>
                <w:rFonts w:ascii="Arial" w:hAnsi="Arial" w:cs="Arial"/>
              </w:rPr>
            </w:pPr>
            <w:r w:rsidRPr="008A6946">
              <w:rPr>
                <w:rFonts w:ascii="Arial" w:hAnsi="Arial" w:cs="Arial"/>
                <w:b/>
              </w:rPr>
              <w:t>Period</w:t>
            </w:r>
          </w:p>
        </w:tc>
        <w:tc>
          <w:tcPr>
            <w:tcW w:w="3192" w:type="dxa"/>
          </w:tcPr>
          <w:p w14:paraId="6342075E" w14:textId="77777777" w:rsidR="006C78FA" w:rsidRPr="008A6946" w:rsidRDefault="006C78FA" w:rsidP="00A854A8">
            <w:pPr>
              <w:rPr>
                <w:rFonts w:ascii="Arial" w:hAnsi="Arial" w:cs="Arial"/>
              </w:rPr>
            </w:pPr>
            <w:r w:rsidRPr="008A6946">
              <w:rPr>
                <w:rFonts w:ascii="Arial" w:hAnsi="Arial" w:cs="Arial"/>
                <w:b/>
              </w:rPr>
              <w:t>Editor</w:t>
            </w:r>
          </w:p>
        </w:tc>
        <w:tc>
          <w:tcPr>
            <w:tcW w:w="3192" w:type="dxa"/>
          </w:tcPr>
          <w:p w14:paraId="77219F8D" w14:textId="77777777" w:rsidR="006C78FA" w:rsidRPr="008A6946" w:rsidRDefault="006C78FA" w:rsidP="00A854A8">
            <w:pPr>
              <w:rPr>
                <w:rFonts w:ascii="Arial" w:hAnsi="Arial" w:cs="Arial"/>
              </w:rPr>
            </w:pPr>
            <w:r w:rsidRPr="008A6946">
              <w:rPr>
                <w:rFonts w:ascii="Arial" w:hAnsi="Arial" w:cs="Arial"/>
              </w:rPr>
              <w:t>Documentary Hypothesis Equivalent</w:t>
            </w:r>
          </w:p>
        </w:tc>
      </w:tr>
      <w:tr w:rsidR="006C78FA" w:rsidRPr="008A6946" w14:paraId="31FE615B" w14:textId="77777777" w:rsidTr="00A854A8">
        <w:tc>
          <w:tcPr>
            <w:tcW w:w="3192" w:type="dxa"/>
          </w:tcPr>
          <w:p w14:paraId="00E7C151" w14:textId="77777777" w:rsidR="006C78FA" w:rsidRPr="008A6946" w:rsidRDefault="006C78FA" w:rsidP="00A854A8">
            <w:pPr>
              <w:tabs>
                <w:tab w:val="left" w:pos="720"/>
                <w:tab w:val="left" w:pos="1440"/>
                <w:tab w:val="left" w:pos="2160"/>
                <w:tab w:val="left" w:pos="2880"/>
                <w:tab w:val="left" w:pos="3600"/>
                <w:tab w:val="left" w:pos="4320"/>
                <w:tab w:val="left" w:pos="5040"/>
                <w:tab w:val="left" w:pos="5760"/>
              </w:tabs>
              <w:ind w:left="5760" w:hanging="5760"/>
              <w:rPr>
                <w:rFonts w:ascii="Arial" w:hAnsi="Arial" w:cs="Arial"/>
              </w:rPr>
            </w:pPr>
            <w:r w:rsidRPr="008A6946">
              <w:rPr>
                <w:rFonts w:ascii="Arial" w:hAnsi="Arial" w:cs="Arial"/>
              </w:rPr>
              <w:t>Creation</w:t>
            </w:r>
          </w:p>
          <w:p w14:paraId="55EFED3B" w14:textId="77777777" w:rsidR="006C78FA" w:rsidRPr="008A6946" w:rsidRDefault="006C78FA" w:rsidP="00A854A8">
            <w:pPr>
              <w:rPr>
                <w:rFonts w:ascii="Arial" w:hAnsi="Arial" w:cs="Arial"/>
              </w:rPr>
            </w:pPr>
          </w:p>
        </w:tc>
        <w:tc>
          <w:tcPr>
            <w:tcW w:w="3192" w:type="dxa"/>
          </w:tcPr>
          <w:p w14:paraId="706CE219" w14:textId="77777777" w:rsidR="006C78FA" w:rsidRPr="008A6946" w:rsidRDefault="006C78FA" w:rsidP="00A854A8">
            <w:pPr>
              <w:rPr>
                <w:rFonts w:ascii="Arial" w:hAnsi="Arial" w:cs="Arial"/>
              </w:rPr>
            </w:pPr>
            <w:r w:rsidRPr="008A6946">
              <w:rPr>
                <w:rFonts w:ascii="Arial" w:hAnsi="Arial" w:cs="Arial"/>
              </w:rPr>
              <w:t>Adam</w:t>
            </w:r>
          </w:p>
        </w:tc>
        <w:tc>
          <w:tcPr>
            <w:tcW w:w="3192" w:type="dxa"/>
          </w:tcPr>
          <w:p w14:paraId="1C2AD371" w14:textId="77777777" w:rsidR="006C78FA" w:rsidRPr="008A6946" w:rsidRDefault="006C78FA" w:rsidP="00A854A8">
            <w:pPr>
              <w:rPr>
                <w:rFonts w:ascii="Arial" w:hAnsi="Arial" w:cs="Arial"/>
              </w:rPr>
            </w:pPr>
            <w:proofErr w:type="spellStart"/>
            <w:r w:rsidRPr="008A6946">
              <w:rPr>
                <w:rFonts w:ascii="Arial" w:hAnsi="Arial" w:cs="Arial"/>
              </w:rPr>
              <w:t>Elohist</w:t>
            </w:r>
            <w:proofErr w:type="spellEnd"/>
          </w:p>
        </w:tc>
      </w:tr>
      <w:tr w:rsidR="006C78FA" w:rsidRPr="008A6946" w14:paraId="18AF2E42" w14:textId="77777777" w:rsidTr="00A854A8">
        <w:tc>
          <w:tcPr>
            <w:tcW w:w="3192" w:type="dxa"/>
          </w:tcPr>
          <w:p w14:paraId="06E9A898" w14:textId="77777777" w:rsidR="006C78FA" w:rsidRPr="008A6946" w:rsidRDefault="006C78FA" w:rsidP="00A854A8">
            <w:pPr>
              <w:rPr>
                <w:rFonts w:ascii="Arial" w:hAnsi="Arial" w:cs="Arial"/>
              </w:rPr>
            </w:pPr>
            <w:r w:rsidRPr="008A6946">
              <w:rPr>
                <w:rFonts w:ascii="Arial" w:hAnsi="Arial" w:cs="Arial"/>
              </w:rPr>
              <w:t>Flood</w:t>
            </w:r>
          </w:p>
        </w:tc>
        <w:tc>
          <w:tcPr>
            <w:tcW w:w="3192" w:type="dxa"/>
          </w:tcPr>
          <w:p w14:paraId="4CF57C1A" w14:textId="77777777" w:rsidR="006C78FA" w:rsidRPr="008A6946" w:rsidRDefault="006C78FA" w:rsidP="00A854A8">
            <w:pPr>
              <w:rPr>
                <w:rFonts w:ascii="Arial" w:hAnsi="Arial" w:cs="Arial"/>
              </w:rPr>
            </w:pPr>
            <w:r w:rsidRPr="008A6946">
              <w:rPr>
                <w:rFonts w:ascii="Arial" w:hAnsi="Arial" w:cs="Arial"/>
              </w:rPr>
              <w:t>Noah-</w:t>
            </w:r>
            <w:proofErr w:type="spellStart"/>
            <w:r w:rsidRPr="008A6946">
              <w:rPr>
                <w:rFonts w:ascii="Arial" w:hAnsi="Arial" w:cs="Arial"/>
              </w:rPr>
              <w:t>Seath</w:t>
            </w:r>
            <w:proofErr w:type="spellEnd"/>
          </w:p>
        </w:tc>
        <w:tc>
          <w:tcPr>
            <w:tcW w:w="3192" w:type="dxa"/>
          </w:tcPr>
          <w:p w14:paraId="00A6C3B9" w14:textId="77777777" w:rsidR="006C78FA" w:rsidRPr="008A6946" w:rsidRDefault="006C78FA" w:rsidP="00A854A8">
            <w:pPr>
              <w:rPr>
                <w:rFonts w:ascii="Arial" w:hAnsi="Arial" w:cs="Arial"/>
              </w:rPr>
            </w:pPr>
            <w:proofErr w:type="spellStart"/>
            <w:r w:rsidRPr="008A6946">
              <w:rPr>
                <w:rFonts w:ascii="Arial" w:hAnsi="Arial" w:cs="Arial"/>
              </w:rPr>
              <w:t>Elohist</w:t>
            </w:r>
            <w:proofErr w:type="spellEnd"/>
          </w:p>
        </w:tc>
      </w:tr>
      <w:tr w:rsidR="006C78FA" w:rsidRPr="008A6946" w14:paraId="388DDC37" w14:textId="77777777" w:rsidTr="00A854A8">
        <w:tc>
          <w:tcPr>
            <w:tcW w:w="3192" w:type="dxa"/>
          </w:tcPr>
          <w:p w14:paraId="138E473D" w14:textId="77777777" w:rsidR="006C78FA" w:rsidRPr="008A6946" w:rsidRDefault="006C78FA" w:rsidP="00A854A8">
            <w:pPr>
              <w:rPr>
                <w:rFonts w:ascii="Arial" w:hAnsi="Arial" w:cs="Arial"/>
              </w:rPr>
            </w:pPr>
            <w:r w:rsidRPr="008A6946">
              <w:rPr>
                <w:rFonts w:ascii="Arial" w:hAnsi="Arial" w:cs="Arial"/>
              </w:rPr>
              <w:t>Patriarchs (1900 BC)</w:t>
            </w:r>
          </w:p>
        </w:tc>
        <w:tc>
          <w:tcPr>
            <w:tcW w:w="3192" w:type="dxa"/>
          </w:tcPr>
          <w:p w14:paraId="544FA30C" w14:textId="77777777" w:rsidR="006C78FA" w:rsidRPr="008A6946" w:rsidRDefault="006C78FA" w:rsidP="00A854A8">
            <w:pPr>
              <w:rPr>
                <w:rFonts w:ascii="Arial" w:hAnsi="Arial" w:cs="Arial"/>
              </w:rPr>
            </w:pPr>
            <w:r w:rsidRPr="008A6946">
              <w:rPr>
                <w:rFonts w:ascii="Arial" w:hAnsi="Arial" w:cs="Arial"/>
              </w:rPr>
              <w:t>Abraham, Joseph, etc.</w:t>
            </w:r>
          </w:p>
        </w:tc>
        <w:tc>
          <w:tcPr>
            <w:tcW w:w="3192" w:type="dxa"/>
          </w:tcPr>
          <w:p w14:paraId="0E2EE82E" w14:textId="77777777" w:rsidR="006C78FA" w:rsidRPr="008A6946" w:rsidRDefault="006C78FA" w:rsidP="00A854A8">
            <w:pPr>
              <w:rPr>
                <w:rFonts w:ascii="Arial" w:hAnsi="Arial" w:cs="Arial"/>
              </w:rPr>
            </w:pPr>
            <w:proofErr w:type="spellStart"/>
            <w:r w:rsidRPr="008A6946">
              <w:rPr>
                <w:rFonts w:ascii="Arial" w:hAnsi="Arial" w:cs="Arial"/>
              </w:rPr>
              <w:t>Elohist</w:t>
            </w:r>
            <w:proofErr w:type="spellEnd"/>
          </w:p>
        </w:tc>
      </w:tr>
      <w:tr w:rsidR="006C78FA" w:rsidRPr="008A6946" w14:paraId="200F0F55" w14:textId="77777777" w:rsidTr="00A854A8">
        <w:tc>
          <w:tcPr>
            <w:tcW w:w="3192" w:type="dxa"/>
          </w:tcPr>
          <w:p w14:paraId="354609F7" w14:textId="77777777" w:rsidR="006C78FA" w:rsidRPr="008A6946" w:rsidRDefault="006C78FA" w:rsidP="00A854A8">
            <w:pPr>
              <w:rPr>
                <w:rFonts w:ascii="Arial" w:hAnsi="Arial" w:cs="Arial"/>
              </w:rPr>
            </w:pPr>
            <w:r w:rsidRPr="008A6946">
              <w:rPr>
                <w:rFonts w:ascii="Arial" w:hAnsi="Arial" w:cs="Arial"/>
              </w:rPr>
              <w:t>Exodus/Conquest (1400BC)</w:t>
            </w:r>
          </w:p>
        </w:tc>
        <w:tc>
          <w:tcPr>
            <w:tcW w:w="3192" w:type="dxa"/>
          </w:tcPr>
          <w:p w14:paraId="5AF9165B" w14:textId="77777777" w:rsidR="006C78FA" w:rsidRPr="008A6946" w:rsidRDefault="006C78FA" w:rsidP="00A854A8">
            <w:pPr>
              <w:rPr>
                <w:rFonts w:ascii="Arial" w:hAnsi="Arial" w:cs="Arial"/>
              </w:rPr>
            </w:pPr>
            <w:r w:rsidRPr="008A6946">
              <w:rPr>
                <w:rFonts w:ascii="Arial" w:hAnsi="Arial" w:cs="Arial"/>
              </w:rPr>
              <w:t>Moses</w:t>
            </w:r>
          </w:p>
        </w:tc>
        <w:tc>
          <w:tcPr>
            <w:tcW w:w="3192" w:type="dxa"/>
          </w:tcPr>
          <w:p w14:paraId="20DB81CB" w14:textId="77777777" w:rsidR="006C78FA" w:rsidRPr="008A6946" w:rsidRDefault="006C78FA" w:rsidP="00A854A8">
            <w:pPr>
              <w:rPr>
                <w:rFonts w:ascii="Arial" w:hAnsi="Arial" w:cs="Arial"/>
              </w:rPr>
            </w:pPr>
            <w:r w:rsidRPr="008A6946">
              <w:rPr>
                <w:rFonts w:ascii="Arial" w:hAnsi="Arial" w:cs="Arial"/>
              </w:rPr>
              <w:t>Yahwist</w:t>
            </w:r>
          </w:p>
        </w:tc>
      </w:tr>
      <w:tr w:rsidR="006C78FA" w:rsidRPr="008A6946" w14:paraId="69E1AF53" w14:textId="77777777" w:rsidTr="00A854A8">
        <w:tc>
          <w:tcPr>
            <w:tcW w:w="3192" w:type="dxa"/>
          </w:tcPr>
          <w:p w14:paraId="7CCBE766" w14:textId="77777777" w:rsidR="006C78FA" w:rsidRPr="008A6946" w:rsidRDefault="006C78FA" w:rsidP="00A854A8">
            <w:pPr>
              <w:rPr>
                <w:rFonts w:ascii="Arial" w:hAnsi="Arial" w:cs="Arial"/>
              </w:rPr>
            </w:pPr>
            <w:r w:rsidRPr="008A6946">
              <w:rPr>
                <w:rFonts w:ascii="Arial" w:hAnsi="Arial" w:cs="Arial"/>
              </w:rPr>
              <w:t>Judges</w:t>
            </w:r>
          </w:p>
        </w:tc>
        <w:tc>
          <w:tcPr>
            <w:tcW w:w="3192" w:type="dxa"/>
          </w:tcPr>
          <w:p w14:paraId="357924BF" w14:textId="77777777" w:rsidR="006C78FA" w:rsidRPr="008A6946" w:rsidRDefault="006C78FA" w:rsidP="00A854A8">
            <w:pPr>
              <w:rPr>
                <w:rFonts w:ascii="Arial" w:hAnsi="Arial" w:cs="Arial"/>
              </w:rPr>
            </w:pPr>
            <w:r w:rsidRPr="008A6946">
              <w:rPr>
                <w:rFonts w:ascii="Arial" w:hAnsi="Arial" w:cs="Arial"/>
              </w:rPr>
              <w:t>Scribes of the Judges</w:t>
            </w:r>
          </w:p>
        </w:tc>
        <w:tc>
          <w:tcPr>
            <w:tcW w:w="3192" w:type="dxa"/>
          </w:tcPr>
          <w:p w14:paraId="0383946C" w14:textId="77777777" w:rsidR="006C78FA" w:rsidRPr="008A6946" w:rsidRDefault="006C78FA" w:rsidP="00A854A8">
            <w:pPr>
              <w:rPr>
                <w:rFonts w:ascii="Arial" w:hAnsi="Arial" w:cs="Arial"/>
              </w:rPr>
            </w:pPr>
            <w:r w:rsidRPr="008A6946">
              <w:rPr>
                <w:rFonts w:ascii="Arial" w:hAnsi="Arial" w:cs="Arial"/>
              </w:rPr>
              <w:t>Yahwist</w:t>
            </w:r>
          </w:p>
        </w:tc>
      </w:tr>
      <w:tr w:rsidR="006C78FA" w:rsidRPr="008A6946" w14:paraId="17A162B9" w14:textId="77777777" w:rsidTr="00A854A8">
        <w:tc>
          <w:tcPr>
            <w:tcW w:w="3192" w:type="dxa"/>
          </w:tcPr>
          <w:p w14:paraId="120FF6EB" w14:textId="77777777" w:rsidR="006C78FA" w:rsidRPr="008A6946" w:rsidRDefault="006C78FA" w:rsidP="00A854A8">
            <w:pPr>
              <w:rPr>
                <w:rFonts w:ascii="Arial" w:hAnsi="Arial" w:cs="Arial"/>
              </w:rPr>
            </w:pPr>
            <w:r w:rsidRPr="008A6946">
              <w:rPr>
                <w:rFonts w:ascii="Arial" w:hAnsi="Arial" w:cs="Arial"/>
              </w:rPr>
              <w:t>Golden Age</w:t>
            </w:r>
          </w:p>
        </w:tc>
        <w:tc>
          <w:tcPr>
            <w:tcW w:w="3192" w:type="dxa"/>
          </w:tcPr>
          <w:p w14:paraId="09806134" w14:textId="77777777" w:rsidR="006C78FA" w:rsidRPr="008A6946" w:rsidRDefault="006C78FA" w:rsidP="00A854A8">
            <w:pPr>
              <w:rPr>
                <w:rFonts w:ascii="Arial" w:hAnsi="Arial" w:cs="Arial"/>
              </w:rPr>
            </w:pPr>
            <w:r w:rsidRPr="008A6946">
              <w:rPr>
                <w:rFonts w:ascii="Arial" w:hAnsi="Arial" w:cs="Arial"/>
              </w:rPr>
              <w:t>David, Solomon</w:t>
            </w:r>
            <w:r w:rsidRPr="008A6946">
              <w:rPr>
                <w:rFonts w:ascii="Arial" w:hAnsi="Arial" w:cs="Arial"/>
              </w:rPr>
              <w:tab/>
            </w:r>
          </w:p>
        </w:tc>
        <w:tc>
          <w:tcPr>
            <w:tcW w:w="3192" w:type="dxa"/>
          </w:tcPr>
          <w:p w14:paraId="1D1DB47A" w14:textId="77777777" w:rsidR="006C78FA" w:rsidRPr="008A6946" w:rsidRDefault="006C78FA" w:rsidP="00A854A8">
            <w:pPr>
              <w:rPr>
                <w:rFonts w:ascii="Arial" w:hAnsi="Arial" w:cs="Arial"/>
              </w:rPr>
            </w:pPr>
            <w:r w:rsidRPr="008A6946">
              <w:rPr>
                <w:rFonts w:ascii="Arial" w:hAnsi="Arial" w:cs="Arial"/>
              </w:rPr>
              <w:t>Psalms, Proverbs</w:t>
            </w:r>
          </w:p>
        </w:tc>
      </w:tr>
      <w:tr w:rsidR="006C78FA" w:rsidRPr="008A6946" w14:paraId="5A9F67A2" w14:textId="77777777" w:rsidTr="00A854A8">
        <w:tc>
          <w:tcPr>
            <w:tcW w:w="3192" w:type="dxa"/>
          </w:tcPr>
          <w:p w14:paraId="255501BD" w14:textId="77777777" w:rsidR="006C78FA" w:rsidRPr="008A6946" w:rsidRDefault="006C78FA" w:rsidP="00A854A8">
            <w:pPr>
              <w:rPr>
                <w:rFonts w:ascii="Arial" w:hAnsi="Arial" w:cs="Arial"/>
              </w:rPr>
            </w:pPr>
            <w:r w:rsidRPr="008A6946">
              <w:rPr>
                <w:rFonts w:ascii="Arial" w:hAnsi="Arial" w:cs="Arial"/>
              </w:rPr>
              <w:t>Divided Kingdom</w:t>
            </w:r>
          </w:p>
        </w:tc>
        <w:tc>
          <w:tcPr>
            <w:tcW w:w="3192" w:type="dxa"/>
          </w:tcPr>
          <w:p w14:paraId="493081C8" w14:textId="77777777" w:rsidR="006C78FA" w:rsidRPr="008A6946" w:rsidRDefault="006C78FA" w:rsidP="00A854A8">
            <w:pPr>
              <w:rPr>
                <w:rFonts w:ascii="Arial" w:hAnsi="Arial" w:cs="Arial"/>
              </w:rPr>
            </w:pPr>
            <w:r w:rsidRPr="008A6946">
              <w:rPr>
                <w:rFonts w:ascii="Arial" w:hAnsi="Arial" w:cs="Arial"/>
              </w:rPr>
              <w:t>Prophetic Schools</w:t>
            </w:r>
          </w:p>
        </w:tc>
        <w:tc>
          <w:tcPr>
            <w:tcW w:w="3192" w:type="dxa"/>
          </w:tcPr>
          <w:p w14:paraId="64EFB27E" w14:textId="77777777" w:rsidR="006C78FA" w:rsidRPr="008A6946" w:rsidRDefault="006C78FA" w:rsidP="00A854A8">
            <w:pPr>
              <w:rPr>
                <w:rFonts w:ascii="Arial" w:hAnsi="Arial" w:cs="Arial"/>
              </w:rPr>
            </w:pPr>
          </w:p>
        </w:tc>
      </w:tr>
      <w:tr w:rsidR="006C78FA" w:rsidRPr="008A6946" w14:paraId="2B6F25D7" w14:textId="77777777" w:rsidTr="00A854A8">
        <w:tc>
          <w:tcPr>
            <w:tcW w:w="3192" w:type="dxa"/>
          </w:tcPr>
          <w:p w14:paraId="3057A637" w14:textId="77777777" w:rsidR="006C78FA" w:rsidRPr="008A6946" w:rsidRDefault="006C78FA" w:rsidP="00A854A8">
            <w:pPr>
              <w:rPr>
                <w:rFonts w:ascii="Arial" w:hAnsi="Arial" w:cs="Arial"/>
              </w:rPr>
            </w:pPr>
          </w:p>
        </w:tc>
        <w:tc>
          <w:tcPr>
            <w:tcW w:w="3192" w:type="dxa"/>
          </w:tcPr>
          <w:p w14:paraId="2D906931" w14:textId="77777777" w:rsidR="006C78FA" w:rsidRPr="008A6946" w:rsidRDefault="006C78FA" w:rsidP="00A854A8">
            <w:pPr>
              <w:rPr>
                <w:rFonts w:ascii="Arial" w:hAnsi="Arial" w:cs="Arial"/>
              </w:rPr>
            </w:pPr>
            <w:r w:rsidRPr="008A6946">
              <w:rPr>
                <w:rFonts w:ascii="Arial" w:hAnsi="Arial" w:cs="Arial"/>
              </w:rPr>
              <w:t>1010-420 BC)</w:t>
            </w:r>
            <w:r w:rsidRPr="008A6946">
              <w:rPr>
                <w:rFonts w:ascii="Arial" w:hAnsi="Arial" w:cs="Arial"/>
              </w:rPr>
              <w:tab/>
            </w:r>
          </w:p>
        </w:tc>
        <w:tc>
          <w:tcPr>
            <w:tcW w:w="3192" w:type="dxa"/>
          </w:tcPr>
          <w:p w14:paraId="18205525" w14:textId="77777777" w:rsidR="006C78FA" w:rsidRPr="008A6946" w:rsidRDefault="006C78FA" w:rsidP="00A854A8">
            <w:pPr>
              <w:rPr>
                <w:rFonts w:ascii="Arial" w:hAnsi="Arial" w:cs="Arial"/>
              </w:rPr>
            </w:pPr>
            <w:r w:rsidRPr="008A6946">
              <w:rPr>
                <w:rFonts w:ascii="Arial" w:hAnsi="Arial" w:cs="Arial"/>
              </w:rPr>
              <w:t>Priestly Source</w:t>
            </w:r>
          </w:p>
        </w:tc>
      </w:tr>
      <w:tr w:rsidR="006C78FA" w:rsidRPr="008A6946" w14:paraId="526760B4" w14:textId="77777777" w:rsidTr="00A854A8">
        <w:tc>
          <w:tcPr>
            <w:tcW w:w="3192" w:type="dxa"/>
          </w:tcPr>
          <w:p w14:paraId="620B61D3" w14:textId="77777777" w:rsidR="006C78FA" w:rsidRPr="008A6946" w:rsidRDefault="006C78FA" w:rsidP="00A854A8">
            <w:pPr>
              <w:rPr>
                <w:rFonts w:ascii="Arial" w:hAnsi="Arial" w:cs="Arial"/>
              </w:rPr>
            </w:pPr>
          </w:p>
        </w:tc>
        <w:tc>
          <w:tcPr>
            <w:tcW w:w="3192" w:type="dxa"/>
          </w:tcPr>
          <w:p w14:paraId="69B4C8BF" w14:textId="77777777" w:rsidR="006C78FA" w:rsidRPr="008A6946" w:rsidRDefault="006C78FA" w:rsidP="00A854A8">
            <w:pPr>
              <w:rPr>
                <w:rFonts w:ascii="Arial" w:hAnsi="Arial" w:cs="Arial"/>
              </w:rPr>
            </w:pPr>
            <w:r w:rsidRPr="008A6946">
              <w:rPr>
                <w:rFonts w:ascii="Arial" w:hAnsi="Arial" w:cs="Arial"/>
              </w:rPr>
              <w:t>Josiah (622 BC)</w:t>
            </w:r>
            <w:r w:rsidRPr="008A6946">
              <w:rPr>
                <w:rFonts w:ascii="Arial" w:hAnsi="Arial" w:cs="Arial"/>
              </w:rPr>
              <w:tab/>
            </w:r>
          </w:p>
        </w:tc>
        <w:tc>
          <w:tcPr>
            <w:tcW w:w="3192" w:type="dxa"/>
          </w:tcPr>
          <w:p w14:paraId="57863335" w14:textId="77777777" w:rsidR="006C78FA" w:rsidRPr="008A6946" w:rsidRDefault="006C78FA" w:rsidP="00A854A8">
            <w:pPr>
              <w:rPr>
                <w:rFonts w:ascii="Arial" w:hAnsi="Arial" w:cs="Arial"/>
              </w:rPr>
            </w:pPr>
            <w:r w:rsidRPr="008A6946">
              <w:rPr>
                <w:rFonts w:ascii="Arial" w:hAnsi="Arial" w:cs="Arial"/>
              </w:rPr>
              <w:t>Deuteronomist</w:t>
            </w:r>
          </w:p>
        </w:tc>
      </w:tr>
      <w:tr w:rsidR="006C78FA" w:rsidRPr="008A6946" w14:paraId="143A0940" w14:textId="77777777" w:rsidTr="00A854A8">
        <w:tc>
          <w:tcPr>
            <w:tcW w:w="3192" w:type="dxa"/>
          </w:tcPr>
          <w:p w14:paraId="62F5BB2C" w14:textId="77777777" w:rsidR="006C78FA" w:rsidRPr="008A6946" w:rsidRDefault="006C78FA" w:rsidP="00A854A8">
            <w:pPr>
              <w:rPr>
                <w:rFonts w:ascii="Arial" w:hAnsi="Arial" w:cs="Arial"/>
              </w:rPr>
            </w:pPr>
            <w:r w:rsidRPr="008A6946">
              <w:rPr>
                <w:rFonts w:ascii="Arial" w:hAnsi="Arial" w:cs="Arial"/>
              </w:rPr>
              <w:t>Exile in Babylon</w:t>
            </w:r>
          </w:p>
        </w:tc>
        <w:tc>
          <w:tcPr>
            <w:tcW w:w="3192" w:type="dxa"/>
          </w:tcPr>
          <w:p w14:paraId="081A6267" w14:textId="77777777" w:rsidR="006C78FA" w:rsidRPr="008A6946" w:rsidRDefault="006C78FA" w:rsidP="00A854A8">
            <w:pPr>
              <w:rPr>
                <w:rFonts w:ascii="Arial" w:hAnsi="Arial" w:cs="Arial"/>
              </w:rPr>
            </w:pPr>
            <w:r w:rsidRPr="008A6946">
              <w:rPr>
                <w:rFonts w:ascii="Arial" w:hAnsi="Arial" w:cs="Arial"/>
              </w:rPr>
              <w:t>None</w:t>
            </w:r>
          </w:p>
        </w:tc>
        <w:tc>
          <w:tcPr>
            <w:tcW w:w="3192" w:type="dxa"/>
          </w:tcPr>
          <w:p w14:paraId="773DAD9B" w14:textId="77777777" w:rsidR="006C78FA" w:rsidRPr="008A6946" w:rsidRDefault="006C78FA" w:rsidP="00A854A8">
            <w:pPr>
              <w:rPr>
                <w:rFonts w:ascii="Arial" w:hAnsi="Arial" w:cs="Arial"/>
              </w:rPr>
            </w:pPr>
            <w:r w:rsidRPr="008A6946">
              <w:rPr>
                <w:rFonts w:ascii="Arial" w:hAnsi="Arial" w:cs="Arial"/>
              </w:rPr>
              <w:t>None</w:t>
            </w:r>
          </w:p>
        </w:tc>
      </w:tr>
      <w:tr w:rsidR="006C78FA" w:rsidRPr="008A6946" w14:paraId="75FD507F" w14:textId="77777777" w:rsidTr="00A854A8">
        <w:tc>
          <w:tcPr>
            <w:tcW w:w="3192" w:type="dxa"/>
          </w:tcPr>
          <w:p w14:paraId="11818C22" w14:textId="77777777" w:rsidR="006C78FA" w:rsidRPr="008A6946" w:rsidRDefault="006C78FA" w:rsidP="00A854A8">
            <w:pPr>
              <w:rPr>
                <w:rFonts w:ascii="Arial" w:hAnsi="Arial" w:cs="Arial"/>
              </w:rPr>
            </w:pPr>
            <w:r w:rsidRPr="008A6946">
              <w:rPr>
                <w:rFonts w:ascii="Arial" w:hAnsi="Arial" w:cs="Arial"/>
              </w:rPr>
              <w:t>Second Temple Period</w:t>
            </w:r>
          </w:p>
        </w:tc>
        <w:tc>
          <w:tcPr>
            <w:tcW w:w="3192" w:type="dxa"/>
          </w:tcPr>
          <w:p w14:paraId="31E9AA73" w14:textId="77777777" w:rsidR="006C78FA" w:rsidRPr="008A6946" w:rsidRDefault="006C78FA" w:rsidP="00A854A8">
            <w:pPr>
              <w:rPr>
                <w:rFonts w:ascii="Arial" w:hAnsi="Arial" w:cs="Arial"/>
              </w:rPr>
            </w:pPr>
            <w:r w:rsidRPr="008A6946">
              <w:rPr>
                <w:rFonts w:ascii="Arial" w:hAnsi="Arial" w:cs="Arial"/>
              </w:rPr>
              <w:t>Ezra/Nehemiah (458-420 BC</w:t>
            </w:r>
          </w:p>
        </w:tc>
        <w:tc>
          <w:tcPr>
            <w:tcW w:w="3192" w:type="dxa"/>
          </w:tcPr>
          <w:p w14:paraId="6C3CDD29" w14:textId="77777777" w:rsidR="006C78FA" w:rsidRPr="008A6946" w:rsidRDefault="006C78FA" w:rsidP="00A854A8">
            <w:pPr>
              <w:rPr>
                <w:rFonts w:ascii="Arial" w:hAnsi="Arial" w:cs="Arial"/>
              </w:rPr>
            </w:pPr>
            <w:r w:rsidRPr="008A6946">
              <w:rPr>
                <w:rFonts w:ascii="Arial" w:hAnsi="Arial" w:cs="Arial"/>
              </w:rPr>
              <w:t>Redactor or Second Deuteronomist</w:t>
            </w:r>
          </w:p>
        </w:tc>
      </w:tr>
      <w:tr w:rsidR="006C78FA" w:rsidRPr="008A6946" w14:paraId="47415B3F" w14:textId="77777777" w:rsidTr="00A854A8">
        <w:tc>
          <w:tcPr>
            <w:tcW w:w="3192" w:type="dxa"/>
          </w:tcPr>
          <w:p w14:paraId="120619D7" w14:textId="77777777" w:rsidR="006C78FA" w:rsidRPr="008A6946" w:rsidRDefault="006C78FA" w:rsidP="00A854A8">
            <w:pPr>
              <w:rPr>
                <w:rFonts w:ascii="Arial" w:hAnsi="Arial" w:cs="Arial"/>
              </w:rPr>
            </w:pPr>
            <w:r w:rsidRPr="008A6946">
              <w:rPr>
                <w:rFonts w:ascii="Arial" w:hAnsi="Arial" w:cs="Arial"/>
              </w:rPr>
              <w:t>Persian Period</w:t>
            </w:r>
            <w:r w:rsidRPr="008A6946">
              <w:rPr>
                <w:rFonts w:ascii="Arial" w:hAnsi="Arial" w:cs="Arial"/>
              </w:rPr>
              <w:tab/>
            </w:r>
          </w:p>
        </w:tc>
        <w:tc>
          <w:tcPr>
            <w:tcW w:w="3192" w:type="dxa"/>
          </w:tcPr>
          <w:p w14:paraId="0F1A10C5" w14:textId="77777777" w:rsidR="006C78FA" w:rsidRPr="008A6946" w:rsidRDefault="006C78FA" w:rsidP="00A854A8">
            <w:pPr>
              <w:rPr>
                <w:rFonts w:ascii="Arial" w:hAnsi="Arial" w:cs="Arial"/>
              </w:rPr>
            </w:pPr>
            <w:r w:rsidRPr="008A6946">
              <w:rPr>
                <w:rFonts w:ascii="Arial" w:hAnsi="Arial" w:cs="Arial"/>
              </w:rPr>
              <w:t>Daniel</w:t>
            </w:r>
          </w:p>
        </w:tc>
        <w:tc>
          <w:tcPr>
            <w:tcW w:w="3192" w:type="dxa"/>
          </w:tcPr>
          <w:p w14:paraId="760209DD" w14:textId="77777777" w:rsidR="006C78FA" w:rsidRPr="008A6946" w:rsidRDefault="006C78FA" w:rsidP="00A854A8">
            <w:pPr>
              <w:rPr>
                <w:rFonts w:ascii="Arial" w:hAnsi="Arial" w:cs="Arial"/>
              </w:rPr>
            </w:pPr>
            <w:r w:rsidRPr="008A6946">
              <w:rPr>
                <w:rFonts w:ascii="Arial" w:hAnsi="Arial" w:cs="Arial"/>
              </w:rPr>
              <w:t>Holiness Code</w:t>
            </w:r>
          </w:p>
        </w:tc>
      </w:tr>
    </w:tbl>
    <w:p w14:paraId="31565262" w14:textId="77777777" w:rsidR="00644312" w:rsidRPr="008A6946" w:rsidRDefault="00644312" w:rsidP="00644312">
      <w:pPr>
        <w:rPr>
          <w:rFonts w:ascii="Arial" w:hAnsi="Arial" w:cs="Arial"/>
        </w:rPr>
      </w:pPr>
    </w:p>
    <w:p w14:paraId="57A352EA" w14:textId="77777777" w:rsidR="00644312" w:rsidRPr="008A6946" w:rsidRDefault="00644312" w:rsidP="00644312">
      <w:pPr>
        <w:rPr>
          <w:rFonts w:ascii="Arial" w:hAnsi="Arial" w:cs="Arial"/>
        </w:rPr>
      </w:pPr>
      <w:proofErr w:type="gramStart"/>
      <w:r w:rsidRPr="008A6946">
        <w:rPr>
          <w:rFonts w:ascii="Arial" w:hAnsi="Arial" w:cs="Arial"/>
        </w:rPr>
        <w:t>Priestly  trident</w:t>
      </w:r>
      <w:proofErr w:type="gramEnd"/>
      <w:r w:rsidRPr="008A6946">
        <w:rPr>
          <w:rFonts w:ascii="Arial" w:hAnsi="Arial" w:cs="Arial"/>
        </w:rPr>
        <w:t xml:space="preserve"> and the </w:t>
      </w:r>
      <w:proofErr w:type="spellStart"/>
      <w:r w:rsidRPr="008A6946">
        <w:rPr>
          <w:rFonts w:ascii="Arial" w:hAnsi="Arial" w:cs="Arial"/>
        </w:rPr>
        <w:t>Terateuch</w:t>
      </w:r>
      <w:proofErr w:type="spellEnd"/>
      <w:r w:rsidRPr="008A6946">
        <w:rPr>
          <w:rFonts w:ascii="Arial" w:hAnsi="Arial" w:cs="Arial"/>
        </w:rPr>
        <w:t xml:space="preserve"> were the work of editing and supplementing of the old Epic sources. They were completed by the Late 6th century BC.  There may have been two Deuteronomistic editors. The first editor (or school) was the </w:t>
      </w:r>
      <w:proofErr w:type="spellStart"/>
      <w:r w:rsidRPr="008A6946">
        <w:rPr>
          <w:rFonts w:ascii="Arial" w:hAnsi="Arial" w:cs="Arial"/>
        </w:rPr>
        <w:t>Josiahic</w:t>
      </w:r>
      <w:proofErr w:type="spellEnd"/>
      <w:r w:rsidRPr="008A6946">
        <w:rPr>
          <w:rFonts w:ascii="Arial" w:hAnsi="Arial" w:cs="Arial"/>
        </w:rPr>
        <w:t xml:space="preserve"> Deuteronomist who worked </w:t>
      </w:r>
      <w:proofErr w:type="gramStart"/>
      <w:r w:rsidRPr="008A6946">
        <w:rPr>
          <w:rFonts w:ascii="Arial" w:hAnsi="Arial" w:cs="Arial"/>
        </w:rPr>
        <w:t>about  622</w:t>
      </w:r>
      <w:proofErr w:type="gramEnd"/>
      <w:r w:rsidRPr="008A6946">
        <w:rPr>
          <w:rFonts w:ascii="Arial" w:hAnsi="Arial" w:cs="Arial"/>
        </w:rPr>
        <w:t xml:space="preserve"> BC. To this editor, the Davidic promises of the Prophets would be fulfilled in Josiah (1 Kings 13:1-2, cf. 2 Kings 23:15-16). After the fall of the divided kingdoms, there arose a Post-Exilic Deuteronomist editor (or school). This editor wrote in the motif of a lawsuit against Israel for violating the covenant. This editor places arbitrary blame on Manasseh (in spite of his repentance! See 2 Chron. 33) for the Exile. Ezekiel (20:19-26) goes further back in Israelite history and fixes blame for the Exile to Babylon on the generation that revolted in the wilderness.</w:t>
      </w:r>
      <w:r w:rsidRPr="008A6946">
        <w:rPr>
          <w:rFonts w:ascii="Arial" w:hAnsi="Arial" w:cs="Arial"/>
        </w:rPr>
        <w:tab/>
      </w:r>
    </w:p>
    <w:p w14:paraId="2FB0C8A1" w14:textId="77777777" w:rsidR="00644312" w:rsidRPr="008A6946" w:rsidRDefault="00644312" w:rsidP="008A6946">
      <w:pPr>
        <w:pStyle w:val="Heading1"/>
      </w:pPr>
      <w:bookmarkStart w:id="72" w:name="_Toc89270859"/>
      <w:bookmarkStart w:id="73" w:name="_Toc89481849"/>
      <w:bookmarkStart w:id="74" w:name="_Toc89858873"/>
      <w:bookmarkStart w:id="75" w:name="_Toc257572462"/>
      <w:bookmarkStart w:id="76" w:name="_Toc369798841"/>
      <w:r w:rsidRPr="008A6946">
        <w:t>CANON OF THE OLD TESTAMENT</w:t>
      </w:r>
      <w:bookmarkEnd w:id="72"/>
      <w:bookmarkEnd w:id="73"/>
      <w:bookmarkEnd w:id="74"/>
      <w:bookmarkEnd w:id="75"/>
      <w:bookmarkEnd w:id="76"/>
      <w:r w:rsidRPr="008A6946">
        <w:t xml:space="preserve"> </w:t>
      </w:r>
      <w:r w:rsidR="002468D0" w:rsidRPr="008A6946">
        <w:fldChar w:fldCharType="begin"/>
      </w:r>
      <w:r w:rsidRPr="008A6946">
        <w:instrText>tc "CANON OF THE OLD TESTAMENT " \l 2</w:instrText>
      </w:r>
      <w:r w:rsidR="002468D0" w:rsidRPr="008A6946">
        <w:fldChar w:fldCharType="end"/>
      </w:r>
    </w:p>
    <w:p w14:paraId="2C0D985D" w14:textId="77777777" w:rsidR="00644312" w:rsidRPr="008A6946" w:rsidRDefault="00644312" w:rsidP="008A6946">
      <w:pPr>
        <w:pStyle w:val="Heading2"/>
      </w:pPr>
      <w:bookmarkStart w:id="77" w:name="_Toc89270860"/>
      <w:bookmarkStart w:id="78" w:name="_Toc89481850"/>
      <w:bookmarkStart w:id="79" w:name="_Toc89858874"/>
      <w:bookmarkStart w:id="80" w:name="_Toc257572463"/>
      <w:bookmarkStart w:id="81" w:name="_Toc369798842"/>
      <w:r w:rsidRPr="008A6946">
        <w:t>Introduction</w:t>
      </w:r>
      <w:bookmarkEnd w:id="77"/>
      <w:bookmarkEnd w:id="78"/>
      <w:bookmarkEnd w:id="79"/>
      <w:bookmarkEnd w:id="80"/>
      <w:bookmarkEnd w:id="81"/>
      <w:r w:rsidRPr="008A6946">
        <w:t xml:space="preserve"> </w:t>
      </w:r>
      <w:r w:rsidR="002468D0" w:rsidRPr="008A6946">
        <w:fldChar w:fldCharType="begin"/>
      </w:r>
      <w:r w:rsidRPr="008A6946">
        <w:instrText>tc "Introduction " \l 3</w:instrText>
      </w:r>
      <w:r w:rsidR="002468D0" w:rsidRPr="008A6946">
        <w:fldChar w:fldCharType="end"/>
      </w:r>
    </w:p>
    <w:p w14:paraId="209AF364" w14:textId="77777777" w:rsidR="00644312" w:rsidRPr="008A6946" w:rsidRDefault="00644312" w:rsidP="00644312">
      <w:pPr>
        <w:rPr>
          <w:rFonts w:ascii="Arial" w:hAnsi="Arial" w:cs="Arial"/>
        </w:rPr>
      </w:pPr>
    </w:p>
    <w:p w14:paraId="7378015E" w14:textId="77777777" w:rsidR="00644312" w:rsidRPr="008A6946" w:rsidRDefault="00644312" w:rsidP="00644312">
      <w:pPr>
        <w:rPr>
          <w:rFonts w:ascii="Arial" w:hAnsi="Arial" w:cs="Arial"/>
        </w:rPr>
      </w:pPr>
      <w:r w:rsidRPr="008A6946">
        <w:rPr>
          <w:rFonts w:ascii="Arial" w:hAnsi="Arial" w:cs="Arial"/>
        </w:rPr>
        <w:t>Our word “Canon” comes from the Greek “</w:t>
      </w:r>
      <w:proofErr w:type="spellStart"/>
      <w:r w:rsidRPr="008A6946">
        <w:rPr>
          <w:rFonts w:ascii="Arial" w:hAnsi="Arial" w:cs="Arial"/>
        </w:rPr>
        <w:t>kanon</w:t>
      </w:r>
      <w:proofErr w:type="spellEnd"/>
      <w:r w:rsidRPr="008A6946">
        <w:rPr>
          <w:rFonts w:ascii="Arial" w:hAnsi="Arial" w:cs="Arial"/>
        </w:rPr>
        <w:t>” or Hebrew “</w:t>
      </w:r>
      <w:proofErr w:type="spellStart"/>
      <w:r w:rsidRPr="008A6946">
        <w:rPr>
          <w:rFonts w:ascii="Arial" w:hAnsi="Arial" w:cs="Arial"/>
        </w:rPr>
        <w:t>kaneh</w:t>
      </w:r>
      <w:proofErr w:type="spellEnd"/>
      <w:r w:rsidRPr="008A6946">
        <w:rPr>
          <w:rFonts w:ascii="Arial" w:hAnsi="Arial" w:cs="Arial"/>
        </w:rPr>
        <w:t>” meaning “reed” or “measuring rod.” It describes the holy books of our current Bible. The Canon identifies what writings are holy and which are is profane. The profane writings, in the words of the 1</w:t>
      </w:r>
      <w:r w:rsidRPr="008A6946">
        <w:rPr>
          <w:rFonts w:ascii="Arial" w:hAnsi="Arial" w:cs="Arial"/>
          <w:vertAlign w:val="superscript"/>
        </w:rPr>
        <w:t>st</w:t>
      </w:r>
      <w:r w:rsidRPr="008A6946">
        <w:rPr>
          <w:rFonts w:ascii="Arial" w:hAnsi="Arial" w:cs="Arial"/>
        </w:rPr>
        <w:t xml:space="preserve"> century A.D, Talmud, were something that would "defile the hands," an allusion to Lev. 16:24 where the High Priest would wash his hands on the Day of Atonement. The unholy writings were taboo, unclean in comparison to the holy books (Freedman, 1994; Horn, 1988; Robinson, 1939; </w:t>
      </w:r>
      <w:proofErr w:type="spellStart"/>
      <w:r w:rsidRPr="008A6946">
        <w:rPr>
          <w:rFonts w:ascii="Arial" w:hAnsi="Arial" w:cs="Arial"/>
        </w:rPr>
        <w:t>Woude</w:t>
      </w:r>
      <w:proofErr w:type="spellEnd"/>
      <w:r w:rsidRPr="008A6946">
        <w:rPr>
          <w:rFonts w:ascii="Arial" w:hAnsi="Arial" w:cs="Arial"/>
        </w:rPr>
        <w:t>, 1995).</w:t>
      </w:r>
    </w:p>
    <w:p w14:paraId="5DD95C45" w14:textId="77777777" w:rsidR="00644312" w:rsidRPr="008A6946" w:rsidRDefault="00644312" w:rsidP="00644312">
      <w:pPr>
        <w:rPr>
          <w:rFonts w:ascii="Arial" w:hAnsi="Arial" w:cs="Arial"/>
        </w:rPr>
      </w:pPr>
    </w:p>
    <w:p w14:paraId="76B5BD45" w14:textId="77777777" w:rsidR="00980CF6" w:rsidRPr="008A6946" w:rsidRDefault="00644312" w:rsidP="00644312">
      <w:pPr>
        <w:rPr>
          <w:rFonts w:ascii="Arial" w:hAnsi="Arial" w:cs="Arial"/>
        </w:rPr>
      </w:pPr>
      <w:r w:rsidRPr="008A6946">
        <w:rPr>
          <w:rFonts w:ascii="Arial" w:hAnsi="Arial" w:cs="Arial"/>
        </w:rPr>
        <w:t xml:space="preserve">There are two </w:t>
      </w:r>
      <w:proofErr w:type="gramStart"/>
      <w:r w:rsidRPr="008A6946">
        <w:rPr>
          <w:rFonts w:ascii="Arial" w:hAnsi="Arial" w:cs="Arial"/>
        </w:rPr>
        <w:t>extreme  theological</w:t>
      </w:r>
      <w:proofErr w:type="gramEnd"/>
      <w:r w:rsidRPr="008A6946">
        <w:rPr>
          <w:rFonts w:ascii="Arial" w:hAnsi="Arial" w:cs="Arial"/>
        </w:rPr>
        <w:t xml:space="preserve"> views of the Canon. Fundamentalist interpretation is that the words of Scripture were authoritative as soon as they were originally spoken or written. Liberals believe that the authoritativeness of the Canon is the result of an evolution involving historical usage, contemporary popular opinion and most importantly Church Councils. It was these Councils which formally determined which literature to include in the Canon (Freedman, 1994; Horn, 1988; Robinson, 1939; </w:t>
      </w:r>
      <w:proofErr w:type="spellStart"/>
      <w:r w:rsidRPr="008A6946">
        <w:rPr>
          <w:rFonts w:ascii="Arial" w:hAnsi="Arial" w:cs="Arial"/>
        </w:rPr>
        <w:t>Woude</w:t>
      </w:r>
      <w:proofErr w:type="spellEnd"/>
      <w:r w:rsidRPr="008A6946">
        <w:rPr>
          <w:rFonts w:ascii="Arial" w:hAnsi="Arial" w:cs="Arial"/>
        </w:rPr>
        <w:t>, 1995).</w:t>
      </w:r>
    </w:p>
    <w:p w14:paraId="352B0A16" w14:textId="77777777" w:rsidR="00644312" w:rsidRPr="008A6946" w:rsidRDefault="00644312" w:rsidP="00644312">
      <w:pPr>
        <w:rPr>
          <w:rFonts w:ascii="Arial" w:hAnsi="Arial" w:cs="Arial"/>
        </w:rPr>
      </w:pPr>
    </w:p>
    <w:tbl>
      <w:tblPr>
        <w:tblStyle w:val="TableGrid"/>
        <w:tblW w:w="0" w:type="auto"/>
        <w:tblLook w:val="04A0" w:firstRow="1" w:lastRow="0" w:firstColumn="1" w:lastColumn="0" w:noHBand="0" w:noVBand="1"/>
      </w:tblPr>
      <w:tblGrid>
        <w:gridCol w:w="3012"/>
        <w:gridCol w:w="2949"/>
        <w:gridCol w:w="2895"/>
      </w:tblGrid>
      <w:tr w:rsidR="006C78FA" w:rsidRPr="008A6946" w14:paraId="63921FC6" w14:textId="77777777" w:rsidTr="00A854A8">
        <w:tc>
          <w:tcPr>
            <w:tcW w:w="3192" w:type="dxa"/>
          </w:tcPr>
          <w:p w14:paraId="4F2EB7F2" w14:textId="77777777" w:rsidR="006C78FA" w:rsidRPr="008A6946" w:rsidRDefault="006C78FA" w:rsidP="00A854A8">
            <w:pPr>
              <w:rPr>
                <w:rFonts w:ascii="Arial" w:hAnsi="Arial" w:cs="Arial"/>
                <w:b/>
              </w:rPr>
            </w:pPr>
            <w:r w:rsidRPr="008A6946">
              <w:rPr>
                <w:rFonts w:ascii="Arial" w:hAnsi="Arial" w:cs="Arial"/>
                <w:b/>
              </w:rPr>
              <w:t>Fundamentalist</w:t>
            </w:r>
          </w:p>
        </w:tc>
        <w:tc>
          <w:tcPr>
            <w:tcW w:w="3192" w:type="dxa"/>
          </w:tcPr>
          <w:p w14:paraId="4E53A378" w14:textId="77777777" w:rsidR="006C78FA" w:rsidRPr="008A6946" w:rsidRDefault="006C78FA" w:rsidP="00A854A8">
            <w:pPr>
              <w:rPr>
                <w:rFonts w:ascii="Arial" w:hAnsi="Arial" w:cs="Arial"/>
                <w:b/>
              </w:rPr>
            </w:pPr>
          </w:p>
        </w:tc>
        <w:tc>
          <w:tcPr>
            <w:tcW w:w="3192" w:type="dxa"/>
          </w:tcPr>
          <w:p w14:paraId="79B3034A" w14:textId="77777777" w:rsidR="006C78FA" w:rsidRPr="008A6946" w:rsidRDefault="006C78FA" w:rsidP="00A854A8">
            <w:pPr>
              <w:rPr>
                <w:rFonts w:ascii="Arial" w:hAnsi="Arial" w:cs="Arial"/>
                <w:b/>
              </w:rPr>
            </w:pPr>
            <w:r w:rsidRPr="008A6946">
              <w:rPr>
                <w:rFonts w:ascii="Arial" w:hAnsi="Arial" w:cs="Arial"/>
                <w:b/>
              </w:rPr>
              <w:t>Liberal</w:t>
            </w:r>
          </w:p>
        </w:tc>
      </w:tr>
      <w:tr w:rsidR="006C78FA" w:rsidRPr="008A6946" w14:paraId="26FBD900" w14:textId="77777777" w:rsidTr="00A854A8">
        <w:tc>
          <w:tcPr>
            <w:tcW w:w="3192" w:type="dxa"/>
          </w:tcPr>
          <w:p w14:paraId="77D9CC5D" w14:textId="77777777" w:rsidR="006C78FA" w:rsidRPr="008A6946" w:rsidRDefault="006C78FA" w:rsidP="00A854A8">
            <w:pPr>
              <w:rPr>
                <w:rFonts w:ascii="Arial" w:hAnsi="Arial" w:cs="Arial"/>
              </w:rPr>
            </w:pPr>
            <w:r w:rsidRPr="008A6946">
              <w:rPr>
                <w:rFonts w:ascii="Arial" w:hAnsi="Arial" w:cs="Arial"/>
              </w:rPr>
              <w:t xml:space="preserve">Canon as soon as spoken                      </w:t>
            </w:r>
          </w:p>
        </w:tc>
        <w:tc>
          <w:tcPr>
            <w:tcW w:w="3192" w:type="dxa"/>
          </w:tcPr>
          <w:p w14:paraId="7981F907" w14:textId="77777777" w:rsidR="006C78FA" w:rsidRPr="008A6946" w:rsidRDefault="006C78FA" w:rsidP="00A854A8">
            <w:pPr>
              <w:rPr>
                <w:rFonts w:ascii="Arial" w:hAnsi="Arial" w:cs="Arial"/>
              </w:rPr>
            </w:pPr>
          </w:p>
        </w:tc>
        <w:tc>
          <w:tcPr>
            <w:tcW w:w="3192" w:type="dxa"/>
          </w:tcPr>
          <w:p w14:paraId="0A3B7B74" w14:textId="77777777" w:rsidR="006C78FA" w:rsidRPr="008A6946" w:rsidRDefault="006C78FA" w:rsidP="00A854A8">
            <w:pPr>
              <w:rPr>
                <w:rFonts w:ascii="Arial" w:hAnsi="Arial" w:cs="Arial"/>
              </w:rPr>
            </w:pPr>
            <w:r w:rsidRPr="008A6946">
              <w:rPr>
                <w:rFonts w:ascii="Arial" w:hAnsi="Arial" w:cs="Arial"/>
              </w:rPr>
              <w:t>Historical usage</w:t>
            </w:r>
          </w:p>
        </w:tc>
      </w:tr>
      <w:tr w:rsidR="006C78FA" w:rsidRPr="008A6946" w14:paraId="7DA03A0E" w14:textId="77777777" w:rsidTr="00A854A8">
        <w:tc>
          <w:tcPr>
            <w:tcW w:w="3192" w:type="dxa"/>
          </w:tcPr>
          <w:p w14:paraId="26C08FE5" w14:textId="77777777" w:rsidR="006C78FA" w:rsidRPr="008A6946" w:rsidRDefault="006C78FA" w:rsidP="00A854A8">
            <w:pPr>
              <w:rPr>
                <w:rFonts w:ascii="Arial" w:hAnsi="Arial" w:cs="Arial"/>
              </w:rPr>
            </w:pPr>
          </w:p>
        </w:tc>
        <w:tc>
          <w:tcPr>
            <w:tcW w:w="3192" w:type="dxa"/>
          </w:tcPr>
          <w:p w14:paraId="445D1530" w14:textId="77777777" w:rsidR="006C78FA" w:rsidRPr="008A6946" w:rsidRDefault="006C78FA" w:rsidP="00A854A8">
            <w:pPr>
              <w:rPr>
                <w:rFonts w:ascii="Arial" w:hAnsi="Arial" w:cs="Arial"/>
              </w:rPr>
            </w:pPr>
          </w:p>
        </w:tc>
        <w:tc>
          <w:tcPr>
            <w:tcW w:w="3192" w:type="dxa"/>
          </w:tcPr>
          <w:p w14:paraId="4202B9D7" w14:textId="77777777" w:rsidR="006C78FA" w:rsidRPr="008A6946" w:rsidRDefault="006C78FA" w:rsidP="00A854A8">
            <w:pPr>
              <w:rPr>
                <w:rFonts w:ascii="Arial" w:hAnsi="Arial" w:cs="Arial"/>
              </w:rPr>
            </w:pPr>
            <w:r w:rsidRPr="008A6946">
              <w:rPr>
                <w:rFonts w:ascii="Arial" w:hAnsi="Arial" w:cs="Arial"/>
              </w:rPr>
              <w:t>Popular opinion</w:t>
            </w:r>
          </w:p>
        </w:tc>
      </w:tr>
      <w:tr w:rsidR="006C78FA" w:rsidRPr="008A6946" w14:paraId="1C75B896" w14:textId="77777777" w:rsidTr="00A854A8">
        <w:tc>
          <w:tcPr>
            <w:tcW w:w="3192" w:type="dxa"/>
          </w:tcPr>
          <w:p w14:paraId="06E019D5" w14:textId="77777777" w:rsidR="006C78FA" w:rsidRPr="008A6946" w:rsidRDefault="006C78FA" w:rsidP="00A854A8">
            <w:pPr>
              <w:rPr>
                <w:rFonts w:ascii="Arial" w:hAnsi="Arial" w:cs="Arial"/>
              </w:rPr>
            </w:pPr>
          </w:p>
        </w:tc>
        <w:tc>
          <w:tcPr>
            <w:tcW w:w="3192" w:type="dxa"/>
          </w:tcPr>
          <w:p w14:paraId="5E4BC5D6" w14:textId="77777777" w:rsidR="006C78FA" w:rsidRPr="008A6946" w:rsidRDefault="006C78FA" w:rsidP="00A854A8">
            <w:pPr>
              <w:rPr>
                <w:rFonts w:ascii="Arial" w:hAnsi="Arial" w:cs="Arial"/>
              </w:rPr>
            </w:pPr>
          </w:p>
        </w:tc>
        <w:tc>
          <w:tcPr>
            <w:tcW w:w="3192" w:type="dxa"/>
          </w:tcPr>
          <w:p w14:paraId="1BF18B32" w14:textId="77777777" w:rsidR="006C78FA" w:rsidRPr="008A6946" w:rsidRDefault="006C78FA" w:rsidP="00A854A8">
            <w:pPr>
              <w:rPr>
                <w:rFonts w:ascii="Arial" w:hAnsi="Arial" w:cs="Arial"/>
              </w:rPr>
            </w:pPr>
            <w:r w:rsidRPr="008A6946">
              <w:rPr>
                <w:rFonts w:ascii="Arial" w:hAnsi="Arial" w:cs="Arial"/>
              </w:rPr>
              <w:t>Church councils</w:t>
            </w:r>
          </w:p>
        </w:tc>
      </w:tr>
      <w:tr w:rsidR="006C78FA" w:rsidRPr="008A6946" w14:paraId="3B978D93" w14:textId="77777777" w:rsidTr="00A854A8">
        <w:tc>
          <w:tcPr>
            <w:tcW w:w="3192" w:type="dxa"/>
          </w:tcPr>
          <w:p w14:paraId="6B37078A" w14:textId="77777777" w:rsidR="006C78FA" w:rsidRPr="008A6946" w:rsidRDefault="006C78FA" w:rsidP="00A854A8">
            <w:pPr>
              <w:rPr>
                <w:rFonts w:ascii="Arial" w:hAnsi="Arial" w:cs="Arial"/>
              </w:rPr>
            </w:pPr>
          </w:p>
        </w:tc>
        <w:tc>
          <w:tcPr>
            <w:tcW w:w="3192" w:type="dxa"/>
          </w:tcPr>
          <w:p w14:paraId="39292A0D" w14:textId="77777777" w:rsidR="006C78FA" w:rsidRPr="008A6946" w:rsidRDefault="006C78FA" w:rsidP="006C78FA">
            <w:pPr>
              <w:jc w:val="center"/>
              <w:rPr>
                <w:rFonts w:ascii="Arial" w:hAnsi="Arial" w:cs="Arial"/>
                <w:b/>
              </w:rPr>
            </w:pPr>
            <w:r w:rsidRPr="008A6946">
              <w:rPr>
                <w:rFonts w:ascii="Arial" w:hAnsi="Arial" w:cs="Arial"/>
                <w:b/>
              </w:rPr>
              <w:t>Contrasting Views of the Canon</w:t>
            </w:r>
          </w:p>
        </w:tc>
        <w:tc>
          <w:tcPr>
            <w:tcW w:w="3192" w:type="dxa"/>
          </w:tcPr>
          <w:p w14:paraId="7B3F045E" w14:textId="77777777" w:rsidR="006C78FA" w:rsidRPr="008A6946" w:rsidRDefault="006C78FA" w:rsidP="00A854A8">
            <w:pPr>
              <w:rPr>
                <w:rFonts w:ascii="Arial" w:hAnsi="Arial" w:cs="Arial"/>
              </w:rPr>
            </w:pPr>
          </w:p>
        </w:tc>
      </w:tr>
    </w:tbl>
    <w:p w14:paraId="401F0AF5" w14:textId="77777777" w:rsidR="00644312" w:rsidRPr="008A6946" w:rsidRDefault="00644312" w:rsidP="008A6946">
      <w:pPr>
        <w:pStyle w:val="Heading2"/>
        <w:rPr>
          <w:rStyle w:val="Heading3Char"/>
          <w:sz w:val="24"/>
          <w:szCs w:val="24"/>
        </w:rPr>
      </w:pPr>
      <w:bookmarkStart w:id="82" w:name="_Toc89270861"/>
      <w:bookmarkStart w:id="83" w:name="_Toc89481851"/>
      <w:bookmarkStart w:id="84" w:name="_Toc89858875"/>
      <w:bookmarkStart w:id="85" w:name="_Toc257572464"/>
      <w:bookmarkStart w:id="86" w:name="_Toc369798843"/>
      <w:r w:rsidRPr="008A6946">
        <w:t>Tripartite Division of the Old Testament</w:t>
      </w:r>
      <w:bookmarkEnd w:id="82"/>
      <w:bookmarkEnd w:id="83"/>
      <w:bookmarkEnd w:id="84"/>
      <w:bookmarkEnd w:id="85"/>
      <w:bookmarkEnd w:id="86"/>
      <w:r w:rsidRPr="008A6946">
        <w:t xml:space="preserve"> </w:t>
      </w:r>
      <w:r w:rsidR="002468D0" w:rsidRPr="008A6946">
        <w:rPr>
          <w:rStyle w:val="Heading3Char"/>
          <w:sz w:val="24"/>
          <w:szCs w:val="24"/>
        </w:rPr>
        <w:fldChar w:fldCharType="begin"/>
      </w:r>
      <w:r w:rsidRPr="008A6946">
        <w:rPr>
          <w:rStyle w:val="Heading3Char"/>
          <w:sz w:val="24"/>
          <w:szCs w:val="24"/>
        </w:rPr>
        <w:instrText>tc "Tripartite Division of the Old Testament " \l 3</w:instrText>
      </w:r>
      <w:r w:rsidR="002468D0" w:rsidRPr="008A6946">
        <w:rPr>
          <w:rStyle w:val="Heading3Char"/>
          <w:sz w:val="24"/>
          <w:szCs w:val="24"/>
        </w:rPr>
        <w:fldChar w:fldCharType="end"/>
      </w:r>
    </w:p>
    <w:p w14:paraId="01F42895" w14:textId="77777777" w:rsidR="00644312" w:rsidRPr="008A6946" w:rsidRDefault="00644312" w:rsidP="00644312">
      <w:pPr>
        <w:rPr>
          <w:rFonts w:ascii="Arial" w:hAnsi="Arial" w:cs="Arial"/>
        </w:rPr>
      </w:pPr>
    </w:p>
    <w:p w14:paraId="0EC58BDD" w14:textId="77777777" w:rsidR="006C78FA" w:rsidRPr="008A6946" w:rsidRDefault="00644312" w:rsidP="00644312">
      <w:pPr>
        <w:rPr>
          <w:rFonts w:ascii="Arial" w:hAnsi="Arial" w:cs="Arial"/>
        </w:rPr>
      </w:pPr>
      <w:r w:rsidRPr="008A6946">
        <w:rPr>
          <w:rFonts w:ascii="Arial" w:hAnsi="Arial" w:cs="Arial"/>
        </w:rPr>
        <w:t xml:space="preserve">The 24 books of the Old Testament in today’s Protestant Bibles are arranged differently than those in </w:t>
      </w:r>
      <w:proofErr w:type="gramStart"/>
      <w:r w:rsidRPr="008A6946">
        <w:rPr>
          <w:rFonts w:ascii="Arial" w:hAnsi="Arial" w:cs="Arial"/>
        </w:rPr>
        <w:t>the  Hebrew</w:t>
      </w:r>
      <w:proofErr w:type="gramEnd"/>
      <w:r w:rsidRPr="008A6946">
        <w:rPr>
          <w:rFonts w:ascii="Arial" w:hAnsi="Arial" w:cs="Arial"/>
        </w:rPr>
        <w:t xml:space="preserve"> Bible.  The Hebrew Bible is organized in three parts, its “tripartite division.” This organization is shown below:</w:t>
      </w:r>
    </w:p>
    <w:p w14:paraId="4B934573" w14:textId="77777777" w:rsidR="006C78FA" w:rsidRPr="008A6946" w:rsidRDefault="006C78FA">
      <w:pPr>
        <w:widowControl/>
        <w:autoSpaceDE/>
        <w:autoSpaceDN/>
        <w:adjustRightInd/>
        <w:rPr>
          <w:rFonts w:ascii="Arial" w:hAnsi="Arial" w:cs="Arial"/>
        </w:rPr>
      </w:pPr>
    </w:p>
    <w:p w14:paraId="6BDC250A" w14:textId="77777777" w:rsidR="00644312" w:rsidRPr="008A6946" w:rsidRDefault="006C78FA" w:rsidP="00644312">
      <w:pPr>
        <w:rPr>
          <w:rFonts w:ascii="Arial" w:hAnsi="Arial" w:cs="Arial"/>
        </w:rPr>
      </w:pPr>
      <w:r w:rsidRPr="008A6946">
        <w:rPr>
          <w:rFonts w:ascii="Arial" w:hAnsi="Arial" w:cs="Arial"/>
        </w:rPr>
        <w:t>Tripartite Division of the Old Testament</w:t>
      </w:r>
    </w:p>
    <w:p w14:paraId="7785EFC8" w14:textId="77777777" w:rsidR="00644312" w:rsidRPr="008A6946" w:rsidRDefault="00644312" w:rsidP="00644312">
      <w:pPr>
        <w:rPr>
          <w:rFonts w:ascii="Arial" w:hAnsi="Arial" w:cs="Arial"/>
        </w:rPr>
      </w:pPr>
    </w:p>
    <w:tbl>
      <w:tblPr>
        <w:tblStyle w:val="TableGrid"/>
        <w:tblW w:w="0" w:type="auto"/>
        <w:tblLook w:val="04A0" w:firstRow="1" w:lastRow="0" w:firstColumn="1" w:lastColumn="0" w:noHBand="0" w:noVBand="1"/>
      </w:tblPr>
      <w:tblGrid>
        <w:gridCol w:w="2974"/>
        <w:gridCol w:w="2909"/>
        <w:gridCol w:w="2973"/>
      </w:tblGrid>
      <w:tr w:rsidR="006C78FA" w:rsidRPr="008A6946" w14:paraId="431AFA56" w14:textId="77777777" w:rsidTr="00A854A8">
        <w:tc>
          <w:tcPr>
            <w:tcW w:w="3192" w:type="dxa"/>
          </w:tcPr>
          <w:p w14:paraId="684CD54C" w14:textId="77777777" w:rsidR="006C78FA" w:rsidRPr="008A6946" w:rsidRDefault="006C78FA" w:rsidP="00A854A8">
            <w:pPr>
              <w:rPr>
                <w:rFonts w:ascii="Arial" w:hAnsi="Arial" w:cs="Arial"/>
                <w:b/>
              </w:rPr>
            </w:pPr>
            <w:r w:rsidRPr="008A6946">
              <w:rPr>
                <w:rFonts w:ascii="Arial" w:hAnsi="Arial" w:cs="Arial"/>
                <w:b/>
              </w:rPr>
              <w:t>Part 1</w:t>
            </w:r>
          </w:p>
        </w:tc>
        <w:tc>
          <w:tcPr>
            <w:tcW w:w="3192" w:type="dxa"/>
          </w:tcPr>
          <w:p w14:paraId="669FB85F" w14:textId="77777777" w:rsidR="006C78FA" w:rsidRPr="008A6946" w:rsidRDefault="006C78FA" w:rsidP="00A854A8">
            <w:pPr>
              <w:rPr>
                <w:rFonts w:ascii="Arial" w:hAnsi="Arial" w:cs="Arial"/>
                <w:b/>
              </w:rPr>
            </w:pPr>
            <w:r w:rsidRPr="008A6946">
              <w:rPr>
                <w:rFonts w:ascii="Arial" w:hAnsi="Arial" w:cs="Arial"/>
                <w:b/>
              </w:rPr>
              <w:t>Part 2</w:t>
            </w:r>
          </w:p>
        </w:tc>
        <w:tc>
          <w:tcPr>
            <w:tcW w:w="3192" w:type="dxa"/>
          </w:tcPr>
          <w:p w14:paraId="187106B5" w14:textId="77777777" w:rsidR="006C78FA" w:rsidRPr="008A6946" w:rsidRDefault="006C78FA" w:rsidP="00A854A8">
            <w:pPr>
              <w:rPr>
                <w:rFonts w:ascii="Arial" w:hAnsi="Arial" w:cs="Arial"/>
                <w:b/>
              </w:rPr>
            </w:pPr>
            <w:r w:rsidRPr="008A6946">
              <w:rPr>
                <w:rFonts w:ascii="Arial" w:hAnsi="Arial" w:cs="Arial"/>
                <w:b/>
              </w:rPr>
              <w:t>Part 3</w:t>
            </w:r>
          </w:p>
        </w:tc>
      </w:tr>
      <w:tr w:rsidR="006C78FA" w:rsidRPr="008A6946" w14:paraId="31F486CA" w14:textId="77777777" w:rsidTr="00A854A8">
        <w:tc>
          <w:tcPr>
            <w:tcW w:w="3192" w:type="dxa"/>
          </w:tcPr>
          <w:p w14:paraId="7D029200" w14:textId="77777777" w:rsidR="006C78FA" w:rsidRPr="008A6946" w:rsidRDefault="006C78FA" w:rsidP="00A854A8">
            <w:pPr>
              <w:rPr>
                <w:rFonts w:ascii="Arial" w:hAnsi="Arial" w:cs="Arial"/>
              </w:rPr>
            </w:pPr>
            <w:r w:rsidRPr="008A6946">
              <w:rPr>
                <w:rFonts w:ascii="Arial" w:hAnsi="Arial" w:cs="Arial"/>
              </w:rPr>
              <w:t>Genesis</w:t>
            </w:r>
          </w:p>
        </w:tc>
        <w:tc>
          <w:tcPr>
            <w:tcW w:w="3192" w:type="dxa"/>
          </w:tcPr>
          <w:p w14:paraId="66A80541" w14:textId="77777777" w:rsidR="006C78FA" w:rsidRPr="008A6946" w:rsidRDefault="006C78FA" w:rsidP="00A854A8">
            <w:pPr>
              <w:rPr>
                <w:rFonts w:ascii="Arial" w:hAnsi="Arial" w:cs="Arial"/>
              </w:rPr>
            </w:pPr>
            <w:r w:rsidRPr="008A6946">
              <w:rPr>
                <w:rFonts w:ascii="Arial" w:hAnsi="Arial" w:cs="Arial"/>
              </w:rPr>
              <w:t>4 Former Prophets</w:t>
            </w:r>
          </w:p>
        </w:tc>
        <w:tc>
          <w:tcPr>
            <w:tcW w:w="3192" w:type="dxa"/>
          </w:tcPr>
          <w:p w14:paraId="56DE872C" w14:textId="77777777" w:rsidR="006C78FA" w:rsidRPr="008A6946" w:rsidRDefault="006C78FA" w:rsidP="00A854A8">
            <w:pPr>
              <w:rPr>
                <w:rFonts w:ascii="Arial" w:hAnsi="Arial" w:cs="Arial"/>
              </w:rPr>
            </w:pPr>
            <w:r w:rsidRPr="008A6946">
              <w:rPr>
                <w:rFonts w:ascii="Arial" w:hAnsi="Arial" w:cs="Arial"/>
              </w:rPr>
              <w:t>Psalms</w:t>
            </w:r>
          </w:p>
        </w:tc>
      </w:tr>
      <w:tr w:rsidR="006C78FA" w:rsidRPr="008A6946" w14:paraId="0497000A" w14:textId="77777777" w:rsidTr="00A854A8">
        <w:tc>
          <w:tcPr>
            <w:tcW w:w="3192" w:type="dxa"/>
          </w:tcPr>
          <w:p w14:paraId="0CE3CB21" w14:textId="77777777" w:rsidR="006C78FA" w:rsidRPr="008A6946" w:rsidRDefault="006C78FA" w:rsidP="00A854A8">
            <w:pPr>
              <w:rPr>
                <w:rFonts w:ascii="Arial" w:hAnsi="Arial" w:cs="Arial"/>
              </w:rPr>
            </w:pPr>
            <w:r w:rsidRPr="008A6946">
              <w:rPr>
                <w:rFonts w:ascii="Arial" w:hAnsi="Arial" w:cs="Arial"/>
              </w:rPr>
              <w:t>Exodus</w:t>
            </w:r>
          </w:p>
        </w:tc>
        <w:tc>
          <w:tcPr>
            <w:tcW w:w="3192" w:type="dxa"/>
          </w:tcPr>
          <w:p w14:paraId="19F45901" w14:textId="77777777" w:rsidR="006C78FA" w:rsidRPr="008A6946" w:rsidRDefault="006C78FA" w:rsidP="00A854A8">
            <w:pPr>
              <w:rPr>
                <w:rFonts w:ascii="Arial" w:hAnsi="Arial" w:cs="Arial"/>
              </w:rPr>
            </w:pPr>
            <w:r w:rsidRPr="008A6946">
              <w:rPr>
                <w:rFonts w:ascii="Arial" w:hAnsi="Arial" w:cs="Arial"/>
              </w:rPr>
              <w:t>Joshua</w:t>
            </w:r>
          </w:p>
        </w:tc>
        <w:tc>
          <w:tcPr>
            <w:tcW w:w="3192" w:type="dxa"/>
          </w:tcPr>
          <w:p w14:paraId="4E072EB0" w14:textId="77777777" w:rsidR="006C78FA" w:rsidRPr="008A6946" w:rsidRDefault="006C78FA" w:rsidP="00A854A8">
            <w:pPr>
              <w:rPr>
                <w:rFonts w:ascii="Arial" w:hAnsi="Arial" w:cs="Arial"/>
              </w:rPr>
            </w:pPr>
            <w:r w:rsidRPr="008A6946">
              <w:rPr>
                <w:rFonts w:ascii="Arial" w:hAnsi="Arial" w:cs="Arial"/>
              </w:rPr>
              <w:t>Proverbs</w:t>
            </w:r>
          </w:p>
        </w:tc>
      </w:tr>
      <w:tr w:rsidR="006C78FA" w:rsidRPr="008A6946" w14:paraId="3CBDB03C" w14:textId="77777777" w:rsidTr="00A854A8">
        <w:tc>
          <w:tcPr>
            <w:tcW w:w="3192" w:type="dxa"/>
          </w:tcPr>
          <w:p w14:paraId="2FE93AE7" w14:textId="77777777" w:rsidR="006C78FA" w:rsidRPr="008A6946" w:rsidRDefault="006C78FA" w:rsidP="00A854A8">
            <w:pPr>
              <w:rPr>
                <w:rFonts w:ascii="Arial" w:hAnsi="Arial" w:cs="Arial"/>
              </w:rPr>
            </w:pPr>
            <w:r w:rsidRPr="008A6946">
              <w:rPr>
                <w:rFonts w:ascii="Arial" w:hAnsi="Arial" w:cs="Arial"/>
              </w:rPr>
              <w:t>Leviticus</w:t>
            </w:r>
          </w:p>
        </w:tc>
        <w:tc>
          <w:tcPr>
            <w:tcW w:w="3192" w:type="dxa"/>
          </w:tcPr>
          <w:p w14:paraId="21857D65" w14:textId="77777777" w:rsidR="006C78FA" w:rsidRPr="008A6946" w:rsidRDefault="006C78FA" w:rsidP="00A854A8">
            <w:pPr>
              <w:rPr>
                <w:rFonts w:ascii="Arial" w:hAnsi="Arial" w:cs="Arial"/>
              </w:rPr>
            </w:pPr>
            <w:r w:rsidRPr="008A6946">
              <w:rPr>
                <w:rFonts w:ascii="Arial" w:hAnsi="Arial" w:cs="Arial"/>
              </w:rPr>
              <w:t>Judges</w:t>
            </w:r>
          </w:p>
        </w:tc>
        <w:tc>
          <w:tcPr>
            <w:tcW w:w="3192" w:type="dxa"/>
          </w:tcPr>
          <w:p w14:paraId="19285E7D" w14:textId="77777777" w:rsidR="006C78FA" w:rsidRPr="008A6946" w:rsidRDefault="006C78FA" w:rsidP="00A854A8">
            <w:pPr>
              <w:rPr>
                <w:rFonts w:ascii="Arial" w:hAnsi="Arial" w:cs="Arial"/>
              </w:rPr>
            </w:pPr>
            <w:r w:rsidRPr="008A6946">
              <w:rPr>
                <w:rFonts w:ascii="Arial" w:hAnsi="Arial" w:cs="Arial"/>
              </w:rPr>
              <w:t>Job</w:t>
            </w:r>
          </w:p>
        </w:tc>
      </w:tr>
      <w:tr w:rsidR="006C78FA" w:rsidRPr="008A6946" w14:paraId="473542B5" w14:textId="77777777" w:rsidTr="00A854A8">
        <w:tc>
          <w:tcPr>
            <w:tcW w:w="3192" w:type="dxa"/>
          </w:tcPr>
          <w:p w14:paraId="541ECAEF" w14:textId="77777777" w:rsidR="006C78FA" w:rsidRPr="008A6946" w:rsidRDefault="006C78FA" w:rsidP="00A854A8">
            <w:pPr>
              <w:rPr>
                <w:rFonts w:ascii="Arial" w:hAnsi="Arial" w:cs="Arial"/>
              </w:rPr>
            </w:pPr>
            <w:r w:rsidRPr="008A6946">
              <w:rPr>
                <w:rFonts w:ascii="Arial" w:hAnsi="Arial" w:cs="Arial"/>
              </w:rPr>
              <w:t>Numbers</w:t>
            </w:r>
          </w:p>
        </w:tc>
        <w:tc>
          <w:tcPr>
            <w:tcW w:w="3192" w:type="dxa"/>
          </w:tcPr>
          <w:p w14:paraId="3C5C0432" w14:textId="77777777" w:rsidR="006C78FA" w:rsidRPr="008A6946" w:rsidRDefault="006C78FA" w:rsidP="00A854A8">
            <w:pPr>
              <w:rPr>
                <w:rFonts w:ascii="Arial" w:hAnsi="Arial" w:cs="Arial"/>
              </w:rPr>
            </w:pPr>
            <w:r w:rsidRPr="008A6946">
              <w:rPr>
                <w:rFonts w:ascii="Arial" w:hAnsi="Arial" w:cs="Arial"/>
              </w:rPr>
              <w:t>1+2 Samuel (1 book)</w:t>
            </w:r>
          </w:p>
        </w:tc>
        <w:tc>
          <w:tcPr>
            <w:tcW w:w="3192" w:type="dxa"/>
          </w:tcPr>
          <w:p w14:paraId="3119D60B" w14:textId="77777777" w:rsidR="006C78FA" w:rsidRPr="008A6946" w:rsidRDefault="006C78FA" w:rsidP="00A854A8">
            <w:pPr>
              <w:rPr>
                <w:rFonts w:ascii="Arial" w:hAnsi="Arial" w:cs="Arial"/>
              </w:rPr>
            </w:pPr>
            <w:r w:rsidRPr="008A6946">
              <w:rPr>
                <w:rFonts w:ascii="Arial" w:hAnsi="Arial" w:cs="Arial"/>
              </w:rPr>
              <w:t>5 Minor Scrolls (</w:t>
            </w:r>
            <w:proofErr w:type="spellStart"/>
            <w:r w:rsidRPr="008A6946">
              <w:rPr>
                <w:rFonts w:ascii="Arial" w:hAnsi="Arial" w:cs="Arial"/>
              </w:rPr>
              <w:t>Megillot</w:t>
            </w:r>
            <w:proofErr w:type="spellEnd"/>
            <w:r w:rsidRPr="008A6946">
              <w:rPr>
                <w:rFonts w:ascii="Arial" w:hAnsi="Arial" w:cs="Arial"/>
              </w:rPr>
              <w:t>)</w:t>
            </w:r>
          </w:p>
        </w:tc>
      </w:tr>
      <w:tr w:rsidR="006C78FA" w:rsidRPr="008A6946" w14:paraId="13439366" w14:textId="77777777" w:rsidTr="00A854A8">
        <w:tc>
          <w:tcPr>
            <w:tcW w:w="3192" w:type="dxa"/>
          </w:tcPr>
          <w:p w14:paraId="614CE402" w14:textId="77777777" w:rsidR="006C78FA" w:rsidRPr="008A6946" w:rsidRDefault="006C78FA" w:rsidP="00A854A8">
            <w:pPr>
              <w:rPr>
                <w:rFonts w:ascii="Arial" w:hAnsi="Arial" w:cs="Arial"/>
              </w:rPr>
            </w:pPr>
            <w:r w:rsidRPr="008A6946">
              <w:rPr>
                <w:rFonts w:ascii="Arial" w:hAnsi="Arial" w:cs="Arial"/>
              </w:rPr>
              <w:t>Deuteronomy</w:t>
            </w:r>
          </w:p>
        </w:tc>
        <w:tc>
          <w:tcPr>
            <w:tcW w:w="3192" w:type="dxa"/>
          </w:tcPr>
          <w:p w14:paraId="5DD3FACA" w14:textId="77777777" w:rsidR="006C78FA" w:rsidRPr="008A6946" w:rsidRDefault="006C78FA" w:rsidP="00A854A8">
            <w:pPr>
              <w:rPr>
                <w:rFonts w:ascii="Arial" w:hAnsi="Arial" w:cs="Arial"/>
              </w:rPr>
            </w:pPr>
            <w:r w:rsidRPr="008A6946">
              <w:rPr>
                <w:rFonts w:ascii="Arial" w:hAnsi="Arial" w:cs="Arial"/>
              </w:rPr>
              <w:t>1+2 Kings (1 book)</w:t>
            </w:r>
          </w:p>
        </w:tc>
        <w:tc>
          <w:tcPr>
            <w:tcW w:w="3192" w:type="dxa"/>
          </w:tcPr>
          <w:p w14:paraId="2848FDF6" w14:textId="77777777" w:rsidR="006C78FA" w:rsidRPr="008A6946" w:rsidRDefault="006C78FA" w:rsidP="00A854A8">
            <w:pPr>
              <w:rPr>
                <w:rFonts w:ascii="Arial" w:hAnsi="Arial" w:cs="Arial"/>
              </w:rPr>
            </w:pPr>
            <w:r w:rsidRPr="008A6946">
              <w:rPr>
                <w:rFonts w:ascii="Arial" w:hAnsi="Arial" w:cs="Arial"/>
              </w:rPr>
              <w:t>Song of Songs</w:t>
            </w:r>
          </w:p>
        </w:tc>
      </w:tr>
      <w:tr w:rsidR="006C78FA" w:rsidRPr="008A6946" w14:paraId="3BAF90DF" w14:textId="77777777" w:rsidTr="00A854A8">
        <w:tc>
          <w:tcPr>
            <w:tcW w:w="3192" w:type="dxa"/>
          </w:tcPr>
          <w:p w14:paraId="227A590B" w14:textId="77777777" w:rsidR="006C78FA" w:rsidRPr="008A6946" w:rsidRDefault="006C78FA" w:rsidP="00A854A8">
            <w:pPr>
              <w:rPr>
                <w:rFonts w:ascii="Arial" w:hAnsi="Arial" w:cs="Arial"/>
              </w:rPr>
            </w:pPr>
          </w:p>
        </w:tc>
        <w:tc>
          <w:tcPr>
            <w:tcW w:w="3192" w:type="dxa"/>
          </w:tcPr>
          <w:p w14:paraId="4AB6BC2F" w14:textId="77777777" w:rsidR="006C78FA" w:rsidRPr="008A6946" w:rsidRDefault="006C78FA" w:rsidP="00A854A8">
            <w:pPr>
              <w:rPr>
                <w:rFonts w:ascii="Arial" w:hAnsi="Arial" w:cs="Arial"/>
              </w:rPr>
            </w:pPr>
            <w:r w:rsidRPr="008A6946">
              <w:rPr>
                <w:rFonts w:ascii="Arial" w:hAnsi="Arial" w:cs="Arial"/>
              </w:rPr>
              <w:t>Later Prophets</w:t>
            </w:r>
          </w:p>
        </w:tc>
        <w:tc>
          <w:tcPr>
            <w:tcW w:w="3192" w:type="dxa"/>
          </w:tcPr>
          <w:p w14:paraId="5F5E31F6" w14:textId="77777777" w:rsidR="006C78FA" w:rsidRPr="008A6946" w:rsidRDefault="006C78FA" w:rsidP="00A854A8">
            <w:pPr>
              <w:rPr>
                <w:rFonts w:ascii="Arial" w:hAnsi="Arial" w:cs="Arial"/>
              </w:rPr>
            </w:pPr>
            <w:r w:rsidRPr="008A6946">
              <w:rPr>
                <w:rFonts w:ascii="Arial" w:hAnsi="Arial" w:cs="Arial"/>
              </w:rPr>
              <w:t>Ruth</w:t>
            </w:r>
          </w:p>
        </w:tc>
      </w:tr>
      <w:tr w:rsidR="006C78FA" w:rsidRPr="008A6946" w14:paraId="721EBE53" w14:textId="77777777" w:rsidTr="00A854A8">
        <w:tc>
          <w:tcPr>
            <w:tcW w:w="3192" w:type="dxa"/>
          </w:tcPr>
          <w:p w14:paraId="59558112" w14:textId="77777777" w:rsidR="006C78FA" w:rsidRPr="008A6946" w:rsidRDefault="006C78FA" w:rsidP="00A854A8">
            <w:pPr>
              <w:rPr>
                <w:rFonts w:ascii="Arial" w:hAnsi="Arial" w:cs="Arial"/>
              </w:rPr>
            </w:pPr>
          </w:p>
        </w:tc>
        <w:tc>
          <w:tcPr>
            <w:tcW w:w="3192" w:type="dxa"/>
          </w:tcPr>
          <w:p w14:paraId="40456302" w14:textId="77777777" w:rsidR="006C78FA" w:rsidRPr="008A6946" w:rsidRDefault="006C78FA" w:rsidP="00A854A8">
            <w:pPr>
              <w:rPr>
                <w:rFonts w:ascii="Arial" w:hAnsi="Arial" w:cs="Arial"/>
              </w:rPr>
            </w:pPr>
            <w:r w:rsidRPr="008A6946">
              <w:rPr>
                <w:rFonts w:ascii="Arial" w:hAnsi="Arial" w:cs="Arial"/>
              </w:rPr>
              <w:t>Isaiah</w:t>
            </w:r>
          </w:p>
        </w:tc>
        <w:tc>
          <w:tcPr>
            <w:tcW w:w="3192" w:type="dxa"/>
          </w:tcPr>
          <w:p w14:paraId="40F42AE7" w14:textId="77777777" w:rsidR="006C78FA" w:rsidRPr="008A6946" w:rsidRDefault="006C78FA" w:rsidP="00A854A8">
            <w:pPr>
              <w:rPr>
                <w:rFonts w:ascii="Arial" w:hAnsi="Arial" w:cs="Arial"/>
              </w:rPr>
            </w:pPr>
            <w:r w:rsidRPr="008A6946">
              <w:rPr>
                <w:rFonts w:ascii="Arial" w:hAnsi="Arial" w:cs="Arial"/>
              </w:rPr>
              <w:t>Lamentations</w:t>
            </w:r>
          </w:p>
        </w:tc>
      </w:tr>
      <w:tr w:rsidR="006C78FA" w:rsidRPr="008A6946" w14:paraId="7400BF7A" w14:textId="77777777" w:rsidTr="00A854A8">
        <w:tc>
          <w:tcPr>
            <w:tcW w:w="3192" w:type="dxa"/>
          </w:tcPr>
          <w:p w14:paraId="20787143" w14:textId="77777777" w:rsidR="006C78FA" w:rsidRPr="008A6946" w:rsidRDefault="006C78FA" w:rsidP="00A854A8">
            <w:pPr>
              <w:rPr>
                <w:rFonts w:ascii="Arial" w:hAnsi="Arial" w:cs="Arial"/>
              </w:rPr>
            </w:pPr>
          </w:p>
        </w:tc>
        <w:tc>
          <w:tcPr>
            <w:tcW w:w="3192" w:type="dxa"/>
          </w:tcPr>
          <w:p w14:paraId="479DDB99" w14:textId="77777777" w:rsidR="006C78FA" w:rsidRPr="008A6946" w:rsidRDefault="006C78FA" w:rsidP="00A854A8">
            <w:pPr>
              <w:rPr>
                <w:rFonts w:ascii="Arial" w:hAnsi="Arial" w:cs="Arial"/>
              </w:rPr>
            </w:pPr>
            <w:r w:rsidRPr="008A6946">
              <w:rPr>
                <w:rFonts w:ascii="Arial" w:hAnsi="Arial" w:cs="Arial"/>
              </w:rPr>
              <w:t>Jeremiah</w:t>
            </w:r>
          </w:p>
        </w:tc>
        <w:tc>
          <w:tcPr>
            <w:tcW w:w="3192" w:type="dxa"/>
          </w:tcPr>
          <w:p w14:paraId="0DFE68A2" w14:textId="77777777" w:rsidR="006C78FA" w:rsidRPr="008A6946" w:rsidRDefault="006C78FA" w:rsidP="00A854A8">
            <w:pPr>
              <w:rPr>
                <w:rFonts w:ascii="Arial" w:hAnsi="Arial" w:cs="Arial"/>
              </w:rPr>
            </w:pPr>
            <w:r w:rsidRPr="008A6946">
              <w:rPr>
                <w:rFonts w:ascii="Arial" w:hAnsi="Arial" w:cs="Arial"/>
              </w:rPr>
              <w:t>Ecclesiastes</w:t>
            </w:r>
          </w:p>
        </w:tc>
      </w:tr>
      <w:tr w:rsidR="006C78FA" w:rsidRPr="008A6946" w14:paraId="7BC2C940" w14:textId="77777777" w:rsidTr="00A854A8">
        <w:tc>
          <w:tcPr>
            <w:tcW w:w="3192" w:type="dxa"/>
          </w:tcPr>
          <w:p w14:paraId="5BBEA71A" w14:textId="77777777" w:rsidR="006C78FA" w:rsidRPr="008A6946" w:rsidRDefault="006C78FA" w:rsidP="00A854A8">
            <w:pPr>
              <w:rPr>
                <w:rFonts w:ascii="Arial" w:hAnsi="Arial" w:cs="Arial"/>
              </w:rPr>
            </w:pPr>
          </w:p>
        </w:tc>
        <w:tc>
          <w:tcPr>
            <w:tcW w:w="3192" w:type="dxa"/>
          </w:tcPr>
          <w:p w14:paraId="3C1D6CFB" w14:textId="77777777" w:rsidR="006C78FA" w:rsidRPr="008A6946" w:rsidRDefault="006C78FA" w:rsidP="00A854A8">
            <w:pPr>
              <w:rPr>
                <w:rFonts w:ascii="Arial" w:hAnsi="Arial" w:cs="Arial"/>
              </w:rPr>
            </w:pPr>
            <w:r w:rsidRPr="008A6946">
              <w:rPr>
                <w:rFonts w:ascii="Arial" w:hAnsi="Arial" w:cs="Arial"/>
              </w:rPr>
              <w:t>Ezekiel</w:t>
            </w:r>
          </w:p>
        </w:tc>
        <w:tc>
          <w:tcPr>
            <w:tcW w:w="3192" w:type="dxa"/>
          </w:tcPr>
          <w:p w14:paraId="4FEABF89" w14:textId="77777777" w:rsidR="006C78FA" w:rsidRPr="008A6946" w:rsidRDefault="006C78FA" w:rsidP="00A854A8">
            <w:pPr>
              <w:rPr>
                <w:rFonts w:ascii="Arial" w:hAnsi="Arial" w:cs="Arial"/>
              </w:rPr>
            </w:pPr>
            <w:r w:rsidRPr="008A6946">
              <w:rPr>
                <w:rFonts w:ascii="Arial" w:hAnsi="Arial" w:cs="Arial"/>
              </w:rPr>
              <w:t>Ester</w:t>
            </w:r>
          </w:p>
        </w:tc>
      </w:tr>
      <w:tr w:rsidR="006C78FA" w:rsidRPr="008A6946" w14:paraId="23E89ECF" w14:textId="77777777" w:rsidTr="00A854A8">
        <w:tc>
          <w:tcPr>
            <w:tcW w:w="3192" w:type="dxa"/>
          </w:tcPr>
          <w:p w14:paraId="7AAF9E52" w14:textId="77777777" w:rsidR="006C78FA" w:rsidRPr="008A6946" w:rsidRDefault="006C78FA" w:rsidP="00A854A8">
            <w:pPr>
              <w:rPr>
                <w:rFonts w:ascii="Arial" w:hAnsi="Arial" w:cs="Arial"/>
              </w:rPr>
            </w:pPr>
          </w:p>
        </w:tc>
        <w:tc>
          <w:tcPr>
            <w:tcW w:w="3192" w:type="dxa"/>
          </w:tcPr>
          <w:p w14:paraId="3E59BC94" w14:textId="77777777" w:rsidR="006C78FA" w:rsidRPr="008A6946" w:rsidRDefault="006C78FA" w:rsidP="00A854A8">
            <w:pPr>
              <w:rPr>
                <w:rFonts w:ascii="Arial" w:hAnsi="Arial" w:cs="Arial"/>
              </w:rPr>
            </w:pPr>
            <w:r w:rsidRPr="008A6946">
              <w:rPr>
                <w:rFonts w:ascii="Arial" w:hAnsi="Arial" w:cs="Arial"/>
              </w:rPr>
              <w:t>12  Minor Prophets (1 book)</w:t>
            </w:r>
          </w:p>
        </w:tc>
        <w:tc>
          <w:tcPr>
            <w:tcW w:w="3192" w:type="dxa"/>
          </w:tcPr>
          <w:p w14:paraId="13A45F4C" w14:textId="77777777" w:rsidR="006C78FA" w:rsidRPr="008A6946" w:rsidRDefault="006C78FA" w:rsidP="00A854A8">
            <w:pPr>
              <w:rPr>
                <w:rFonts w:ascii="Arial" w:hAnsi="Arial" w:cs="Arial"/>
              </w:rPr>
            </w:pPr>
            <w:r w:rsidRPr="008A6946">
              <w:rPr>
                <w:rFonts w:ascii="Arial" w:hAnsi="Arial" w:cs="Arial"/>
              </w:rPr>
              <w:t>Daniel</w:t>
            </w:r>
          </w:p>
        </w:tc>
      </w:tr>
      <w:tr w:rsidR="006C78FA" w:rsidRPr="008A6946" w14:paraId="068DF4E9" w14:textId="77777777" w:rsidTr="00A854A8">
        <w:tc>
          <w:tcPr>
            <w:tcW w:w="3192" w:type="dxa"/>
          </w:tcPr>
          <w:p w14:paraId="2E212785" w14:textId="77777777" w:rsidR="006C78FA" w:rsidRPr="008A6946" w:rsidRDefault="006C78FA" w:rsidP="00A854A8">
            <w:pPr>
              <w:rPr>
                <w:rFonts w:ascii="Arial" w:hAnsi="Arial" w:cs="Arial"/>
              </w:rPr>
            </w:pPr>
          </w:p>
        </w:tc>
        <w:tc>
          <w:tcPr>
            <w:tcW w:w="3192" w:type="dxa"/>
          </w:tcPr>
          <w:p w14:paraId="48F5D542" w14:textId="77777777" w:rsidR="006C78FA" w:rsidRPr="008A6946" w:rsidRDefault="006C78FA" w:rsidP="00A854A8">
            <w:pPr>
              <w:rPr>
                <w:rFonts w:ascii="Arial" w:hAnsi="Arial" w:cs="Arial"/>
              </w:rPr>
            </w:pPr>
          </w:p>
        </w:tc>
        <w:tc>
          <w:tcPr>
            <w:tcW w:w="3192" w:type="dxa"/>
          </w:tcPr>
          <w:p w14:paraId="1A032ACF" w14:textId="77777777" w:rsidR="006C78FA" w:rsidRPr="008A6946" w:rsidRDefault="006C78FA" w:rsidP="00A854A8">
            <w:pPr>
              <w:rPr>
                <w:rFonts w:ascii="Arial" w:hAnsi="Arial" w:cs="Arial"/>
              </w:rPr>
            </w:pPr>
            <w:r w:rsidRPr="008A6946">
              <w:rPr>
                <w:rFonts w:ascii="Arial" w:hAnsi="Arial" w:cs="Arial"/>
              </w:rPr>
              <w:t>1+2 Chronicles (1 book)</w:t>
            </w:r>
          </w:p>
        </w:tc>
      </w:tr>
    </w:tbl>
    <w:p w14:paraId="0EF93A7B" w14:textId="77777777" w:rsidR="006C78FA" w:rsidRPr="008A6946" w:rsidRDefault="006C78FA" w:rsidP="00644312">
      <w:pPr>
        <w:rPr>
          <w:rFonts w:ascii="Arial" w:hAnsi="Arial" w:cs="Arial"/>
        </w:rPr>
      </w:pPr>
    </w:p>
    <w:p w14:paraId="0A453E21" w14:textId="77777777" w:rsidR="00644312" w:rsidRPr="008A6946" w:rsidRDefault="00644312" w:rsidP="008A6946">
      <w:pPr>
        <w:pStyle w:val="Heading2"/>
      </w:pPr>
      <w:bookmarkStart w:id="87" w:name="_Toc89270862"/>
      <w:bookmarkStart w:id="88" w:name="_Toc89481852"/>
      <w:bookmarkStart w:id="89" w:name="_Toc89858876"/>
      <w:bookmarkStart w:id="90" w:name="_Toc257572465"/>
      <w:bookmarkStart w:id="91" w:name="_Toc369798844"/>
      <w:r w:rsidRPr="008A6946">
        <w:t>Numerical Symmetry of the Hebrew Bible</w:t>
      </w:r>
      <w:bookmarkEnd w:id="87"/>
      <w:bookmarkEnd w:id="88"/>
      <w:bookmarkEnd w:id="89"/>
      <w:bookmarkEnd w:id="90"/>
      <w:bookmarkEnd w:id="91"/>
      <w:r w:rsidRPr="008A6946">
        <w:t xml:space="preserve"> </w:t>
      </w:r>
      <w:r w:rsidR="002468D0" w:rsidRPr="008A6946">
        <w:fldChar w:fldCharType="begin"/>
      </w:r>
      <w:r w:rsidRPr="008A6946">
        <w:instrText>tc "Numerical Symmetry of the Hebrew Bible\: " \l 3</w:instrText>
      </w:r>
      <w:r w:rsidR="002468D0" w:rsidRPr="008A6946">
        <w:fldChar w:fldCharType="end"/>
      </w:r>
    </w:p>
    <w:p w14:paraId="1D6D295E" w14:textId="77777777" w:rsidR="00644312" w:rsidRPr="008A6946" w:rsidRDefault="00644312" w:rsidP="00644312">
      <w:pPr>
        <w:rPr>
          <w:rFonts w:ascii="Arial" w:hAnsi="Arial" w:cs="Arial"/>
        </w:rPr>
      </w:pPr>
    </w:p>
    <w:p w14:paraId="7FD8C985" w14:textId="77777777" w:rsidR="00644312" w:rsidRPr="008A6946" w:rsidRDefault="00644312" w:rsidP="00644312">
      <w:pPr>
        <w:rPr>
          <w:rFonts w:ascii="Arial" w:hAnsi="Arial" w:cs="Arial"/>
        </w:rPr>
      </w:pPr>
      <w:r w:rsidRPr="008A6946">
        <w:rPr>
          <w:rFonts w:ascii="Arial" w:hAnsi="Arial" w:cs="Arial"/>
        </w:rPr>
        <w:t>Approximate Word Counts and Book Counts (IF DANIEL IS OMITTED).</w:t>
      </w:r>
    </w:p>
    <w:p w14:paraId="3AB7F35F" w14:textId="77777777" w:rsidR="00644312" w:rsidRPr="008A6946" w:rsidRDefault="00644312" w:rsidP="00644312">
      <w:pPr>
        <w:rPr>
          <w:rFonts w:ascii="Arial" w:hAnsi="Arial" w:cs="Arial"/>
        </w:rPr>
      </w:pPr>
    </w:p>
    <w:p w14:paraId="3E004753" w14:textId="77777777" w:rsidR="00644312" w:rsidRDefault="00644312" w:rsidP="00644312">
      <w:pPr>
        <w:rPr>
          <w:rFonts w:ascii="Arial" w:hAnsi="Arial" w:cs="Arial"/>
        </w:rPr>
      </w:pPr>
      <w:r w:rsidRPr="008A6946">
        <w:rPr>
          <w:rFonts w:ascii="Arial" w:hAnsi="Arial" w:cs="Arial"/>
        </w:rPr>
        <w:lastRenderedPageBreak/>
        <w:t>The numerical symmetry in the Hebrew Bible is shown below:</w:t>
      </w:r>
    </w:p>
    <w:p w14:paraId="2BBCFD64" w14:textId="77777777" w:rsidR="004B7C7A" w:rsidRPr="008A6946" w:rsidRDefault="004B7C7A" w:rsidP="00644312">
      <w:pPr>
        <w:rPr>
          <w:rFonts w:ascii="Arial" w:hAnsi="Arial" w:cs="Arial"/>
        </w:rPr>
      </w:pPr>
    </w:p>
    <w:p w14:paraId="0C51AEB0" w14:textId="77777777" w:rsidR="00644312" w:rsidRPr="008A6946" w:rsidRDefault="00644312" w:rsidP="00644312">
      <w:pPr>
        <w:rPr>
          <w:rFonts w:ascii="Arial" w:hAnsi="Arial" w:cs="Arial"/>
        </w:rPr>
      </w:pPr>
    </w:p>
    <w:tbl>
      <w:tblPr>
        <w:tblStyle w:val="TableGrid"/>
        <w:tblW w:w="0" w:type="auto"/>
        <w:tblLook w:val="04A0" w:firstRow="1" w:lastRow="0" w:firstColumn="1" w:lastColumn="0" w:noHBand="0" w:noVBand="1"/>
      </w:tblPr>
      <w:tblGrid>
        <w:gridCol w:w="2987"/>
        <w:gridCol w:w="2937"/>
        <w:gridCol w:w="2932"/>
      </w:tblGrid>
      <w:tr w:rsidR="001F6DCB" w:rsidRPr="008A6946" w14:paraId="63A2989F" w14:textId="77777777" w:rsidTr="00A854A8">
        <w:tc>
          <w:tcPr>
            <w:tcW w:w="3192" w:type="dxa"/>
          </w:tcPr>
          <w:p w14:paraId="34A742BF" w14:textId="77777777" w:rsidR="001F6DCB" w:rsidRPr="008A6946" w:rsidRDefault="001F6DCB" w:rsidP="00A854A8">
            <w:pPr>
              <w:rPr>
                <w:rFonts w:ascii="Arial" w:hAnsi="Arial" w:cs="Arial"/>
                <w:b/>
              </w:rPr>
            </w:pPr>
            <w:r w:rsidRPr="008A6946">
              <w:rPr>
                <w:rFonts w:ascii="Arial" w:hAnsi="Arial" w:cs="Arial"/>
                <w:b/>
              </w:rPr>
              <w:t>SOURCE</w:t>
            </w:r>
          </w:p>
        </w:tc>
        <w:tc>
          <w:tcPr>
            <w:tcW w:w="3192" w:type="dxa"/>
          </w:tcPr>
          <w:p w14:paraId="0FB864B1" w14:textId="77777777" w:rsidR="001F6DCB" w:rsidRPr="008A6946" w:rsidRDefault="001F6DCB" w:rsidP="00A854A8">
            <w:pPr>
              <w:rPr>
                <w:rFonts w:ascii="Arial" w:hAnsi="Arial" w:cs="Arial"/>
                <w:b/>
              </w:rPr>
            </w:pPr>
            <w:r w:rsidRPr="008A6946">
              <w:rPr>
                <w:rFonts w:ascii="Arial" w:hAnsi="Arial" w:cs="Arial"/>
                <w:b/>
              </w:rPr>
              <w:t>WORDS</w:t>
            </w:r>
          </w:p>
        </w:tc>
        <w:tc>
          <w:tcPr>
            <w:tcW w:w="3192" w:type="dxa"/>
          </w:tcPr>
          <w:p w14:paraId="2FFBA2D5" w14:textId="77777777" w:rsidR="001F6DCB" w:rsidRPr="008A6946" w:rsidRDefault="001F6DCB" w:rsidP="00A854A8">
            <w:pPr>
              <w:rPr>
                <w:rFonts w:ascii="Arial" w:hAnsi="Arial" w:cs="Arial"/>
                <w:b/>
              </w:rPr>
            </w:pPr>
            <w:r w:rsidRPr="008A6946">
              <w:rPr>
                <w:rFonts w:ascii="Arial" w:hAnsi="Arial" w:cs="Arial"/>
                <w:b/>
              </w:rPr>
              <w:t>BOOKS</w:t>
            </w:r>
          </w:p>
        </w:tc>
      </w:tr>
      <w:tr w:rsidR="001F6DCB" w:rsidRPr="008A6946" w14:paraId="61E0AAD0" w14:textId="77777777" w:rsidTr="00A854A8">
        <w:tc>
          <w:tcPr>
            <w:tcW w:w="3192" w:type="dxa"/>
          </w:tcPr>
          <w:p w14:paraId="6FC60465" w14:textId="77777777" w:rsidR="001F6DCB" w:rsidRPr="008A6946" w:rsidRDefault="001F6DCB" w:rsidP="00A854A8">
            <w:pPr>
              <w:rPr>
                <w:rFonts w:ascii="Arial" w:hAnsi="Arial" w:cs="Arial"/>
              </w:rPr>
            </w:pPr>
            <w:r w:rsidRPr="008A6946">
              <w:rPr>
                <w:rFonts w:ascii="Arial" w:hAnsi="Arial" w:cs="Arial"/>
              </w:rPr>
              <w:t>TORAH</w:t>
            </w:r>
          </w:p>
        </w:tc>
        <w:tc>
          <w:tcPr>
            <w:tcW w:w="3192" w:type="dxa"/>
          </w:tcPr>
          <w:p w14:paraId="1AA38178" w14:textId="77777777" w:rsidR="001F6DCB" w:rsidRPr="008A6946" w:rsidRDefault="001F6DCB" w:rsidP="00A854A8">
            <w:pPr>
              <w:rPr>
                <w:rFonts w:ascii="Arial" w:hAnsi="Arial" w:cs="Arial"/>
              </w:rPr>
            </w:pPr>
            <w:r w:rsidRPr="008A6946">
              <w:rPr>
                <w:rFonts w:ascii="Arial" w:hAnsi="Arial" w:cs="Arial"/>
              </w:rPr>
              <w:t>80,000</w:t>
            </w:r>
          </w:p>
        </w:tc>
        <w:tc>
          <w:tcPr>
            <w:tcW w:w="3192" w:type="dxa"/>
          </w:tcPr>
          <w:p w14:paraId="0DAA85EE" w14:textId="77777777" w:rsidR="001F6DCB" w:rsidRPr="008A6946" w:rsidRDefault="001F6DCB" w:rsidP="00A854A8">
            <w:pPr>
              <w:rPr>
                <w:rFonts w:ascii="Arial" w:hAnsi="Arial" w:cs="Arial"/>
              </w:rPr>
            </w:pPr>
            <w:r w:rsidRPr="008A6946">
              <w:rPr>
                <w:rFonts w:ascii="Arial" w:hAnsi="Arial" w:cs="Arial"/>
              </w:rPr>
              <w:t>5</w:t>
            </w:r>
          </w:p>
        </w:tc>
      </w:tr>
      <w:tr w:rsidR="001F6DCB" w:rsidRPr="008A6946" w14:paraId="58978258" w14:textId="77777777" w:rsidTr="00A854A8">
        <w:tc>
          <w:tcPr>
            <w:tcW w:w="3192" w:type="dxa"/>
          </w:tcPr>
          <w:p w14:paraId="0305E5FA" w14:textId="77777777" w:rsidR="001F6DCB" w:rsidRPr="008A6946" w:rsidRDefault="001F6DCB" w:rsidP="00A854A8">
            <w:pPr>
              <w:rPr>
                <w:rFonts w:ascii="Arial" w:hAnsi="Arial" w:cs="Arial"/>
              </w:rPr>
            </w:pPr>
            <w:r w:rsidRPr="008A6946">
              <w:rPr>
                <w:rFonts w:ascii="Arial" w:hAnsi="Arial" w:cs="Arial"/>
              </w:rPr>
              <w:t>FORMER PROPHETS</w:t>
            </w:r>
          </w:p>
        </w:tc>
        <w:tc>
          <w:tcPr>
            <w:tcW w:w="3192" w:type="dxa"/>
          </w:tcPr>
          <w:p w14:paraId="14545754" w14:textId="77777777" w:rsidR="001F6DCB" w:rsidRPr="008A6946" w:rsidRDefault="001F6DCB" w:rsidP="00A854A8">
            <w:pPr>
              <w:rPr>
                <w:rFonts w:ascii="Arial" w:hAnsi="Arial" w:cs="Arial"/>
              </w:rPr>
            </w:pPr>
            <w:r w:rsidRPr="008A6946">
              <w:rPr>
                <w:rFonts w:ascii="Arial" w:hAnsi="Arial" w:cs="Arial"/>
              </w:rPr>
              <w:t>70,000</w:t>
            </w:r>
          </w:p>
        </w:tc>
        <w:tc>
          <w:tcPr>
            <w:tcW w:w="3192" w:type="dxa"/>
          </w:tcPr>
          <w:p w14:paraId="02A6EB24" w14:textId="77777777" w:rsidR="001F6DCB" w:rsidRPr="008A6946" w:rsidRDefault="001F6DCB" w:rsidP="00A854A8">
            <w:pPr>
              <w:rPr>
                <w:rFonts w:ascii="Arial" w:hAnsi="Arial" w:cs="Arial"/>
              </w:rPr>
            </w:pPr>
            <w:r w:rsidRPr="008A6946">
              <w:rPr>
                <w:rFonts w:ascii="Arial" w:hAnsi="Arial" w:cs="Arial"/>
              </w:rPr>
              <w:t>4</w:t>
            </w:r>
          </w:p>
        </w:tc>
      </w:tr>
      <w:tr w:rsidR="001F6DCB" w:rsidRPr="008A6946" w14:paraId="66C12D32" w14:textId="77777777" w:rsidTr="00A854A8">
        <w:tc>
          <w:tcPr>
            <w:tcW w:w="3192" w:type="dxa"/>
          </w:tcPr>
          <w:p w14:paraId="477041A3" w14:textId="77777777" w:rsidR="001F6DCB" w:rsidRPr="008A6946" w:rsidRDefault="001F6DCB" w:rsidP="00A854A8">
            <w:pPr>
              <w:rPr>
                <w:rFonts w:ascii="Arial" w:hAnsi="Arial" w:cs="Arial"/>
              </w:rPr>
            </w:pPr>
            <w:r w:rsidRPr="008A6946">
              <w:rPr>
                <w:rFonts w:ascii="Arial" w:hAnsi="Arial" w:cs="Arial"/>
              </w:rPr>
              <w:t>Subtotal</w:t>
            </w:r>
          </w:p>
        </w:tc>
        <w:tc>
          <w:tcPr>
            <w:tcW w:w="3192" w:type="dxa"/>
          </w:tcPr>
          <w:p w14:paraId="3892E8A0" w14:textId="77777777" w:rsidR="001F6DCB" w:rsidRPr="008A6946" w:rsidRDefault="001F6DCB" w:rsidP="00A854A8">
            <w:pPr>
              <w:rPr>
                <w:rFonts w:ascii="Arial" w:hAnsi="Arial" w:cs="Arial"/>
              </w:rPr>
            </w:pPr>
            <w:r w:rsidRPr="008A6946">
              <w:rPr>
                <w:rFonts w:ascii="Arial" w:hAnsi="Arial" w:cs="Arial"/>
              </w:rPr>
              <w:t>150,000</w:t>
            </w:r>
          </w:p>
        </w:tc>
        <w:tc>
          <w:tcPr>
            <w:tcW w:w="3192" w:type="dxa"/>
          </w:tcPr>
          <w:p w14:paraId="76F316DE" w14:textId="77777777" w:rsidR="001F6DCB" w:rsidRPr="008A6946" w:rsidRDefault="001F6DCB" w:rsidP="00A854A8">
            <w:pPr>
              <w:rPr>
                <w:rFonts w:ascii="Arial" w:hAnsi="Arial" w:cs="Arial"/>
              </w:rPr>
            </w:pPr>
          </w:p>
        </w:tc>
      </w:tr>
      <w:tr w:rsidR="001F6DCB" w:rsidRPr="008A6946" w14:paraId="09471772" w14:textId="77777777" w:rsidTr="00A854A8">
        <w:tc>
          <w:tcPr>
            <w:tcW w:w="3192" w:type="dxa"/>
          </w:tcPr>
          <w:p w14:paraId="1BEFBC65" w14:textId="77777777" w:rsidR="001F6DCB" w:rsidRPr="008A6946" w:rsidRDefault="008A6946" w:rsidP="00A854A8">
            <w:pPr>
              <w:rPr>
                <w:rFonts w:ascii="Arial" w:hAnsi="Arial" w:cs="Arial"/>
              </w:rPr>
            </w:pPr>
            <w:r w:rsidRPr="008A6946">
              <w:rPr>
                <w:rFonts w:ascii="Arial" w:hAnsi="Arial" w:cs="Arial"/>
              </w:rPr>
              <w:t>LATT</w:t>
            </w:r>
            <w:r w:rsidR="001F6DCB" w:rsidRPr="008A6946">
              <w:rPr>
                <w:rFonts w:ascii="Arial" w:hAnsi="Arial" w:cs="Arial"/>
              </w:rPr>
              <w:t>ER PROPHETS</w:t>
            </w:r>
          </w:p>
        </w:tc>
        <w:tc>
          <w:tcPr>
            <w:tcW w:w="3192" w:type="dxa"/>
          </w:tcPr>
          <w:p w14:paraId="571B3160" w14:textId="77777777" w:rsidR="001F6DCB" w:rsidRPr="008A6946" w:rsidRDefault="001F6DCB" w:rsidP="00A854A8">
            <w:pPr>
              <w:rPr>
                <w:rFonts w:ascii="Arial" w:hAnsi="Arial" w:cs="Arial"/>
              </w:rPr>
            </w:pPr>
            <w:r w:rsidRPr="008A6946">
              <w:rPr>
                <w:rFonts w:ascii="Arial" w:hAnsi="Arial" w:cs="Arial"/>
              </w:rPr>
              <w:t>72,000</w:t>
            </w:r>
          </w:p>
        </w:tc>
        <w:tc>
          <w:tcPr>
            <w:tcW w:w="3192" w:type="dxa"/>
          </w:tcPr>
          <w:p w14:paraId="4942230A" w14:textId="77777777" w:rsidR="001F6DCB" w:rsidRPr="008A6946" w:rsidRDefault="001F6DCB" w:rsidP="00A854A8">
            <w:pPr>
              <w:rPr>
                <w:rFonts w:ascii="Arial" w:hAnsi="Arial" w:cs="Arial"/>
              </w:rPr>
            </w:pPr>
            <w:r w:rsidRPr="008A6946">
              <w:rPr>
                <w:rFonts w:ascii="Arial" w:hAnsi="Arial" w:cs="Arial"/>
              </w:rPr>
              <w:t>4</w:t>
            </w:r>
          </w:p>
        </w:tc>
      </w:tr>
      <w:tr w:rsidR="001F6DCB" w:rsidRPr="008A6946" w14:paraId="5707ADCC" w14:textId="77777777" w:rsidTr="00A854A8">
        <w:tc>
          <w:tcPr>
            <w:tcW w:w="3192" w:type="dxa"/>
          </w:tcPr>
          <w:p w14:paraId="075B179B" w14:textId="77777777" w:rsidR="001F6DCB" w:rsidRPr="008A6946" w:rsidRDefault="001F6DCB" w:rsidP="00A854A8">
            <w:pPr>
              <w:rPr>
                <w:rFonts w:ascii="Arial" w:hAnsi="Arial" w:cs="Arial"/>
              </w:rPr>
            </w:pPr>
            <w:r w:rsidRPr="008A6946">
              <w:rPr>
                <w:rFonts w:ascii="Arial" w:hAnsi="Arial" w:cs="Arial"/>
              </w:rPr>
              <w:t>WRITINGS</w:t>
            </w:r>
          </w:p>
        </w:tc>
        <w:tc>
          <w:tcPr>
            <w:tcW w:w="3192" w:type="dxa"/>
          </w:tcPr>
          <w:p w14:paraId="4CA548B5" w14:textId="77777777" w:rsidR="001F6DCB" w:rsidRPr="008A6946" w:rsidRDefault="001F6DCB" w:rsidP="00A854A8">
            <w:pPr>
              <w:rPr>
                <w:rFonts w:ascii="Arial" w:hAnsi="Arial" w:cs="Arial"/>
              </w:rPr>
            </w:pPr>
            <w:r w:rsidRPr="008A6946">
              <w:rPr>
                <w:rFonts w:ascii="Arial" w:hAnsi="Arial" w:cs="Arial"/>
              </w:rPr>
              <w:t>78,000</w:t>
            </w:r>
          </w:p>
        </w:tc>
        <w:tc>
          <w:tcPr>
            <w:tcW w:w="3192" w:type="dxa"/>
          </w:tcPr>
          <w:p w14:paraId="7BE338D1" w14:textId="77777777" w:rsidR="001F6DCB" w:rsidRPr="008A6946" w:rsidRDefault="001F6DCB" w:rsidP="00A854A8">
            <w:pPr>
              <w:rPr>
                <w:rFonts w:ascii="Arial" w:hAnsi="Arial" w:cs="Arial"/>
              </w:rPr>
            </w:pPr>
            <w:r w:rsidRPr="008A6946">
              <w:rPr>
                <w:rFonts w:ascii="Arial" w:hAnsi="Arial" w:cs="Arial"/>
              </w:rPr>
              <w:t>5 major books and 5 minor books</w:t>
            </w:r>
          </w:p>
        </w:tc>
      </w:tr>
      <w:tr w:rsidR="001F6DCB" w:rsidRPr="008A6946" w14:paraId="7472B3B8" w14:textId="77777777" w:rsidTr="00A854A8">
        <w:tc>
          <w:tcPr>
            <w:tcW w:w="3192" w:type="dxa"/>
          </w:tcPr>
          <w:p w14:paraId="5CA35F52" w14:textId="77777777" w:rsidR="001F6DCB" w:rsidRPr="008A6946" w:rsidRDefault="001F6DCB" w:rsidP="00A854A8">
            <w:pPr>
              <w:rPr>
                <w:rFonts w:ascii="Arial" w:hAnsi="Arial" w:cs="Arial"/>
              </w:rPr>
            </w:pPr>
            <w:r w:rsidRPr="008A6946">
              <w:rPr>
                <w:rFonts w:ascii="Arial" w:hAnsi="Arial" w:cs="Arial"/>
              </w:rPr>
              <w:t>Subtotal</w:t>
            </w:r>
          </w:p>
        </w:tc>
        <w:tc>
          <w:tcPr>
            <w:tcW w:w="3192" w:type="dxa"/>
          </w:tcPr>
          <w:p w14:paraId="028CC26E" w14:textId="77777777" w:rsidR="001F6DCB" w:rsidRPr="008A6946" w:rsidRDefault="001F6DCB" w:rsidP="00A854A8">
            <w:pPr>
              <w:rPr>
                <w:rFonts w:ascii="Arial" w:hAnsi="Arial" w:cs="Arial"/>
              </w:rPr>
            </w:pPr>
            <w:r w:rsidRPr="008A6946">
              <w:rPr>
                <w:rFonts w:ascii="Arial" w:hAnsi="Arial" w:cs="Arial"/>
              </w:rPr>
              <w:t>150,000</w:t>
            </w:r>
          </w:p>
        </w:tc>
        <w:tc>
          <w:tcPr>
            <w:tcW w:w="3192" w:type="dxa"/>
          </w:tcPr>
          <w:p w14:paraId="6D0BB02E" w14:textId="77777777" w:rsidR="001F6DCB" w:rsidRPr="008A6946" w:rsidRDefault="001F6DCB" w:rsidP="00A854A8">
            <w:pPr>
              <w:rPr>
                <w:rFonts w:ascii="Arial" w:hAnsi="Arial" w:cs="Arial"/>
              </w:rPr>
            </w:pPr>
          </w:p>
        </w:tc>
      </w:tr>
      <w:tr w:rsidR="001F6DCB" w:rsidRPr="008A6946" w14:paraId="55C35F7C" w14:textId="77777777" w:rsidTr="00A854A8">
        <w:tc>
          <w:tcPr>
            <w:tcW w:w="3192" w:type="dxa"/>
          </w:tcPr>
          <w:p w14:paraId="6F65970C" w14:textId="77777777" w:rsidR="001F6DCB" w:rsidRPr="008A6946" w:rsidRDefault="001F6DCB" w:rsidP="00A854A8">
            <w:pPr>
              <w:rPr>
                <w:rFonts w:ascii="Arial" w:hAnsi="Arial" w:cs="Arial"/>
              </w:rPr>
            </w:pPr>
          </w:p>
        </w:tc>
        <w:tc>
          <w:tcPr>
            <w:tcW w:w="3192" w:type="dxa"/>
          </w:tcPr>
          <w:p w14:paraId="27609548" w14:textId="77777777" w:rsidR="001F6DCB" w:rsidRPr="008A6946" w:rsidRDefault="001F6DCB" w:rsidP="00A854A8">
            <w:pPr>
              <w:rPr>
                <w:rFonts w:ascii="Arial" w:hAnsi="Arial" w:cs="Arial"/>
              </w:rPr>
            </w:pPr>
          </w:p>
        </w:tc>
        <w:tc>
          <w:tcPr>
            <w:tcW w:w="3192" w:type="dxa"/>
          </w:tcPr>
          <w:p w14:paraId="3F4BB09D" w14:textId="77777777" w:rsidR="001F6DCB" w:rsidRPr="008A6946" w:rsidRDefault="001F6DCB" w:rsidP="00A854A8">
            <w:pPr>
              <w:rPr>
                <w:rFonts w:ascii="Arial" w:hAnsi="Arial" w:cs="Arial"/>
              </w:rPr>
            </w:pPr>
          </w:p>
        </w:tc>
      </w:tr>
      <w:tr w:rsidR="001F6DCB" w:rsidRPr="008A6946" w14:paraId="52D78287" w14:textId="77777777" w:rsidTr="00A854A8">
        <w:tc>
          <w:tcPr>
            <w:tcW w:w="3192" w:type="dxa"/>
          </w:tcPr>
          <w:p w14:paraId="4332F9D4" w14:textId="77777777" w:rsidR="001F6DCB" w:rsidRPr="008A6946" w:rsidRDefault="001F6DCB" w:rsidP="00A854A8">
            <w:pPr>
              <w:rPr>
                <w:rFonts w:ascii="Arial" w:hAnsi="Arial" w:cs="Arial"/>
              </w:rPr>
            </w:pPr>
            <w:r w:rsidRPr="008A6946">
              <w:rPr>
                <w:rFonts w:ascii="Arial" w:hAnsi="Arial" w:cs="Arial"/>
              </w:rPr>
              <w:t>Total</w:t>
            </w:r>
          </w:p>
        </w:tc>
        <w:tc>
          <w:tcPr>
            <w:tcW w:w="3192" w:type="dxa"/>
          </w:tcPr>
          <w:p w14:paraId="15A7156E" w14:textId="77777777" w:rsidR="001F6DCB" w:rsidRPr="008A6946" w:rsidRDefault="001F6DCB" w:rsidP="00A854A8">
            <w:pPr>
              <w:rPr>
                <w:rFonts w:ascii="Arial" w:hAnsi="Arial" w:cs="Arial"/>
              </w:rPr>
            </w:pPr>
            <w:r w:rsidRPr="008A6946">
              <w:rPr>
                <w:rFonts w:ascii="Arial" w:hAnsi="Arial" w:cs="Arial"/>
              </w:rPr>
              <w:t>300,000 (+/- 300 words)</w:t>
            </w:r>
          </w:p>
        </w:tc>
        <w:tc>
          <w:tcPr>
            <w:tcW w:w="3192" w:type="dxa"/>
          </w:tcPr>
          <w:p w14:paraId="45EDE784" w14:textId="77777777" w:rsidR="001F6DCB" w:rsidRPr="008A6946" w:rsidRDefault="001F6DCB" w:rsidP="00A854A8">
            <w:pPr>
              <w:rPr>
                <w:rFonts w:ascii="Arial" w:hAnsi="Arial" w:cs="Arial"/>
              </w:rPr>
            </w:pPr>
          </w:p>
        </w:tc>
      </w:tr>
    </w:tbl>
    <w:p w14:paraId="30B74B23" w14:textId="77777777" w:rsidR="001F6DCB" w:rsidRPr="008A6946" w:rsidRDefault="001F6DCB" w:rsidP="00644312">
      <w:pPr>
        <w:rPr>
          <w:rFonts w:ascii="Arial" w:hAnsi="Arial" w:cs="Arial"/>
        </w:rPr>
      </w:pPr>
    </w:p>
    <w:p w14:paraId="02CA4C3E" w14:textId="77777777" w:rsidR="00796580" w:rsidRPr="008A6946" w:rsidRDefault="00644312" w:rsidP="00796580">
      <w:pPr>
        <w:rPr>
          <w:rFonts w:ascii="Arial" w:hAnsi="Arial" w:cs="Arial"/>
        </w:rPr>
      </w:pPr>
      <w:r w:rsidRPr="008A6946">
        <w:rPr>
          <w:rFonts w:ascii="Arial" w:hAnsi="Arial" w:cs="Arial"/>
        </w:rPr>
        <w:t xml:space="preserve">This numerical symmetry does not work if Daniel is included. Daniel is the only book in a 250-year gap of authoritative revelation, added about 150 BC. In transmission of the text at this time, scribes would count words and letters on each section of a scroll. </w:t>
      </w:r>
      <w:proofErr w:type="gramStart"/>
      <w:r w:rsidRPr="008A6946">
        <w:rPr>
          <w:rFonts w:ascii="Arial" w:hAnsi="Arial" w:cs="Arial"/>
        </w:rPr>
        <w:t>So</w:t>
      </w:r>
      <w:proofErr w:type="gramEnd"/>
      <w:r w:rsidRPr="008A6946">
        <w:rPr>
          <w:rFonts w:ascii="Arial" w:hAnsi="Arial" w:cs="Arial"/>
        </w:rPr>
        <w:t xml:space="preserve"> using a numerical word count to </w:t>
      </w:r>
      <w:r w:rsidR="001F2E1B" w:rsidRPr="008A6946">
        <w:rPr>
          <w:rFonts w:ascii="Arial" w:hAnsi="Arial" w:cs="Arial"/>
        </w:rPr>
        <w:t>crystallize</w:t>
      </w:r>
      <w:r w:rsidRPr="008A6946">
        <w:rPr>
          <w:rFonts w:ascii="Arial" w:hAnsi="Arial" w:cs="Arial"/>
        </w:rPr>
        <w:t xml:space="preserve"> the canon was seen as a legitimate means of selecting the a works to be included in the canon following the Jews return from the Babylonian captivity. This numerical symmetr</w:t>
      </w:r>
      <w:r w:rsidR="009778BE" w:rsidRPr="008A6946">
        <w:rPr>
          <w:rFonts w:ascii="Arial" w:hAnsi="Arial" w:cs="Arial"/>
        </w:rPr>
        <w:t xml:space="preserve">y was created by Ezra-Nehemiah </w:t>
      </w:r>
      <w:r w:rsidRPr="008A6946">
        <w:rPr>
          <w:rFonts w:ascii="Arial" w:hAnsi="Arial" w:cs="Arial"/>
        </w:rPr>
        <w:t xml:space="preserve">from materials they compiled (445-433 BC). Five (5) little books were added to writings to make symmetry work: Ruth, Song of Songs, </w:t>
      </w:r>
      <w:r w:rsidR="001F2E1B" w:rsidRPr="008A6946">
        <w:rPr>
          <w:rFonts w:ascii="Arial" w:hAnsi="Arial" w:cs="Arial"/>
        </w:rPr>
        <w:t>Ecclesiastes</w:t>
      </w:r>
      <w:r w:rsidRPr="008A6946">
        <w:rPr>
          <w:rFonts w:ascii="Arial" w:hAnsi="Arial" w:cs="Arial"/>
        </w:rPr>
        <w:t xml:space="preserve">, Lamentations and Ester (10,000 words; Freedman, 1994; Horn, 1988; Robinson, 1939; </w:t>
      </w:r>
      <w:proofErr w:type="spellStart"/>
      <w:r w:rsidRPr="008A6946">
        <w:rPr>
          <w:rFonts w:ascii="Arial" w:hAnsi="Arial" w:cs="Arial"/>
        </w:rPr>
        <w:t>Woude</w:t>
      </w:r>
      <w:proofErr w:type="spellEnd"/>
      <w:r w:rsidRPr="008A6946">
        <w:rPr>
          <w:rFonts w:ascii="Arial" w:hAnsi="Arial" w:cs="Arial"/>
        </w:rPr>
        <w:t>, 1995).</w:t>
      </w:r>
      <w:bookmarkStart w:id="92" w:name="_Toc89270863"/>
      <w:bookmarkStart w:id="93" w:name="_Toc89481853"/>
      <w:bookmarkStart w:id="94" w:name="_Toc89858877"/>
    </w:p>
    <w:p w14:paraId="25DBA7CA" w14:textId="77777777" w:rsidR="00796580" w:rsidRPr="008A6946" w:rsidRDefault="00796580" w:rsidP="00796580">
      <w:pPr>
        <w:rPr>
          <w:rFonts w:ascii="Arial" w:hAnsi="Arial" w:cs="Arial"/>
        </w:rPr>
      </w:pPr>
      <w:bookmarkStart w:id="95" w:name="_Toc257572466"/>
    </w:p>
    <w:p w14:paraId="76C0ABE0" w14:textId="77777777" w:rsidR="00644312" w:rsidRPr="008A6946" w:rsidRDefault="00644312" w:rsidP="008A6946">
      <w:pPr>
        <w:pStyle w:val="Heading2"/>
      </w:pPr>
      <w:bookmarkStart w:id="96" w:name="_Toc369798845"/>
      <w:r w:rsidRPr="008A6946">
        <w:t>22 or 24 Books?</w:t>
      </w:r>
      <w:bookmarkEnd w:id="92"/>
      <w:bookmarkEnd w:id="93"/>
      <w:bookmarkEnd w:id="94"/>
      <w:bookmarkEnd w:id="95"/>
      <w:bookmarkEnd w:id="96"/>
    </w:p>
    <w:p w14:paraId="588EA9C2" w14:textId="77777777" w:rsidR="00644312" w:rsidRPr="008A6946" w:rsidRDefault="00644312" w:rsidP="00644312">
      <w:pPr>
        <w:rPr>
          <w:rFonts w:ascii="Arial" w:hAnsi="Arial" w:cs="Arial"/>
        </w:rPr>
      </w:pPr>
    </w:p>
    <w:p w14:paraId="74135B34" w14:textId="77777777" w:rsidR="00644312" w:rsidRPr="008A6946" w:rsidRDefault="00644312" w:rsidP="00644312">
      <w:pPr>
        <w:rPr>
          <w:rFonts w:ascii="Arial" w:hAnsi="Arial" w:cs="Arial"/>
        </w:rPr>
      </w:pPr>
      <w:r w:rsidRPr="008A6946">
        <w:rPr>
          <w:rFonts w:ascii="Arial" w:hAnsi="Arial" w:cs="Arial"/>
        </w:rPr>
        <w:t>Appending Ruth to Judges and Lamentations to Jeremiah gives a Hebrew Canon with the same number of books, 22, as there are letters in the Hebrew</w:t>
      </w:r>
      <w:r w:rsidR="004519A8" w:rsidRPr="008A6946">
        <w:rPr>
          <w:rFonts w:ascii="Arial" w:hAnsi="Arial" w:cs="Arial"/>
        </w:rPr>
        <w:t xml:space="preserve"> alphabet</w:t>
      </w:r>
      <w:r w:rsidRPr="008A6946">
        <w:rPr>
          <w:rFonts w:ascii="Arial" w:hAnsi="Arial" w:cs="Arial"/>
        </w:rPr>
        <w:t xml:space="preserve">. Jerome says there are 22 books in the Old Testament Canon, but adds that "Some count both Ruth and Lamentations among the Hagiographa and so get 24" (Freedman, 1994; Horn, 1988; Robinson, 1939; </w:t>
      </w:r>
      <w:proofErr w:type="spellStart"/>
      <w:r w:rsidRPr="008A6946">
        <w:rPr>
          <w:rFonts w:ascii="Arial" w:hAnsi="Arial" w:cs="Arial"/>
        </w:rPr>
        <w:t>Woude</w:t>
      </w:r>
      <w:proofErr w:type="spellEnd"/>
      <w:r w:rsidRPr="008A6946">
        <w:rPr>
          <w:rFonts w:ascii="Arial" w:hAnsi="Arial" w:cs="Arial"/>
        </w:rPr>
        <w:t>, 1995).</w:t>
      </w:r>
    </w:p>
    <w:p w14:paraId="259ED107" w14:textId="77777777" w:rsidR="00644312" w:rsidRPr="008A6946" w:rsidRDefault="00644312" w:rsidP="00644312">
      <w:pPr>
        <w:rPr>
          <w:rFonts w:ascii="Arial" w:hAnsi="Arial" w:cs="Arial"/>
        </w:rPr>
      </w:pPr>
    </w:p>
    <w:p w14:paraId="58C5CC30" w14:textId="77777777" w:rsidR="00644312" w:rsidRPr="008A6946" w:rsidRDefault="00644312" w:rsidP="00644312">
      <w:pPr>
        <w:rPr>
          <w:rFonts w:ascii="Arial" w:hAnsi="Arial" w:cs="Arial"/>
        </w:rPr>
      </w:pPr>
      <w:r w:rsidRPr="008A6946">
        <w:rPr>
          <w:rFonts w:ascii="Arial" w:hAnsi="Arial" w:cs="Arial"/>
        </w:rPr>
        <w:t xml:space="preserve">The </w:t>
      </w:r>
      <w:r w:rsidR="009778BE" w:rsidRPr="008A6946">
        <w:rPr>
          <w:rFonts w:ascii="Arial" w:hAnsi="Arial" w:cs="Arial"/>
        </w:rPr>
        <w:t>Apocryphal</w:t>
      </w:r>
      <w:r w:rsidRPr="008A6946">
        <w:rPr>
          <w:rFonts w:ascii="Arial" w:hAnsi="Arial" w:cs="Arial"/>
        </w:rPr>
        <w:t xml:space="preserve"> book of 4 Esdras (85-96 AD) also says that there are 24 books in the Old Testament. Significantly, the </w:t>
      </w:r>
      <w:r w:rsidR="009778BE" w:rsidRPr="008A6946">
        <w:rPr>
          <w:rFonts w:ascii="Arial" w:hAnsi="Arial" w:cs="Arial"/>
        </w:rPr>
        <w:t>Septuagint</w:t>
      </w:r>
      <w:r w:rsidRPr="008A6946">
        <w:rPr>
          <w:rFonts w:ascii="Arial" w:hAnsi="Arial" w:cs="Arial"/>
        </w:rPr>
        <w:t xml:space="preserve"> Greek version of the Old Testament (LXX) does not have tripartite division. This indicates that the Tripartite Division was lost from non-Hebrew compilations of the Old Testament by 250-150 A.D. (Freedman, 1994; Horn, 1988; Robinson, 1939; </w:t>
      </w:r>
      <w:proofErr w:type="spellStart"/>
      <w:r w:rsidRPr="008A6946">
        <w:rPr>
          <w:rFonts w:ascii="Arial" w:hAnsi="Arial" w:cs="Arial"/>
        </w:rPr>
        <w:t>Woude</w:t>
      </w:r>
      <w:proofErr w:type="spellEnd"/>
      <w:r w:rsidRPr="008A6946">
        <w:rPr>
          <w:rFonts w:ascii="Arial" w:hAnsi="Arial" w:cs="Arial"/>
        </w:rPr>
        <w:t>, 1995).</w:t>
      </w:r>
    </w:p>
    <w:p w14:paraId="373734B1" w14:textId="77777777" w:rsidR="00644312" w:rsidRPr="008A6946" w:rsidRDefault="00644312" w:rsidP="00644312">
      <w:pPr>
        <w:rPr>
          <w:rFonts w:ascii="Arial" w:hAnsi="Arial" w:cs="Arial"/>
        </w:rPr>
      </w:pPr>
    </w:p>
    <w:p w14:paraId="5BED2950" w14:textId="77777777" w:rsidR="00644312" w:rsidRPr="008A6946" w:rsidRDefault="00644312" w:rsidP="00644312">
      <w:pPr>
        <w:rPr>
          <w:rFonts w:ascii="Arial" w:hAnsi="Arial" w:cs="Arial"/>
        </w:rPr>
      </w:pPr>
      <w:r w:rsidRPr="008A6946">
        <w:rPr>
          <w:rFonts w:ascii="Arial" w:hAnsi="Arial" w:cs="Arial"/>
        </w:rPr>
        <w:t xml:space="preserve">The Tripartite division of the Hebrew canon yields some common questions: </w:t>
      </w:r>
    </w:p>
    <w:p w14:paraId="3456D90D" w14:textId="77777777" w:rsidR="00644312" w:rsidRPr="008A6946" w:rsidRDefault="00644312" w:rsidP="00644312">
      <w:pPr>
        <w:rPr>
          <w:rFonts w:ascii="Arial" w:hAnsi="Arial" w:cs="Arial"/>
        </w:rPr>
      </w:pPr>
    </w:p>
    <w:p w14:paraId="02D18C49" w14:textId="77777777" w:rsidR="00644312" w:rsidRPr="008A6946" w:rsidRDefault="00644312" w:rsidP="00644312">
      <w:pPr>
        <w:rPr>
          <w:rFonts w:ascii="Arial" w:hAnsi="Arial" w:cs="Arial"/>
        </w:rPr>
      </w:pPr>
      <w:r w:rsidRPr="008A6946">
        <w:rPr>
          <w:rFonts w:ascii="Arial" w:hAnsi="Arial" w:cs="Arial"/>
        </w:rPr>
        <w:t xml:space="preserve">-Why are Kings and Chronicles not in same division? Perhaps even in Nehemiah’s day it was recognized the Chronicles is a pseudo-history of Israel that glorifies its three hero-kings: David, Hezekiah and Josiah and is better grouped with poetic Writings than with the Prophets (Historical Books, including </w:t>
      </w:r>
      <w:r w:rsidRPr="008A6946">
        <w:rPr>
          <w:rFonts w:ascii="Arial" w:hAnsi="Arial" w:cs="Arial"/>
        </w:rPr>
        <w:lastRenderedPageBreak/>
        <w:t>Kings).</w:t>
      </w:r>
    </w:p>
    <w:p w14:paraId="3BFF87B7" w14:textId="77777777" w:rsidR="00644312" w:rsidRPr="008A6946" w:rsidRDefault="00644312" w:rsidP="00644312">
      <w:pPr>
        <w:rPr>
          <w:rFonts w:ascii="Arial" w:hAnsi="Arial" w:cs="Arial"/>
        </w:rPr>
      </w:pPr>
    </w:p>
    <w:p w14:paraId="55063DFD" w14:textId="77777777" w:rsidR="00644312" w:rsidRPr="008A6946" w:rsidRDefault="00644312" w:rsidP="00644312">
      <w:pPr>
        <w:rPr>
          <w:rFonts w:ascii="Arial" w:hAnsi="Arial" w:cs="Arial"/>
        </w:rPr>
      </w:pPr>
      <w:r w:rsidRPr="008A6946">
        <w:rPr>
          <w:rFonts w:ascii="Arial" w:hAnsi="Arial" w:cs="Arial"/>
        </w:rPr>
        <w:t xml:space="preserve">-Why is Daniel not included in the Prophets? Daniel is a late addition to the Hebrew Canon, post-dating the earliest canon of Ezra-Nehemiah. </w:t>
      </w:r>
    </w:p>
    <w:p w14:paraId="6B8500D4" w14:textId="77777777" w:rsidR="00644312" w:rsidRPr="008A6946" w:rsidRDefault="00644312" w:rsidP="00644312">
      <w:pPr>
        <w:rPr>
          <w:rFonts w:ascii="Arial" w:hAnsi="Arial" w:cs="Arial"/>
        </w:rPr>
      </w:pPr>
    </w:p>
    <w:p w14:paraId="687DB0C3" w14:textId="77777777" w:rsidR="00644312" w:rsidRPr="008A6946" w:rsidRDefault="00644312" w:rsidP="004B7C7A">
      <w:pPr>
        <w:pStyle w:val="Heading2"/>
      </w:pPr>
      <w:bookmarkStart w:id="97" w:name="_Toc89270864"/>
      <w:bookmarkStart w:id="98" w:name="_Toc89481854"/>
      <w:bookmarkStart w:id="99" w:name="_Toc89858878"/>
      <w:bookmarkStart w:id="100" w:name="_Toc257572467"/>
      <w:bookmarkStart w:id="101" w:name="_Toc369798846"/>
      <w:r w:rsidRPr="008A6946">
        <w:t>The Canonization Sequence: Law then Prophets then Writings</w:t>
      </w:r>
      <w:bookmarkEnd w:id="97"/>
      <w:bookmarkEnd w:id="98"/>
      <w:bookmarkEnd w:id="99"/>
      <w:bookmarkEnd w:id="100"/>
      <w:bookmarkEnd w:id="101"/>
      <w:r w:rsidRPr="008A6946">
        <w:t xml:space="preserve"> </w:t>
      </w:r>
      <w:r w:rsidR="002468D0" w:rsidRPr="008A6946">
        <w:fldChar w:fldCharType="begin"/>
      </w:r>
      <w:r w:rsidRPr="008A6946">
        <w:instrText>tc "The Canonization Sequence\: Law then Prophets then Writings " \l 3</w:instrText>
      </w:r>
      <w:r w:rsidR="002468D0" w:rsidRPr="008A6946">
        <w:fldChar w:fldCharType="end"/>
      </w:r>
    </w:p>
    <w:p w14:paraId="38F30A79" w14:textId="77777777" w:rsidR="00644312" w:rsidRPr="008A6946" w:rsidRDefault="00644312" w:rsidP="00644312">
      <w:pPr>
        <w:rPr>
          <w:rFonts w:ascii="Arial" w:hAnsi="Arial" w:cs="Arial"/>
        </w:rPr>
      </w:pPr>
    </w:p>
    <w:p w14:paraId="5EE5916E" w14:textId="77777777" w:rsidR="00644312" w:rsidRPr="008A6946" w:rsidRDefault="00644312" w:rsidP="00644312">
      <w:pPr>
        <w:rPr>
          <w:rFonts w:ascii="Arial" w:hAnsi="Arial" w:cs="Arial"/>
        </w:rPr>
      </w:pPr>
      <w:r w:rsidRPr="008A6946">
        <w:rPr>
          <w:rFonts w:ascii="Arial" w:hAnsi="Arial" w:cs="Arial"/>
        </w:rPr>
        <w:t xml:space="preserve">The core of Israelite religion is the Law (Torah). It was probably collected and recognized as authoritative before other parts of the Hebrew Bible. Present-day Samaritans retain a tradition of only accepting the Torah in their canon (Freedman, 1994, Horn, 1988, Robinson, 1939, </w:t>
      </w:r>
      <w:proofErr w:type="spellStart"/>
      <w:r w:rsidRPr="008A6946">
        <w:rPr>
          <w:rFonts w:ascii="Arial" w:hAnsi="Arial" w:cs="Arial"/>
        </w:rPr>
        <w:t>Woude</w:t>
      </w:r>
      <w:proofErr w:type="spellEnd"/>
      <w:r w:rsidRPr="008A6946">
        <w:rPr>
          <w:rFonts w:ascii="Arial" w:hAnsi="Arial" w:cs="Arial"/>
        </w:rPr>
        <w:t>, 1995; see discussion below).</w:t>
      </w:r>
    </w:p>
    <w:p w14:paraId="2809221F" w14:textId="77777777" w:rsidR="00644312" w:rsidRPr="008A6946" w:rsidRDefault="00644312" w:rsidP="00644312">
      <w:pPr>
        <w:rPr>
          <w:rFonts w:ascii="Arial" w:hAnsi="Arial" w:cs="Arial"/>
        </w:rPr>
      </w:pPr>
    </w:p>
    <w:p w14:paraId="016ECE17" w14:textId="77777777" w:rsidR="00644312" w:rsidRPr="008A6946" w:rsidRDefault="00644312" w:rsidP="00644312">
      <w:pPr>
        <w:rPr>
          <w:rFonts w:ascii="Arial" w:hAnsi="Arial" w:cs="Arial"/>
        </w:rPr>
      </w:pPr>
      <w:r w:rsidRPr="008A6946">
        <w:rPr>
          <w:rFonts w:ascii="Arial" w:hAnsi="Arial" w:cs="Arial"/>
        </w:rPr>
        <w:t>Prophets and Writings were collected synchronously so divisions within them are due to substance or content of the writings as well as their chronology.</w:t>
      </w:r>
    </w:p>
    <w:p w14:paraId="12E4FF22" w14:textId="77777777" w:rsidR="00644312" w:rsidRPr="008A6946" w:rsidRDefault="00644312" w:rsidP="00644312">
      <w:pPr>
        <w:rPr>
          <w:rFonts w:ascii="Arial" w:hAnsi="Arial" w:cs="Arial"/>
        </w:rPr>
      </w:pPr>
    </w:p>
    <w:p w14:paraId="761C665C" w14:textId="77777777" w:rsidR="00644312" w:rsidRPr="004B7C7A" w:rsidRDefault="00644312" w:rsidP="004B7C7A">
      <w:pPr>
        <w:pStyle w:val="Heading2"/>
      </w:pPr>
      <w:bookmarkStart w:id="102" w:name="_Toc89270865"/>
      <w:bookmarkStart w:id="103" w:name="_Toc89481855"/>
      <w:bookmarkStart w:id="104" w:name="_Toc89858879"/>
      <w:bookmarkStart w:id="105" w:name="_Toc257572468"/>
      <w:bookmarkStart w:id="106" w:name="_Toc369798847"/>
      <w:r w:rsidRPr="004B7C7A">
        <w:t>Preservation vs Canonization</w:t>
      </w:r>
      <w:bookmarkEnd w:id="102"/>
      <w:bookmarkEnd w:id="103"/>
      <w:bookmarkEnd w:id="104"/>
      <w:bookmarkEnd w:id="105"/>
      <w:bookmarkEnd w:id="106"/>
      <w:r w:rsidRPr="004B7C7A">
        <w:t xml:space="preserve"> </w:t>
      </w:r>
      <w:r w:rsidR="002468D0" w:rsidRPr="004B7C7A">
        <w:fldChar w:fldCharType="begin"/>
      </w:r>
      <w:proofErr w:type="spellStart"/>
      <w:r w:rsidRPr="004B7C7A">
        <w:instrText>tc</w:instrText>
      </w:r>
      <w:proofErr w:type="spellEnd"/>
      <w:r w:rsidRPr="004B7C7A">
        <w:instrText xml:space="preserve"> "Preservation vs Canonization " \l 3</w:instrText>
      </w:r>
      <w:r w:rsidR="002468D0" w:rsidRPr="004B7C7A">
        <w:fldChar w:fldCharType="end"/>
      </w:r>
    </w:p>
    <w:p w14:paraId="3A8FC6CE" w14:textId="77777777" w:rsidR="00644312" w:rsidRPr="008A6946" w:rsidRDefault="00644312" w:rsidP="00644312">
      <w:pPr>
        <w:rPr>
          <w:rFonts w:ascii="Arial" w:hAnsi="Arial" w:cs="Arial"/>
        </w:rPr>
      </w:pPr>
    </w:p>
    <w:p w14:paraId="38CA93F2" w14:textId="77777777" w:rsidR="00644312" w:rsidRPr="008A6946" w:rsidRDefault="00644312" w:rsidP="00644312">
      <w:pPr>
        <w:rPr>
          <w:rFonts w:ascii="Arial" w:hAnsi="Arial" w:cs="Arial"/>
        </w:rPr>
      </w:pPr>
      <w:r w:rsidRPr="008A6946">
        <w:rPr>
          <w:rFonts w:ascii="Arial" w:hAnsi="Arial" w:cs="Arial"/>
        </w:rPr>
        <w:t>Much of what survives of ancient Israelite literature is now considered canonical. An additional body of literature existed. We have some clues, but unfortunately almost none of these “inferior” texts have been preserved. See for example 2 Chronicles 9:29 were the writings of “</w:t>
      </w:r>
      <w:proofErr w:type="spellStart"/>
      <w:r w:rsidRPr="008A6946">
        <w:rPr>
          <w:rFonts w:ascii="Arial" w:hAnsi="Arial" w:cs="Arial"/>
        </w:rPr>
        <w:t>Iddo</w:t>
      </w:r>
      <w:proofErr w:type="spellEnd"/>
      <w:r w:rsidRPr="008A6946">
        <w:rPr>
          <w:rFonts w:ascii="Arial" w:hAnsi="Arial" w:cs="Arial"/>
        </w:rPr>
        <w:t xml:space="preserve"> the Seer” are mentioned (Freedman, 1994, Horn, 1988, Robinson, 1939, </w:t>
      </w:r>
      <w:proofErr w:type="spellStart"/>
      <w:r w:rsidRPr="008A6946">
        <w:rPr>
          <w:rFonts w:ascii="Arial" w:hAnsi="Arial" w:cs="Arial"/>
        </w:rPr>
        <w:t>Woude</w:t>
      </w:r>
      <w:proofErr w:type="spellEnd"/>
      <w:r w:rsidRPr="008A6946">
        <w:rPr>
          <w:rFonts w:ascii="Arial" w:hAnsi="Arial" w:cs="Arial"/>
        </w:rPr>
        <w:t>, 1995; additional references to lost texts is given above).</w:t>
      </w:r>
    </w:p>
    <w:p w14:paraId="4E9A6CDA" w14:textId="77777777" w:rsidR="00644312" w:rsidRPr="008A6946" w:rsidRDefault="00644312" w:rsidP="00644312">
      <w:pPr>
        <w:rPr>
          <w:rFonts w:ascii="Arial" w:hAnsi="Arial" w:cs="Arial"/>
        </w:rPr>
      </w:pPr>
    </w:p>
    <w:p w14:paraId="154EBB0B" w14:textId="77777777" w:rsidR="00796580" w:rsidRPr="008A6946" w:rsidRDefault="00644312" w:rsidP="00796580">
      <w:pPr>
        <w:rPr>
          <w:rFonts w:ascii="Arial" w:hAnsi="Arial" w:cs="Arial"/>
        </w:rPr>
      </w:pPr>
      <w:r w:rsidRPr="008A6946">
        <w:rPr>
          <w:rFonts w:ascii="Arial" w:hAnsi="Arial" w:cs="Arial"/>
        </w:rPr>
        <w:t>There are numerous passages about contemporary written record of Old Tes</w:t>
      </w:r>
      <w:r w:rsidR="008D5F16" w:rsidRPr="008A6946">
        <w:rPr>
          <w:rFonts w:ascii="Arial" w:hAnsi="Arial" w:cs="Arial"/>
        </w:rPr>
        <w:t>tament (Appendix 2)</w:t>
      </w:r>
      <w:r w:rsidRPr="008A6946">
        <w:rPr>
          <w:rFonts w:ascii="Arial" w:hAnsi="Arial" w:cs="Arial"/>
        </w:rPr>
        <w:t xml:space="preserve">. The Biblical phrase "it is written" equates to “it is authoritative”. This phrase, found within the Prophets and Writings indicate that the Torah was regarded as canonical by 444 BC at the latest. This early importance of Torah is shown in the following passages (Freedman, 1994, Horn, 1988, Robinson, 1939, </w:t>
      </w:r>
      <w:proofErr w:type="spellStart"/>
      <w:r w:rsidRPr="008A6946">
        <w:rPr>
          <w:rFonts w:ascii="Arial" w:hAnsi="Arial" w:cs="Arial"/>
        </w:rPr>
        <w:t>Woude</w:t>
      </w:r>
      <w:proofErr w:type="spellEnd"/>
      <w:r w:rsidRPr="008A6946">
        <w:rPr>
          <w:rFonts w:ascii="Arial" w:hAnsi="Arial" w:cs="Arial"/>
        </w:rPr>
        <w:t>, 1995):</w:t>
      </w:r>
    </w:p>
    <w:p w14:paraId="086A524B" w14:textId="77777777" w:rsidR="00796580" w:rsidRPr="008A6946" w:rsidRDefault="005D4D8C" w:rsidP="00796580">
      <w:pPr>
        <w:rPr>
          <w:rFonts w:ascii="Arial" w:hAnsi="Arial" w:cs="Arial"/>
        </w:rPr>
      </w:pPr>
      <w:r w:rsidRPr="008A6946">
        <w:rPr>
          <w:rFonts w:ascii="Arial" w:hAnsi="Arial" w:cs="Arial"/>
        </w:rPr>
        <w:br w:type="page"/>
      </w:r>
    </w:p>
    <w:p w14:paraId="71E3AAAF" w14:textId="77777777" w:rsidR="00644312" w:rsidRPr="008A6946" w:rsidRDefault="005D4D8C" w:rsidP="004B7C7A">
      <w:pPr>
        <w:pStyle w:val="Heading2"/>
      </w:pPr>
      <w:bookmarkStart w:id="107" w:name="_Toc369798848"/>
      <w:r w:rsidRPr="008A6946">
        <w:lastRenderedPageBreak/>
        <w:t>Early Importance of Torah</w:t>
      </w:r>
      <w:bookmarkEnd w:id="107"/>
    </w:p>
    <w:p w14:paraId="4617F88E" w14:textId="77777777" w:rsidR="002F5AD0" w:rsidRPr="008A6946" w:rsidRDefault="002F5AD0" w:rsidP="002F5AD0">
      <w:pPr>
        <w:tabs>
          <w:tab w:val="left" w:pos="720"/>
          <w:tab w:val="left" w:pos="1440"/>
          <w:tab w:val="left" w:pos="2160"/>
        </w:tabs>
        <w:ind w:left="2160" w:hanging="2160"/>
        <w:rPr>
          <w:rFonts w:ascii="Arial" w:hAnsi="Arial" w:cs="Arial"/>
        </w:rPr>
      </w:pPr>
    </w:p>
    <w:p w14:paraId="20A73887" w14:textId="77777777" w:rsidR="002F5AD0" w:rsidRPr="008A6946" w:rsidRDefault="002F5AD0" w:rsidP="002F5AD0">
      <w:pPr>
        <w:tabs>
          <w:tab w:val="left" w:pos="720"/>
          <w:tab w:val="left" w:pos="1440"/>
          <w:tab w:val="left" w:pos="2160"/>
        </w:tabs>
        <w:ind w:left="2160" w:hanging="2160"/>
        <w:rPr>
          <w:rFonts w:ascii="Arial" w:hAnsi="Arial" w:cs="Arial"/>
        </w:rPr>
      </w:pPr>
      <w:r w:rsidRPr="008A6946">
        <w:rPr>
          <w:rFonts w:ascii="Arial" w:hAnsi="Arial" w:cs="Arial"/>
        </w:rPr>
        <w:t>The early, and continuing importance of Torah is recognized in the following verses:</w:t>
      </w:r>
    </w:p>
    <w:p w14:paraId="4A305DD2" w14:textId="77777777" w:rsidR="002F5AD0" w:rsidRPr="008A6946" w:rsidRDefault="002F5AD0" w:rsidP="002F5AD0">
      <w:pPr>
        <w:tabs>
          <w:tab w:val="left" w:pos="720"/>
          <w:tab w:val="left" w:pos="1440"/>
          <w:tab w:val="left" w:pos="2160"/>
        </w:tabs>
        <w:ind w:left="2160" w:hanging="2160"/>
        <w:rPr>
          <w:rFonts w:ascii="Arial" w:hAnsi="Arial" w:cs="Arial"/>
        </w:rPr>
      </w:pPr>
    </w:p>
    <w:tbl>
      <w:tblPr>
        <w:tblStyle w:val="TableGrid"/>
        <w:tblW w:w="0" w:type="auto"/>
        <w:tblInd w:w="378" w:type="dxa"/>
        <w:tblLook w:val="04A0" w:firstRow="1" w:lastRow="0" w:firstColumn="1" w:lastColumn="0" w:noHBand="0" w:noVBand="1"/>
      </w:tblPr>
      <w:tblGrid>
        <w:gridCol w:w="1712"/>
        <w:gridCol w:w="6766"/>
      </w:tblGrid>
      <w:tr w:rsidR="002F5AD0" w:rsidRPr="008A6946" w14:paraId="5D8AF342" w14:textId="77777777" w:rsidTr="002F5AD0">
        <w:tc>
          <w:tcPr>
            <w:tcW w:w="1712" w:type="dxa"/>
          </w:tcPr>
          <w:p w14:paraId="3C8C25C5"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Ex 40:20</w:t>
            </w:r>
          </w:p>
        </w:tc>
        <w:tc>
          <w:tcPr>
            <w:tcW w:w="6766" w:type="dxa"/>
          </w:tcPr>
          <w:p w14:paraId="6791C04B"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The Testimony, 2 tablets of Law, are set in Ark of the Covenant</w:t>
            </w:r>
          </w:p>
        </w:tc>
      </w:tr>
      <w:tr w:rsidR="002F5AD0" w:rsidRPr="008A6946" w14:paraId="49246B45" w14:textId="77777777" w:rsidTr="002F5AD0">
        <w:tc>
          <w:tcPr>
            <w:tcW w:w="1712" w:type="dxa"/>
          </w:tcPr>
          <w:p w14:paraId="36A3080A"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Deut 31:9,24-36</w:t>
            </w:r>
          </w:p>
        </w:tc>
        <w:tc>
          <w:tcPr>
            <w:tcW w:w="6766" w:type="dxa"/>
          </w:tcPr>
          <w:p w14:paraId="2778320A"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Law as a standard of faith and action</w:t>
            </w:r>
          </w:p>
        </w:tc>
      </w:tr>
      <w:tr w:rsidR="002F5AD0" w:rsidRPr="008A6946" w14:paraId="2A0C2379" w14:textId="77777777" w:rsidTr="002F5AD0">
        <w:tc>
          <w:tcPr>
            <w:tcW w:w="1712" w:type="dxa"/>
          </w:tcPr>
          <w:p w14:paraId="15341467"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1 King 8:9</w:t>
            </w:r>
          </w:p>
        </w:tc>
        <w:tc>
          <w:tcPr>
            <w:tcW w:w="6766" w:type="dxa"/>
          </w:tcPr>
          <w:p w14:paraId="09FF8132"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Solomon had Ark and tablets taken to the Temple</w:t>
            </w:r>
          </w:p>
        </w:tc>
      </w:tr>
      <w:tr w:rsidR="002F5AD0" w:rsidRPr="008A6946" w14:paraId="69E4BD2C" w14:textId="77777777" w:rsidTr="002F5AD0">
        <w:tc>
          <w:tcPr>
            <w:tcW w:w="1712" w:type="dxa"/>
          </w:tcPr>
          <w:p w14:paraId="2EB9974C"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2 King 22:8</w:t>
            </w:r>
          </w:p>
        </w:tc>
        <w:tc>
          <w:tcPr>
            <w:tcW w:w="6766" w:type="dxa"/>
          </w:tcPr>
          <w:p w14:paraId="20EE1D3F"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Rediscovery of "Book of Law", Josiah's reforms</w:t>
            </w:r>
          </w:p>
        </w:tc>
      </w:tr>
      <w:tr w:rsidR="002F5AD0" w:rsidRPr="008A6946" w14:paraId="06A26134" w14:textId="77777777" w:rsidTr="002F5AD0">
        <w:tc>
          <w:tcPr>
            <w:tcW w:w="1712" w:type="dxa"/>
          </w:tcPr>
          <w:p w14:paraId="073A1F2C" w14:textId="77777777" w:rsidR="002F5AD0" w:rsidRPr="008A6946" w:rsidRDefault="002F5AD0" w:rsidP="00A854A8">
            <w:pPr>
              <w:tabs>
                <w:tab w:val="left" w:pos="720"/>
                <w:tab w:val="left" w:pos="1440"/>
                <w:tab w:val="left" w:pos="2160"/>
              </w:tabs>
              <w:rPr>
                <w:rFonts w:ascii="Arial" w:hAnsi="Arial" w:cs="Arial"/>
              </w:rPr>
            </w:pPr>
            <w:proofErr w:type="spellStart"/>
            <w:r w:rsidRPr="008A6946">
              <w:rPr>
                <w:rFonts w:ascii="Arial" w:hAnsi="Arial" w:cs="Arial"/>
              </w:rPr>
              <w:t>Neh</w:t>
            </w:r>
            <w:proofErr w:type="spellEnd"/>
            <w:r w:rsidRPr="008A6946">
              <w:rPr>
                <w:rFonts w:ascii="Arial" w:hAnsi="Arial" w:cs="Arial"/>
              </w:rPr>
              <w:t xml:space="preserve"> 8:8</w:t>
            </w:r>
          </w:p>
        </w:tc>
        <w:tc>
          <w:tcPr>
            <w:tcW w:w="6766" w:type="dxa"/>
          </w:tcPr>
          <w:p w14:paraId="5BCA9AD2"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Reading and interpreting the Law: (444 BC)</w:t>
            </w:r>
          </w:p>
        </w:tc>
      </w:tr>
      <w:tr w:rsidR="002F5AD0" w:rsidRPr="008A6946" w14:paraId="6F6EE6EA" w14:textId="77777777" w:rsidTr="002F5AD0">
        <w:tc>
          <w:tcPr>
            <w:tcW w:w="1712" w:type="dxa"/>
          </w:tcPr>
          <w:p w14:paraId="1E77C57C" w14:textId="77777777" w:rsidR="002F5AD0" w:rsidRPr="008A6946" w:rsidRDefault="002F5AD0" w:rsidP="00A854A8">
            <w:pPr>
              <w:tabs>
                <w:tab w:val="left" w:pos="720"/>
                <w:tab w:val="left" w:pos="1440"/>
                <w:tab w:val="left" w:pos="2160"/>
              </w:tabs>
              <w:rPr>
                <w:rFonts w:ascii="Arial" w:hAnsi="Arial" w:cs="Arial"/>
              </w:rPr>
            </w:pPr>
            <w:proofErr w:type="spellStart"/>
            <w:r w:rsidRPr="008A6946">
              <w:rPr>
                <w:rFonts w:ascii="Arial" w:hAnsi="Arial" w:cs="Arial"/>
              </w:rPr>
              <w:t>Zec</w:t>
            </w:r>
            <w:proofErr w:type="spellEnd"/>
            <w:r w:rsidRPr="008A6946">
              <w:rPr>
                <w:rFonts w:ascii="Arial" w:hAnsi="Arial" w:cs="Arial"/>
              </w:rPr>
              <w:t xml:space="preserve"> 7:12  </w:t>
            </w:r>
          </w:p>
        </w:tc>
        <w:tc>
          <w:tcPr>
            <w:tcW w:w="6766" w:type="dxa"/>
          </w:tcPr>
          <w:p w14:paraId="73DFE55C"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Respect for written Law</w:t>
            </w:r>
          </w:p>
        </w:tc>
      </w:tr>
      <w:tr w:rsidR="002F5AD0" w:rsidRPr="008A6946" w14:paraId="65A19B44" w14:textId="77777777" w:rsidTr="002F5AD0">
        <w:tc>
          <w:tcPr>
            <w:tcW w:w="1712" w:type="dxa"/>
          </w:tcPr>
          <w:p w14:paraId="0C9D9FD0"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 xml:space="preserve">Dan 9:2   </w:t>
            </w:r>
          </w:p>
        </w:tc>
        <w:tc>
          <w:tcPr>
            <w:tcW w:w="6766" w:type="dxa"/>
          </w:tcPr>
          <w:p w14:paraId="1608AB55" w14:textId="77777777" w:rsidR="002F5AD0" w:rsidRPr="008A6946" w:rsidRDefault="002F5AD0" w:rsidP="00A854A8">
            <w:pPr>
              <w:tabs>
                <w:tab w:val="left" w:pos="720"/>
                <w:tab w:val="left" w:pos="1440"/>
                <w:tab w:val="left" w:pos="2160"/>
              </w:tabs>
              <w:rPr>
                <w:rFonts w:ascii="Arial" w:hAnsi="Arial" w:cs="Arial"/>
              </w:rPr>
            </w:pPr>
            <w:r w:rsidRPr="008A6946">
              <w:rPr>
                <w:rFonts w:ascii="Arial" w:hAnsi="Arial" w:cs="Arial"/>
              </w:rPr>
              <w:t>"Meditate on Thy Law day and night" (quoting Psalms of King David, 1011-971 BC)</w:t>
            </w:r>
          </w:p>
        </w:tc>
      </w:tr>
    </w:tbl>
    <w:p w14:paraId="03CE732C" w14:textId="77777777" w:rsidR="005D4D8C" w:rsidRPr="008A6946" w:rsidRDefault="005D4D8C" w:rsidP="00644312">
      <w:pPr>
        <w:rPr>
          <w:rFonts w:ascii="Arial" w:hAnsi="Arial" w:cs="Arial"/>
        </w:rPr>
      </w:pPr>
    </w:p>
    <w:p w14:paraId="22250EF1" w14:textId="77777777" w:rsidR="00644312" w:rsidRPr="004B7C7A" w:rsidRDefault="00644312" w:rsidP="004B7C7A">
      <w:pPr>
        <w:pStyle w:val="Heading2"/>
      </w:pPr>
      <w:bookmarkStart w:id="108" w:name="_Toc89270866"/>
      <w:bookmarkStart w:id="109" w:name="_Toc89481856"/>
      <w:bookmarkStart w:id="110" w:name="_Toc89858880"/>
      <w:bookmarkStart w:id="111" w:name="_Toc257572469"/>
      <w:bookmarkStart w:id="112" w:name="_Toc369798849"/>
      <w:r w:rsidRPr="004B7C7A">
        <w:rPr>
          <w:rStyle w:val="Heading3Char"/>
          <w:b/>
          <w:bCs/>
          <w:noProof w:val="0"/>
          <w:sz w:val="28"/>
          <w:szCs w:val="24"/>
        </w:rPr>
        <w:t>Samaritan Pentateuch</w:t>
      </w:r>
      <w:bookmarkEnd w:id="108"/>
      <w:bookmarkEnd w:id="109"/>
      <w:bookmarkEnd w:id="110"/>
      <w:bookmarkEnd w:id="111"/>
      <w:r w:rsidRPr="004B7C7A">
        <w:t xml:space="preserve"> (cir 432 BC)</w:t>
      </w:r>
      <w:bookmarkEnd w:id="112"/>
      <w:r w:rsidRPr="004B7C7A">
        <w:t xml:space="preserve"> </w:t>
      </w:r>
      <w:r w:rsidR="002468D0" w:rsidRPr="004B7C7A">
        <w:fldChar w:fldCharType="begin"/>
      </w:r>
      <w:r w:rsidRPr="004B7C7A">
        <w:instrText>tc "Samaritan Pentateuch (cir 432 BC) " \l 3</w:instrText>
      </w:r>
      <w:r w:rsidR="002468D0" w:rsidRPr="004B7C7A">
        <w:fldChar w:fldCharType="end"/>
      </w:r>
    </w:p>
    <w:p w14:paraId="02BAF09F" w14:textId="77777777" w:rsidR="00644312" w:rsidRPr="008A6946" w:rsidRDefault="00644312" w:rsidP="00644312">
      <w:pPr>
        <w:rPr>
          <w:rFonts w:ascii="Arial" w:hAnsi="Arial" w:cs="Arial"/>
        </w:rPr>
      </w:pPr>
    </w:p>
    <w:p w14:paraId="58ADB8A9" w14:textId="77777777" w:rsidR="00644312" w:rsidRPr="008A6946" w:rsidRDefault="00644312" w:rsidP="00644312">
      <w:pPr>
        <w:rPr>
          <w:rFonts w:ascii="Arial" w:hAnsi="Arial" w:cs="Arial"/>
        </w:rPr>
      </w:pPr>
      <w:r w:rsidRPr="008A6946">
        <w:rPr>
          <w:rFonts w:ascii="Arial" w:hAnsi="Arial" w:cs="Arial"/>
        </w:rPr>
        <w:t xml:space="preserve"> In 432 BC Nehemiah expelled </w:t>
      </w:r>
      <w:proofErr w:type="spellStart"/>
      <w:r w:rsidRPr="008A6946">
        <w:rPr>
          <w:rFonts w:ascii="Arial" w:hAnsi="Arial" w:cs="Arial"/>
        </w:rPr>
        <w:t>Jerus</w:t>
      </w:r>
      <w:proofErr w:type="spellEnd"/>
      <w:r w:rsidRPr="008A6946">
        <w:rPr>
          <w:rFonts w:ascii="Arial" w:hAnsi="Arial" w:cs="Arial"/>
        </w:rPr>
        <w:t xml:space="preserve"> Manasseh the polygamous grandson of </w:t>
      </w:r>
      <w:proofErr w:type="spellStart"/>
      <w:r w:rsidRPr="008A6946">
        <w:rPr>
          <w:rFonts w:ascii="Arial" w:hAnsi="Arial" w:cs="Arial"/>
        </w:rPr>
        <w:t>Eliashib</w:t>
      </w:r>
      <w:proofErr w:type="spellEnd"/>
      <w:r w:rsidRPr="008A6946">
        <w:rPr>
          <w:rFonts w:ascii="Arial" w:hAnsi="Arial" w:cs="Arial"/>
        </w:rPr>
        <w:t xml:space="preserve"> the high priest and son-in-law of Sanballat (</w:t>
      </w:r>
      <w:proofErr w:type="spellStart"/>
      <w:r w:rsidRPr="008A6946">
        <w:rPr>
          <w:rFonts w:ascii="Arial" w:hAnsi="Arial" w:cs="Arial"/>
        </w:rPr>
        <w:t>Neh</w:t>
      </w:r>
      <w:proofErr w:type="spellEnd"/>
      <w:r w:rsidRPr="008A6946">
        <w:rPr>
          <w:rFonts w:ascii="Arial" w:hAnsi="Arial" w:cs="Arial"/>
        </w:rPr>
        <w:t xml:space="preserve"> 13:28) from the Jerusalem religious community. In response, Manasseh founded the schismatic community of Samaritans </w:t>
      </w:r>
      <w:proofErr w:type="gramStart"/>
      <w:r w:rsidRPr="008A6946">
        <w:rPr>
          <w:rFonts w:ascii="Arial" w:hAnsi="Arial" w:cs="Arial"/>
        </w:rPr>
        <w:t>and  built</w:t>
      </w:r>
      <w:proofErr w:type="gramEnd"/>
      <w:r w:rsidRPr="008A6946">
        <w:rPr>
          <w:rFonts w:ascii="Arial" w:hAnsi="Arial" w:cs="Arial"/>
        </w:rPr>
        <w:t xml:space="preserve"> a temple on Mt. Gerizim to rival the one in Jerusalem. Today there are several thousand remnants of this community. Then as now they only consider the Torah to be authoritative revelation. This indicates that the Law (Genesis-Deuteronomy) was canonical for all Hebrews in 432 BC. Some scholars argue that the Samaritans would not adopt the Prophets because those books glorify the temple in Jerusalem and the centralized worship of Yahweh there. But that it is an argument from silence. Rejection of the Prophets may have been a sectarian rendering to justify the political schism with Jerusalem (Freedman, 1994;</w:t>
      </w:r>
      <w:r w:rsidR="009778BE" w:rsidRPr="008A6946">
        <w:rPr>
          <w:rFonts w:ascii="Arial" w:hAnsi="Arial" w:cs="Arial"/>
        </w:rPr>
        <w:t xml:space="preserve"> </w:t>
      </w:r>
      <w:r w:rsidRPr="008A6946">
        <w:rPr>
          <w:rFonts w:ascii="Arial" w:hAnsi="Arial" w:cs="Arial"/>
        </w:rPr>
        <w:t xml:space="preserve">Horn, 1988; Robinson, 1939; </w:t>
      </w:r>
      <w:proofErr w:type="spellStart"/>
      <w:r w:rsidRPr="008A6946">
        <w:rPr>
          <w:rFonts w:ascii="Arial" w:hAnsi="Arial" w:cs="Arial"/>
        </w:rPr>
        <w:t>Woude</w:t>
      </w:r>
      <w:proofErr w:type="spellEnd"/>
      <w:r w:rsidRPr="008A6946">
        <w:rPr>
          <w:rFonts w:ascii="Arial" w:hAnsi="Arial" w:cs="Arial"/>
        </w:rPr>
        <w:t>, 1995)</w:t>
      </w:r>
    </w:p>
    <w:p w14:paraId="1B920E61" w14:textId="77777777" w:rsidR="00644312" w:rsidRPr="008A6946" w:rsidRDefault="00644312" w:rsidP="00644312">
      <w:pPr>
        <w:rPr>
          <w:rFonts w:ascii="Arial" w:hAnsi="Arial" w:cs="Arial"/>
        </w:rPr>
      </w:pPr>
    </w:p>
    <w:p w14:paraId="4D3E67B2" w14:textId="77777777" w:rsidR="00644312" w:rsidRPr="008A6946" w:rsidRDefault="00644312" w:rsidP="004B7C7A">
      <w:pPr>
        <w:pStyle w:val="Heading2"/>
      </w:pPr>
      <w:bookmarkStart w:id="113" w:name="_Toc89270867"/>
      <w:bookmarkStart w:id="114" w:name="_Toc89481857"/>
      <w:bookmarkStart w:id="115" w:name="_Toc89858881"/>
      <w:bookmarkStart w:id="116" w:name="_Toc257572470"/>
      <w:bookmarkStart w:id="117" w:name="_Toc369798850"/>
      <w:r w:rsidRPr="008A6946">
        <w:t>Pre-Septuagint</w:t>
      </w:r>
      <w:bookmarkEnd w:id="113"/>
      <w:bookmarkEnd w:id="114"/>
      <w:bookmarkEnd w:id="115"/>
      <w:bookmarkEnd w:id="116"/>
      <w:bookmarkEnd w:id="117"/>
      <w:r w:rsidRPr="008A6946">
        <w:t xml:space="preserve"> </w:t>
      </w:r>
      <w:r w:rsidR="002468D0" w:rsidRPr="008A6946">
        <w:fldChar w:fldCharType="begin"/>
      </w:r>
      <w:r w:rsidRPr="008A6946">
        <w:instrText>tc "Pre-Septuagint " \l 3</w:instrText>
      </w:r>
      <w:r w:rsidR="002468D0" w:rsidRPr="008A6946">
        <w:fldChar w:fldCharType="end"/>
      </w:r>
    </w:p>
    <w:p w14:paraId="6E1CE3F0" w14:textId="77777777" w:rsidR="00644312" w:rsidRPr="008A6946" w:rsidRDefault="00644312" w:rsidP="00644312">
      <w:pPr>
        <w:rPr>
          <w:rFonts w:ascii="Arial" w:hAnsi="Arial" w:cs="Arial"/>
        </w:rPr>
      </w:pPr>
    </w:p>
    <w:p w14:paraId="65616AF1" w14:textId="77777777" w:rsidR="00F75E0B" w:rsidRDefault="00644312" w:rsidP="00F75E0B">
      <w:pPr>
        <w:rPr>
          <w:rFonts w:ascii="Arial" w:hAnsi="Arial" w:cs="Arial"/>
        </w:rPr>
      </w:pPr>
      <w:r w:rsidRPr="008A6946">
        <w:rPr>
          <w:rFonts w:ascii="Arial" w:hAnsi="Arial" w:cs="Arial"/>
        </w:rPr>
        <w:t>The first Hebrew canons were developed by Jerusalem scribes following their return from Babylon. Their selection excluded the proto-Samaritan Pentateuch and the Hebrew predecessor of the Septuagint. Mainstream Judaism rejected the textural tradition of the Septuagint at a very early stage, and revisions of the Septuagint to make it more like the proto-Masoretic text began quite early and continued though New Testament times (</w:t>
      </w:r>
      <w:proofErr w:type="spellStart"/>
      <w:r w:rsidRPr="008A6946">
        <w:rPr>
          <w:rFonts w:ascii="Arial" w:hAnsi="Arial" w:cs="Arial"/>
        </w:rPr>
        <w:t>Woude</w:t>
      </w:r>
      <w:proofErr w:type="spellEnd"/>
      <w:r w:rsidRPr="008A6946">
        <w:rPr>
          <w:rFonts w:ascii="Arial" w:hAnsi="Arial" w:cs="Arial"/>
        </w:rPr>
        <w:t xml:space="preserve">, 1995). </w:t>
      </w:r>
      <w:bookmarkStart w:id="118" w:name="_Toc89270868"/>
      <w:bookmarkStart w:id="119" w:name="_Toc89481858"/>
      <w:bookmarkStart w:id="120" w:name="_Toc89858882"/>
      <w:bookmarkStart w:id="121" w:name="_Toc257572471"/>
    </w:p>
    <w:p w14:paraId="65508A06" w14:textId="77777777" w:rsidR="00F75E0B" w:rsidRDefault="00F75E0B">
      <w:pPr>
        <w:widowControl/>
        <w:autoSpaceDE/>
        <w:autoSpaceDN/>
        <w:adjustRightInd/>
        <w:rPr>
          <w:rFonts w:ascii="Arial" w:hAnsi="Arial" w:cs="Arial"/>
        </w:rPr>
      </w:pPr>
      <w:r>
        <w:rPr>
          <w:rFonts w:ascii="Arial" w:hAnsi="Arial" w:cs="Arial"/>
        </w:rPr>
        <w:br w:type="page"/>
      </w:r>
    </w:p>
    <w:p w14:paraId="5DCBE64A" w14:textId="77777777" w:rsidR="00644312" w:rsidRPr="00F75E0B" w:rsidRDefault="00644312" w:rsidP="00F75E0B">
      <w:pPr>
        <w:rPr>
          <w:rFonts w:ascii="Arial" w:hAnsi="Arial" w:cs="Arial"/>
        </w:rPr>
      </w:pPr>
      <w:bookmarkStart w:id="122" w:name="_Toc369798851"/>
      <w:r w:rsidRPr="004B7C7A">
        <w:rPr>
          <w:rStyle w:val="Heading3Char"/>
          <w:noProof w:val="0"/>
          <w:sz w:val="28"/>
          <w:szCs w:val="24"/>
        </w:rPr>
        <w:lastRenderedPageBreak/>
        <w:t>Septuagint</w:t>
      </w:r>
      <w:bookmarkEnd w:id="118"/>
      <w:bookmarkEnd w:id="119"/>
      <w:bookmarkEnd w:id="120"/>
      <w:bookmarkEnd w:id="121"/>
      <w:bookmarkEnd w:id="122"/>
      <w:r w:rsidRPr="004B7C7A">
        <w:t xml:space="preserve"> (cir 250-150 BC) </w:t>
      </w:r>
      <w:r w:rsidR="002468D0" w:rsidRPr="004B7C7A">
        <w:fldChar w:fldCharType="begin"/>
      </w:r>
      <w:r w:rsidRPr="004B7C7A">
        <w:instrText>tc "Septuagint (cir 250-150 BC) " \l 3</w:instrText>
      </w:r>
      <w:r w:rsidR="002468D0" w:rsidRPr="004B7C7A">
        <w:fldChar w:fldCharType="end"/>
      </w:r>
    </w:p>
    <w:p w14:paraId="724E841D" w14:textId="77777777" w:rsidR="00644312" w:rsidRPr="008A6946" w:rsidRDefault="00644312" w:rsidP="00644312">
      <w:pPr>
        <w:rPr>
          <w:rFonts w:ascii="Arial" w:hAnsi="Arial" w:cs="Arial"/>
        </w:rPr>
      </w:pPr>
    </w:p>
    <w:p w14:paraId="492F4791" w14:textId="77777777" w:rsidR="00644312" w:rsidRPr="008A6946" w:rsidRDefault="00644312" w:rsidP="00644312">
      <w:pPr>
        <w:rPr>
          <w:rFonts w:ascii="Arial" w:hAnsi="Arial" w:cs="Arial"/>
        </w:rPr>
      </w:pPr>
      <w:r w:rsidRPr="008A6946">
        <w:rPr>
          <w:rFonts w:ascii="Arial" w:hAnsi="Arial" w:cs="Arial"/>
        </w:rPr>
        <w:t xml:space="preserve">The Septuagint was the first Greek translation of Hebrew Bible. As the first translation of any great book it indicates the high literary esteem of Old Testament by the Greeks. It is represented by the notation “LXX”, referring to a tradition that it was translated by 70 scholars over a period of 70 days. The original translation was started by </w:t>
      </w:r>
      <w:r w:rsidR="001F2E1B" w:rsidRPr="008A6946">
        <w:rPr>
          <w:rFonts w:ascii="Arial" w:hAnsi="Arial" w:cs="Arial"/>
        </w:rPr>
        <w:t>Ptolemy</w:t>
      </w:r>
      <w:r w:rsidRPr="008A6946">
        <w:rPr>
          <w:rFonts w:ascii="Arial" w:hAnsi="Arial" w:cs="Arial"/>
        </w:rPr>
        <w:t xml:space="preserve"> </w:t>
      </w:r>
      <w:proofErr w:type="spellStart"/>
      <w:r w:rsidRPr="008A6946">
        <w:rPr>
          <w:rFonts w:ascii="Arial" w:hAnsi="Arial" w:cs="Arial"/>
        </w:rPr>
        <w:t>Philadelphus</w:t>
      </w:r>
      <w:proofErr w:type="spellEnd"/>
      <w:r w:rsidRPr="008A6946">
        <w:rPr>
          <w:rFonts w:ascii="Arial" w:hAnsi="Arial" w:cs="Arial"/>
        </w:rPr>
        <w:t xml:space="preserve"> (285-247 BC) who wanted a Greek version of the Law. This work continued for at least a century to include other books of the Old Testament. There are many Greek translations of the Hebrew Bible, and all of them are different, except for the Law which is the same in all versions. A subscription in LXX at end of Ester states that Lysimachus, son of </w:t>
      </w:r>
      <w:r w:rsidR="001F2E1B" w:rsidRPr="008A6946">
        <w:rPr>
          <w:rFonts w:ascii="Arial" w:hAnsi="Arial" w:cs="Arial"/>
        </w:rPr>
        <w:t>Ptolemy</w:t>
      </w:r>
      <w:r w:rsidRPr="008A6946">
        <w:rPr>
          <w:rFonts w:ascii="Arial" w:hAnsi="Arial" w:cs="Arial"/>
        </w:rPr>
        <w:t xml:space="preserve"> translated it in Jerusalem. The whole of LXX was completed before Jesus ben Sirach wrote his Prologue to Ecclesiasticus (</w:t>
      </w:r>
      <w:proofErr w:type="spellStart"/>
      <w:r w:rsidRPr="008A6946">
        <w:rPr>
          <w:rFonts w:ascii="Arial" w:hAnsi="Arial" w:cs="Arial"/>
        </w:rPr>
        <w:t>cir</w:t>
      </w:r>
      <w:proofErr w:type="spellEnd"/>
      <w:r w:rsidRPr="008A6946">
        <w:rPr>
          <w:rFonts w:ascii="Arial" w:hAnsi="Arial" w:cs="Arial"/>
        </w:rPr>
        <w:t xml:space="preserve"> 132 BC). The LXX texts are not homogenous (not by one hand), and were not from same time. These variations may be due to license of Greek translators, or they worked from a early </w:t>
      </w:r>
      <w:proofErr w:type="gramStart"/>
      <w:r w:rsidRPr="008A6946">
        <w:rPr>
          <w:rFonts w:ascii="Arial" w:hAnsi="Arial" w:cs="Arial"/>
        </w:rPr>
        <w:t>Hebrew  version</w:t>
      </w:r>
      <w:proofErr w:type="gramEnd"/>
      <w:r w:rsidRPr="008A6946">
        <w:rPr>
          <w:rFonts w:ascii="Arial" w:hAnsi="Arial" w:cs="Arial"/>
        </w:rPr>
        <w:t xml:space="preserve"> that differed from the Hebrew Masoretic text (</w:t>
      </w:r>
      <w:proofErr w:type="spellStart"/>
      <w:r w:rsidRPr="008A6946">
        <w:rPr>
          <w:rFonts w:ascii="Arial" w:hAnsi="Arial" w:cs="Arial"/>
        </w:rPr>
        <w:t>Woude</w:t>
      </w:r>
      <w:proofErr w:type="spellEnd"/>
      <w:r w:rsidRPr="008A6946">
        <w:rPr>
          <w:rFonts w:ascii="Arial" w:hAnsi="Arial" w:cs="Arial"/>
        </w:rPr>
        <w:t>, 1995).</w:t>
      </w:r>
    </w:p>
    <w:p w14:paraId="35D96968" w14:textId="77777777" w:rsidR="00644312" w:rsidRDefault="00644312" w:rsidP="00644312">
      <w:pPr>
        <w:rPr>
          <w:rFonts w:ascii="Arial" w:hAnsi="Arial" w:cs="Arial"/>
        </w:rPr>
      </w:pPr>
    </w:p>
    <w:p w14:paraId="70AD8B8D" w14:textId="77777777" w:rsidR="00E91426" w:rsidRDefault="00E91426">
      <w:pPr>
        <w:widowControl/>
        <w:autoSpaceDE/>
        <w:autoSpaceDN/>
        <w:adjustRightInd/>
        <w:rPr>
          <w:rFonts w:ascii="Arial" w:hAnsi="Arial" w:cs="Arial"/>
        </w:rPr>
      </w:pPr>
      <w:r>
        <w:rPr>
          <w:rFonts w:ascii="Arial" w:hAnsi="Arial" w:cs="Arial"/>
        </w:rPr>
        <w:br w:type="page"/>
      </w:r>
    </w:p>
    <w:p w14:paraId="4CCF9915" w14:textId="77777777" w:rsidR="00E91426" w:rsidRDefault="00E91426" w:rsidP="00644312">
      <w:pPr>
        <w:rPr>
          <w:rFonts w:ascii="Arial" w:hAnsi="Arial" w:cs="Arial"/>
        </w:rPr>
      </w:pPr>
      <w:r>
        <w:rPr>
          <w:rFonts w:ascii="Arial" w:hAnsi="Arial" w:cs="Arial"/>
        </w:rPr>
        <w:lastRenderedPageBreak/>
        <w:t xml:space="preserve">PHOTO LINK: ALEXANDRINUS CODEX 001. Oldest complete translation of the Septuagint. </w:t>
      </w:r>
      <w:r w:rsidRPr="00E91426">
        <w:rPr>
          <w:rFonts w:ascii="Arial" w:hAnsi="Arial" w:cs="Arial"/>
        </w:rPr>
        <w:t>Marcus and Sanders, 2013, BAR, 39:6:</w:t>
      </w:r>
      <w:r>
        <w:rPr>
          <w:rFonts w:ascii="Arial" w:hAnsi="Arial" w:cs="Arial"/>
        </w:rPr>
        <w:t>64. Photograph by British Museum.</w:t>
      </w:r>
    </w:p>
    <w:p w14:paraId="53309404" w14:textId="77777777" w:rsidR="00E91426" w:rsidRDefault="00E91426" w:rsidP="00E91426">
      <w:pPr>
        <w:jc w:val="center"/>
        <w:rPr>
          <w:rFonts w:ascii="Arial" w:hAnsi="Arial" w:cs="Arial"/>
        </w:rPr>
      </w:pPr>
      <w:r>
        <w:rPr>
          <w:rFonts w:ascii="Arial" w:hAnsi="Arial" w:cs="Arial"/>
          <w:noProof/>
        </w:rPr>
        <w:drawing>
          <wp:inline distT="0" distB="0" distL="0" distR="0" wp14:anchorId="335FEA8E" wp14:editId="01B60A1A">
            <wp:extent cx="4378483" cy="7092778"/>
            <wp:effectExtent l="19050" t="0" r="3017" b="0"/>
            <wp:docPr id="36" name="Picture 35" descr="ALEXANDRINUS CODEX 001 5th century copy of Septuagint (LXX) written in Greek unc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XANDRINUS CODEX 001 5th century copy of Septuagint (LXX) written in Greek uncials.jpg"/>
                    <pic:cNvPicPr/>
                  </pic:nvPicPr>
                  <pic:blipFill>
                    <a:blip r:embed="rId17" cstate="print"/>
                    <a:stretch>
                      <a:fillRect/>
                    </a:stretch>
                  </pic:blipFill>
                  <pic:spPr>
                    <a:xfrm>
                      <a:off x="0" y="0"/>
                      <a:ext cx="4382974" cy="7100053"/>
                    </a:xfrm>
                    <a:prstGeom prst="rect">
                      <a:avLst/>
                    </a:prstGeom>
                  </pic:spPr>
                </pic:pic>
              </a:graphicData>
            </a:graphic>
          </wp:inline>
        </w:drawing>
      </w:r>
    </w:p>
    <w:p w14:paraId="09AB520C" w14:textId="77777777" w:rsidR="00E91426" w:rsidRDefault="00E91426" w:rsidP="00644312">
      <w:pPr>
        <w:rPr>
          <w:rFonts w:ascii="Arial" w:hAnsi="Arial" w:cs="Arial"/>
        </w:rPr>
      </w:pPr>
    </w:p>
    <w:p w14:paraId="0C773BC1" w14:textId="77777777" w:rsidR="00E91426" w:rsidRPr="008A6946" w:rsidRDefault="00E91426" w:rsidP="00644312">
      <w:pPr>
        <w:rPr>
          <w:rFonts w:ascii="Arial" w:hAnsi="Arial" w:cs="Arial"/>
        </w:rPr>
      </w:pPr>
      <w:r>
        <w:rPr>
          <w:rFonts w:ascii="Arial" w:hAnsi="Arial" w:cs="Arial"/>
        </w:rPr>
        <w:br/>
      </w:r>
    </w:p>
    <w:p w14:paraId="553C00BA" w14:textId="77777777" w:rsidR="00796580" w:rsidRPr="008A6946" w:rsidRDefault="00644312" w:rsidP="00796580">
      <w:pPr>
        <w:rPr>
          <w:rFonts w:ascii="Arial" w:hAnsi="Arial" w:cs="Arial"/>
        </w:rPr>
      </w:pPr>
      <w:r w:rsidRPr="008A6946">
        <w:rPr>
          <w:rFonts w:ascii="Arial" w:hAnsi="Arial" w:cs="Arial"/>
        </w:rPr>
        <w:lastRenderedPageBreak/>
        <w:t xml:space="preserve">The order of books in our English Old Testament Bibles reflect that of LXX through the Vulgate translation of St. Jerome. So like LXX, our Bibles do not have the Tripartite Division. In the list below, apocryphal books excluded from Protestant bibles are shown with an asterisk (Freedman, 1994, Horn, 1988, Robinson, 1939, </w:t>
      </w:r>
      <w:proofErr w:type="spellStart"/>
      <w:r w:rsidRPr="008A6946">
        <w:rPr>
          <w:rFonts w:ascii="Arial" w:hAnsi="Arial" w:cs="Arial"/>
        </w:rPr>
        <w:t>Woude</w:t>
      </w:r>
      <w:proofErr w:type="spellEnd"/>
      <w:r w:rsidRPr="008A6946">
        <w:rPr>
          <w:rFonts w:ascii="Arial" w:hAnsi="Arial" w:cs="Arial"/>
        </w:rPr>
        <w:t>, 1995</w:t>
      </w:r>
      <w:proofErr w:type="gramStart"/>
      <w:r w:rsidRPr="008A6946">
        <w:rPr>
          <w:rFonts w:ascii="Arial" w:hAnsi="Arial" w:cs="Arial"/>
        </w:rPr>
        <w:t>) :</w:t>
      </w:r>
      <w:proofErr w:type="gramEnd"/>
    </w:p>
    <w:p w14:paraId="79F4C073" w14:textId="77777777" w:rsidR="005D4D8C" w:rsidRPr="008A6946" w:rsidRDefault="005D4D8C" w:rsidP="004B7C7A">
      <w:pPr>
        <w:pStyle w:val="Heading2"/>
      </w:pPr>
      <w:bookmarkStart w:id="123" w:name="_Toc369798852"/>
      <w:r w:rsidRPr="008A6946">
        <w:t>20th Century Organization of the Old Testament</w:t>
      </w:r>
      <w:bookmarkEnd w:id="123"/>
    </w:p>
    <w:p w14:paraId="3D87F6A9" w14:textId="77777777" w:rsidR="005D4D8C" w:rsidRPr="008A6946" w:rsidRDefault="005D4D8C" w:rsidP="00644312">
      <w:pPr>
        <w:rPr>
          <w:rFonts w:ascii="Arial" w:hAnsi="Arial" w:cs="Arial"/>
        </w:rPr>
      </w:pPr>
    </w:p>
    <w:p w14:paraId="240E870A" w14:textId="77777777" w:rsidR="00644312" w:rsidRPr="008A6946" w:rsidRDefault="00644312" w:rsidP="00644312">
      <w:pPr>
        <w:rPr>
          <w:rFonts w:ascii="Arial" w:hAnsi="Arial" w:cs="Arial"/>
        </w:rPr>
      </w:pPr>
      <w:r w:rsidRPr="008A6946">
        <w:rPr>
          <w:rFonts w:ascii="Arial" w:hAnsi="Arial" w:cs="Arial"/>
        </w:rPr>
        <w:t>Pentateuch (Genesis, Exodus, Leviticus, Deuteronomy) = Torah = Law</w:t>
      </w:r>
    </w:p>
    <w:p w14:paraId="5C5F55B6" w14:textId="77777777" w:rsidR="00644312" w:rsidRPr="008A6946" w:rsidRDefault="00644312" w:rsidP="00644312">
      <w:pPr>
        <w:rPr>
          <w:rFonts w:ascii="Arial" w:hAnsi="Arial" w:cs="Arial"/>
        </w:rPr>
      </w:pPr>
      <w:r w:rsidRPr="008A6946">
        <w:rPr>
          <w:rFonts w:ascii="Arial" w:hAnsi="Arial" w:cs="Arial"/>
        </w:rPr>
        <w:t>Joshua</w:t>
      </w:r>
    </w:p>
    <w:p w14:paraId="5068011B" w14:textId="77777777" w:rsidR="00644312" w:rsidRPr="008A6946" w:rsidRDefault="00644312" w:rsidP="00644312">
      <w:pPr>
        <w:rPr>
          <w:rFonts w:ascii="Arial" w:hAnsi="Arial" w:cs="Arial"/>
        </w:rPr>
      </w:pPr>
      <w:r w:rsidRPr="008A6946">
        <w:rPr>
          <w:rFonts w:ascii="Arial" w:hAnsi="Arial" w:cs="Arial"/>
        </w:rPr>
        <w:t>Judges</w:t>
      </w:r>
    </w:p>
    <w:p w14:paraId="40FF486B" w14:textId="77777777" w:rsidR="00644312" w:rsidRPr="008A6946" w:rsidRDefault="00644312" w:rsidP="00644312">
      <w:pPr>
        <w:rPr>
          <w:rFonts w:ascii="Arial" w:hAnsi="Arial" w:cs="Arial"/>
        </w:rPr>
      </w:pPr>
      <w:r w:rsidRPr="008A6946">
        <w:rPr>
          <w:rFonts w:ascii="Arial" w:hAnsi="Arial" w:cs="Arial"/>
        </w:rPr>
        <w:t>Ruth</w:t>
      </w:r>
    </w:p>
    <w:p w14:paraId="1C8A0205" w14:textId="77777777" w:rsidR="00644312" w:rsidRPr="008A6946" w:rsidRDefault="00644312" w:rsidP="00644312">
      <w:pPr>
        <w:rPr>
          <w:rFonts w:ascii="Arial" w:hAnsi="Arial" w:cs="Arial"/>
        </w:rPr>
      </w:pPr>
      <w:r w:rsidRPr="008A6946">
        <w:rPr>
          <w:rFonts w:ascii="Arial" w:hAnsi="Arial" w:cs="Arial"/>
        </w:rPr>
        <w:t>1 and 2 Samuel</w:t>
      </w:r>
    </w:p>
    <w:p w14:paraId="757C48CA" w14:textId="77777777" w:rsidR="00644312" w:rsidRPr="008A6946" w:rsidRDefault="00644312" w:rsidP="00644312">
      <w:pPr>
        <w:rPr>
          <w:rFonts w:ascii="Arial" w:hAnsi="Arial" w:cs="Arial"/>
        </w:rPr>
      </w:pPr>
      <w:r w:rsidRPr="008A6946">
        <w:rPr>
          <w:rFonts w:ascii="Arial" w:hAnsi="Arial" w:cs="Arial"/>
        </w:rPr>
        <w:t>1 and 2 Kings</w:t>
      </w:r>
    </w:p>
    <w:p w14:paraId="3C015875" w14:textId="77777777" w:rsidR="00644312" w:rsidRPr="008A6946" w:rsidRDefault="00644312" w:rsidP="00644312">
      <w:pPr>
        <w:rPr>
          <w:rFonts w:ascii="Arial" w:hAnsi="Arial" w:cs="Arial"/>
        </w:rPr>
      </w:pPr>
      <w:r w:rsidRPr="008A6946">
        <w:rPr>
          <w:rFonts w:ascii="Arial" w:hAnsi="Arial" w:cs="Arial"/>
        </w:rPr>
        <w:t>1 and 2 Chronicles</w:t>
      </w:r>
    </w:p>
    <w:p w14:paraId="1AAB49B6" w14:textId="77777777" w:rsidR="00644312" w:rsidRPr="008A6946" w:rsidRDefault="00644312" w:rsidP="00644312">
      <w:pPr>
        <w:rPr>
          <w:rFonts w:ascii="Arial" w:hAnsi="Arial" w:cs="Arial"/>
        </w:rPr>
      </w:pPr>
      <w:r w:rsidRPr="008A6946">
        <w:rPr>
          <w:rFonts w:ascii="Arial" w:hAnsi="Arial" w:cs="Arial"/>
        </w:rPr>
        <w:t>1 and 2 Esdras (originally 1,2,3,4 Esdras)*</w:t>
      </w:r>
    </w:p>
    <w:p w14:paraId="3837905A" w14:textId="77777777" w:rsidR="00644312" w:rsidRPr="008A6946" w:rsidRDefault="00644312" w:rsidP="00644312">
      <w:pPr>
        <w:rPr>
          <w:rFonts w:ascii="Arial" w:hAnsi="Arial" w:cs="Arial"/>
        </w:rPr>
      </w:pPr>
      <w:r w:rsidRPr="008A6946">
        <w:rPr>
          <w:rFonts w:ascii="Arial" w:hAnsi="Arial" w:cs="Arial"/>
        </w:rPr>
        <w:t>Nehemiah</w:t>
      </w:r>
    </w:p>
    <w:p w14:paraId="46A9A03E" w14:textId="77777777" w:rsidR="00644312" w:rsidRPr="008A6946" w:rsidRDefault="00644312" w:rsidP="00644312">
      <w:pPr>
        <w:rPr>
          <w:rFonts w:ascii="Arial" w:hAnsi="Arial" w:cs="Arial"/>
        </w:rPr>
      </w:pPr>
      <w:r w:rsidRPr="008A6946">
        <w:rPr>
          <w:rFonts w:ascii="Arial" w:hAnsi="Arial" w:cs="Arial"/>
        </w:rPr>
        <w:t>Tobit*</w:t>
      </w:r>
    </w:p>
    <w:p w14:paraId="7475324D" w14:textId="77777777" w:rsidR="00644312" w:rsidRPr="008A6946" w:rsidRDefault="00644312" w:rsidP="00644312">
      <w:pPr>
        <w:rPr>
          <w:rFonts w:ascii="Arial" w:hAnsi="Arial" w:cs="Arial"/>
        </w:rPr>
      </w:pPr>
      <w:r w:rsidRPr="008A6946">
        <w:rPr>
          <w:rFonts w:ascii="Arial" w:hAnsi="Arial" w:cs="Arial"/>
        </w:rPr>
        <w:t>Judith*</w:t>
      </w:r>
    </w:p>
    <w:p w14:paraId="4F17B4A0" w14:textId="77777777" w:rsidR="00644312" w:rsidRPr="008A6946" w:rsidRDefault="00644312" w:rsidP="00644312">
      <w:pPr>
        <w:rPr>
          <w:rFonts w:ascii="Arial" w:hAnsi="Arial" w:cs="Arial"/>
        </w:rPr>
      </w:pPr>
      <w:r w:rsidRPr="008A6946">
        <w:rPr>
          <w:rFonts w:ascii="Arial" w:hAnsi="Arial" w:cs="Arial"/>
        </w:rPr>
        <w:t>Ester (with Apocryphal additions at 10:4-16:24)</w:t>
      </w:r>
    </w:p>
    <w:p w14:paraId="5B793351" w14:textId="77777777" w:rsidR="00644312" w:rsidRPr="008A6946" w:rsidRDefault="00644312" w:rsidP="00644312">
      <w:pPr>
        <w:rPr>
          <w:rFonts w:ascii="Arial" w:hAnsi="Arial" w:cs="Arial"/>
        </w:rPr>
      </w:pPr>
      <w:r w:rsidRPr="008A6946">
        <w:rPr>
          <w:rFonts w:ascii="Arial" w:hAnsi="Arial" w:cs="Arial"/>
        </w:rPr>
        <w:t>Job</w:t>
      </w:r>
    </w:p>
    <w:p w14:paraId="53B2986B" w14:textId="77777777" w:rsidR="00644312" w:rsidRPr="008A6946" w:rsidRDefault="00644312" w:rsidP="00644312">
      <w:pPr>
        <w:rPr>
          <w:rFonts w:ascii="Arial" w:hAnsi="Arial" w:cs="Arial"/>
        </w:rPr>
      </w:pPr>
      <w:r w:rsidRPr="008A6946">
        <w:rPr>
          <w:rFonts w:ascii="Arial" w:hAnsi="Arial" w:cs="Arial"/>
        </w:rPr>
        <w:t>Psalms</w:t>
      </w:r>
    </w:p>
    <w:p w14:paraId="058E3397" w14:textId="77777777" w:rsidR="00644312" w:rsidRPr="008A6946" w:rsidRDefault="00644312" w:rsidP="00644312">
      <w:pPr>
        <w:rPr>
          <w:rFonts w:ascii="Arial" w:hAnsi="Arial" w:cs="Arial"/>
        </w:rPr>
      </w:pPr>
      <w:r w:rsidRPr="008A6946">
        <w:rPr>
          <w:rFonts w:ascii="Arial" w:hAnsi="Arial" w:cs="Arial"/>
        </w:rPr>
        <w:t>Proverbs</w:t>
      </w:r>
    </w:p>
    <w:p w14:paraId="3B5DDEDA" w14:textId="77777777" w:rsidR="00644312" w:rsidRPr="008A6946" w:rsidRDefault="00644312" w:rsidP="00644312">
      <w:pPr>
        <w:rPr>
          <w:rFonts w:ascii="Arial" w:hAnsi="Arial" w:cs="Arial"/>
        </w:rPr>
      </w:pPr>
      <w:r w:rsidRPr="008A6946">
        <w:rPr>
          <w:rFonts w:ascii="Arial" w:hAnsi="Arial" w:cs="Arial"/>
        </w:rPr>
        <w:t>Ecclesiastes</w:t>
      </w:r>
    </w:p>
    <w:p w14:paraId="1B3B377A" w14:textId="77777777" w:rsidR="00644312" w:rsidRPr="008A6946" w:rsidRDefault="00644312" w:rsidP="00644312">
      <w:pPr>
        <w:rPr>
          <w:rFonts w:ascii="Arial" w:hAnsi="Arial" w:cs="Arial"/>
        </w:rPr>
      </w:pPr>
      <w:r w:rsidRPr="008A6946">
        <w:rPr>
          <w:rFonts w:ascii="Arial" w:hAnsi="Arial" w:cs="Arial"/>
        </w:rPr>
        <w:t>Wisdom of Solomon*</w:t>
      </w:r>
    </w:p>
    <w:p w14:paraId="49CBF479" w14:textId="77777777" w:rsidR="00644312" w:rsidRPr="008A6946" w:rsidRDefault="00644312" w:rsidP="00644312">
      <w:pPr>
        <w:rPr>
          <w:rFonts w:ascii="Arial" w:hAnsi="Arial" w:cs="Arial"/>
        </w:rPr>
      </w:pPr>
      <w:r w:rsidRPr="008A6946">
        <w:rPr>
          <w:rFonts w:ascii="Arial" w:hAnsi="Arial" w:cs="Arial"/>
        </w:rPr>
        <w:t>Ecclesiasticus*</w:t>
      </w:r>
    </w:p>
    <w:p w14:paraId="306EA5CB" w14:textId="77777777" w:rsidR="00644312" w:rsidRPr="008A6946" w:rsidRDefault="00644312" w:rsidP="00644312">
      <w:pPr>
        <w:rPr>
          <w:rFonts w:ascii="Arial" w:hAnsi="Arial" w:cs="Arial"/>
        </w:rPr>
      </w:pPr>
      <w:r w:rsidRPr="008A6946">
        <w:rPr>
          <w:rFonts w:ascii="Arial" w:hAnsi="Arial" w:cs="Arial"/>
        </w:rPr>
        <w:t>Hosea</w:t>
      </w:r>
    </w:p>
    <w:p w14:paraId="1FDB1C70" w14:textId="77777777" w:rsidR="00644312" w:rsidRPr="008A6946" w:rsidRDefault="00644312" w:rsidP="00644312">
      <w:pPr>
        <w:rPr>
          <w:rFonts w:ascii="Arial" w:hAnsi="Arial" w:cs="Arial"/>
        </w:rPr>
      </w:pPr>
      <w:r w:rsidRPr="008A6946">
        <w:rPr>
          <w:rFonts w:ascii="Arial" w:hAnsi="Arial" w:cs="Arial"/>
        </w:rPr>
        <w:t>Amos</w:t>
      </w:r>
    </w:p>
    <w:p w14:paraId="33DEB74D" w14:textId="77777777" w:rsidR="00644312" w:rsidRPr="008A6946" w:rsidRDefault="00644312" w:rsidP="00644312">
      <w:pPr>
        <w:rPr>
          <w:rFonts w:ascii="Arial" w:hAnsi="Arial" w:cs="Arial"/>
        </w:rPr>
      </w:pPr>
      <w:r w:rsidRPr="008A6946">
        <w:rPr>
          <w:rFonts w:ascii="Arial" w:hAnsi="Arial" w:cs="Arial"/>
        </w:rPr>
        <w:t>Micah</w:t>
      </w:r>
    </w:p>
    <w:p w14:paraId="022ACACF" w14:textId="77777777" w:rsidR="00644312" w:rsidRPr="008A6946" w:rsidRDefault="00644312" w:rsidP="00644312">
      <w:pPr>
        <w:rPr>
          <w:rFonts w:ascii="Arial" w:hAnsi="Arial" w:cs="Arial"/>
        </w:rPr>
      </w:pPr>
      <w:r w:rsidRPr="008A6946">
        <w:rPr>
          <w:rFonts w:ascii="Arial" w:hAnsi="Arial" w:cs="Arial"/>
        </w:rPr>
        <w:t>Joel</w:t>
      </w:r>
    </w:p>
    <w:p w14:paraId="3EB325C4" w14:textId="77777777" w:rsidR="00644312" w:rsidRPr="008A6946" w:rsidRDefault="00644312" w:rsidP="00644312">
      <w:pPr>
        <w:rPr>
          <w:rFonts w:ascii="Arial" w:hAnsi="Arial" w:cs="Arial"/>
        </w:rPr>
      </w:pPr>
      <w:r w:rsidRPr="008A6946">
        <w:rPr>
          <w:rFonts w:ascii="Arial" w:hAnsi="Arial" w:cs="Arial"/>
        </w:rPr>
        <w:t>Obadiah</w:t>
      </w:r>
    </w:p>
    <w:p w14:paraId="79BC9D61" w14:textId="77777777" w:rsidR="00644312" w:rsidRPr="008A6946" w:rsidRDefault="00644312" w:rsidP="00644312">
      <w:pPr>
        <w:rPr>
          <w:rFonts w:ascii="Arial" w:hAnsi="Arial" w:cs="Arial"/>
        </w:rPr>
      </w:pPr>
      <w:r w:rsidRPr="008A6946">
        <w:rPr>
          <w:rFonts w:ascii="Arial" w:hAnsi="Arial" w:cs="Arial"/>
        </w:rPr>
        <w:t>Jonah</w:t>
      </w:r>
    </w:p>
    <w:p w14:paraId="53EE8687" w14:textId="77777777" w:rsidR="00644312" w:rsidRPr="008A6946" w:rsidRDefault="00644312" w:rsidP="00644312">
      <w:pPr>
        <w:rPr>
          <w:rFonts w:ascii="Arial" w:hAnsi="Arial" w:cs="Arial"/>
        </w:rPr>
      </w:pPr>
      <w:r w:rsidRPr="008A6946">
        <w:rPr>
          <w:rFonts w:ascii="Arial" w:hAnsi="Arial" w:cs="Arial"/>
        </w:rPr>
        <w:t>Nahum</w:t>
      </w:r>
    </w:p>
    <w:p w14:paraId="00ABBF4A" w14:textId="77777777" w:rsidR="00644312" w:rsidRPr="008A6946" w:rsidRDefault="00644312" w:rsidP="00644312">
      <w:pPr>
        <w:rPr>
          <w:rFonts w:ascii="Arial" w:hAnsi="Arial" w:cs="Arial"/>
        </w:rPr>
      </w:pPr>
      <w:r w:rsidRPr="008A6946">
        <w:rPr>
          <w:rFonts w:ascii="Arial" w:hAnsi="Arial" w:cs="Arial"/>
        </w:rPr>
        <w:t>Habakkuk</w:t>
      </w:r>
    </w:p>
    <w:p w14:paraId="57D62FFB" w14:textId="77777777" w:rsidR="00644312" w:rsidRPr="008A6946" w:rsidRDefault="00644312" w:rsidP="00644312">
      <w:pPr>
        <w:rPr>
          <w:rFonts w:ascii="Arial" w:hAnsi="Arial" w:cs="Arial"/>
        </w:rPr>
      </w:pPr>
      <w:r w:rsidRPr="008A6946">
        <w:rPr>
          <w:rFonts w:ascii="Arial" w:hAnsi="Arial" w:cs="Arial"/>
        </w:rPr>
        <w:t>Zephaniah</w:t>
      </w:r>
    </w:p>
    <w:p w14:paraId="4EFB8F91" w14:textId="77777777" w:rsidR="00644312" w:rsidRPr="008A6946" w:rsidRDefault="00644312" w:rsidP="00644312">
      <w:pPr>
        <w:rPr>
          <w:rFonts w:ascii="Arial" w:hAnsi="Arial" w:cs="Arial"/>
        </w:rPr>
      </w:pPr>
      <w:r w:rsidRPr="008A6946">
        <w:rPr>
          <w:rFonts w:ascii="Arial" w:hAnsi="Arial" w:cs="Arial"/>
        </w:rPr>
        <w:t>Haggai</w:t>
      </w:r>
    </w:p>
    <w:p w14:paraId="23BF9BBF" w14:textId="77777777" w:rsidR="00644312" w:rsidRPr="008A6946" w:rsidRDefault="00644312" w:rsidP="00644312">
      <w:pPr>
        <w:rPr>
          <w:rFonts w:ascii="Arial" w:hAnsi="Arial" w:cs="Arial"/>
        </w:rPr>
      </w:pPr>
      <w:r w:rsidRPr="008A6946">
        <w:rPr>
          <w:rFonts w:ascii="Arial" w:hAnsi="Arial" w:cs="Arial"/>
        </w:rPr>
        <w:t>Zechariah</w:t>
      </w:r>
    </w:p>
    <w:p w14:paraId="08C6C1B6" w14:textId="77777777" w:rsidR="00644312" w:rsidRPr="008A6946" w:rsidRDefault="00644312" w:rsidP="00644312">
      <w:pPr>
        <w:rPr>
          <w:rFonts w:ascii="Arial" w:hAnsi="Arial" w:cs="Arial"/>
        </w:rPr>
      </w:pPr>
      <w:r w:rsidRPr="008A6946">
        <w:rPr>
          <w:rFonts w:ascii="Arial" w:hAnsi="Arial" w:cs="Arial"/>
        </w:rPr>
        <w:t>Malachi</w:t>
      </w:r>
    </w:p>
    <w:p w14:paraId="4C0215FE" w14:textId="77777777" w:rsidR="00644312" w:rsidRPr="008A6946" w:rsidRDefault="00644312" w:rsidP="00644312">
      <w:pPr>
        <w:rPr>
          <w:rFonts w:ascii="Arial" w:hAnsi="Arial" w:cs="Arial"/>
        </w:rPr>
      </w:pPr>
      <w:r w:rsidRPr="008A6946">
        <w:rPr>
          <w:rFonts w:ascii="Arial" w:hAnsi="Arial" w:cs="Arial"/>
        </w:rPr>
        <w:t>Isaiah</w:t>
      </w:r>
    </w:p>
    <w:p w14:paraId="071297EE" w14:textId="77777777" w:rsidR="00644312" w:rsidRPr="008A6946" w:rsidRDefault="00644312" w:rsidP="00644312">
      <w:pPr>
        <w:rPr>
          <w:rFonts w:ascii="Arial" w:hAnsi="Arial" w:cs="Arial"/>
        </w:rPr>
      </w:pPr>
      <w:r w:rsidRPr="008A6946">
        <w:rPr>
          <w:rFonts w:ascii="Arial" w:hAnsi="Arial" w:cs="Arial"/>
        </w:rPr>
        <w:t>Jeremiah (one eighth is omitted from the Septuagint [LXX])</w:t>
      </w:r>
    </w:p>
    <w:p w14:paraId="6F5B3317" w14:textId="77777777" w:rsidR="00644312" w:rsidRPr="008A6946" w:rsidRDefault="00644312" w:rsidP="00644312">
      <w:pPr>
        <w:rPr>
          <w:rFonts w:ascii="Arial" w:hAnsi="Arial" w:cs="Arial"/>
        </w:rPr>
      </w:pPr>
      <w:r w:rsidRPr="008A6946">
        <w:rPr>
          <w:rFonts w:ascii="Arial" w:hAnsi="Arial" w:cs="Arial"/>
        </w:rPr>
        <w:t>Baruch*</w:t>
      </w:r>
    </w:p>
    <w:p w14:paraId="18C3EAF3" w14:textId="77777777" w:rsidR="00644312" w:rsidRPr="008A6946" w:rsidRDefault="00644312" w:rsidP="00644312">
      <w:pPr>
        <w:rPr>
          <w:rFonts w:ascii="Arial" w:hAnsi="Arial" w:cs="Arial"/>
        </w:rPr>
      </w:pPr>
      <w:r w:rsidRPr="008A6946">
        <w:rPr>
          <w:rFonts w:ascii="Arial" w:hAnsi="Arial" w:cs="Arial"/>
        </w:rPr>
        <w:t>Lamentations</w:t>
      </w:r>
    </w:p>
    <w:p w14:paraId="2F192DD7" w14:textId="77777777" w:rsidR="00644312" w:rsidRPr="008A6946" w:rsidRDefault="00644312" w:rsidP="00644312">
      <w:pPr>
        <w:rPr>
          <w:rFonts w:ascii="Arial" w:hAnsi="Arial" w:cs="Arial"/>
        </w:rPr>
      </w:pPr>
      <w:r w:rsidRPr="008A6946">
        <w:rPr>
          <w:rFonts w:ascii="Arial" w:hAnsi="Arial" w:cs="Arial"/>
        </w:rPr>
        <w:t>Epistle of Jeremy*</w:t>
      </w:r>
    </w:p>
    <w:p w14:paraId="74006878" w14:textId="77777777" w:rsidR="00644312" w:rsidRPr="008A6946" w:rsidRDefault="00644312" w:rsidP="00644312">
      <w:pPr>
        <w:rPr>
          <w:rFonts w:ascii="Arial" w:hAnsi="Arial" w:cs="Arial"/>
        </w:rPr>
      </w:pPr>
      <w:r w:rsidRPr="008A6946">
        <w:rPr>
          <w:rFonts w:ascii="Arial" w:hAnsi="Arial" w:cs="Arial"/>
        </w:rPr>
        <w:t>Ezekiel (much in Hebrew is not in the Greek version)</w:t>
      </w:r>
    </w:p>
    <w:p w14:paraId="4EB4BBDA" w14:textId="77777777" w:rsidR="00644312" w:rsidRPr="008A6946" w:rsidRDefault="00644312" w:rsidP="00644312">
      <w:pPr>
        <w:rPr>
          <w:rFonts w:ascii="Arial" w:hAnsi="Arial" w:cs="Arial"/>
        </w:rPr>
      </w:pPr>
      <w:r w:rsidRPr="008A6946">
        <w:rPr>
          <w:rFonts w:ascii="Arial" w:hAnsi="Arial" w:cs="Arial"/>
        </w:rPr>
        <w:t>Daniel (with Apocryphal additions at 3:24-90)</w:t>
      </w:r>
    </w:p>
    <w:p w14:paraId="06978892" w14:textId="77777777" w:rsidR="00644312" w:rsidRPr="008A6946" w:rsidRDefault="00644312" w:rsidP="00644312">
      <w:pPr>
        <w:rPr>
          <w:rFonts w:ascii="Arial" w:hAnsi="Arial" w:cs="Arial"/>
        </w:rPr>
      </w:pPr>
      <w:r w:rsidRPr="008A6946">
        <w:rPr>
          <w:rFonts w:ascii="Arial" w:hAnsi="Arial" w:cs="Arial"/>
        </w:rPr>
        <w:t>1,2,3 Maccabees*</w:t>
      </w:r>
    </w:p>
    <w:p w14:paraId="7E5EEB81" w14:textId="77777777" w:rsidR="00644312" w:rsidRPr="008A6946" w:rsidRDefault="00644312" w:rsidP="00644312">
      <w:pPr>
        <w:rPr>
          <w:rFonts w:ascii="Arial" w:hAnsi="Arial" w:cs="Arial"/>
        </w:rPr>
      </w:pPr>
    </w:p>
    <w:p w14:paraId="1A7DA2FC" w14:textId="77777777" w:rsidR="00644312" w:rsidRPr="008A6946" w:rsidRDefault="00644312" w:rsidP="004B7C7A">
      <w:pPr>
        <w:pStyle w:val="Heading2"/>
      </w:pPr>
      <w:bookmarkStart w:id="124" w:name="_Toc89270869"/>
      <w:bookmarkStart w:id="125" w:name="_Toc89481859"/>
      <w:bookmarkStart w:id="126" w:name="_Toc89858883"/>
      <w:bookmarkStart w:id="127" w:name="_Toc257572472"/>
      <w:bookmarkStart w:id="128" w:name="_Toc369798853"/>
      <w:r w:rsidRPr="008A6946">
        <w:t>Apocrypha</w:t>
      </w:r>
      <w:bookmarkEnd w:id="124"/>
      <w:bookmarkEnd w:id="125"/>
      <w:bookmarkEnd w:id="126"/>
      <w:bookmarkEnd w:id="127"/>
      <w:bookmarkEnd w:id="128"/>
      <w:r w:rsidRPr="008A6946">
        <w:t xml:space="preserve"> </w:t>
      </w:r>
      <w:r w:rsidR="002468D0" w:rsidRPr="008A6946">
        <w:fldChar w:fldCharType="begin"/>
      </w:r>
      <w:r w:rsidRPr="008A6946">
        <w:instrText>tc "Apocrypha " \l 3</w:instrText>
      </w:r>
      <w:r w:rsidR="002468D0" w:rsidRPr="008A6946">
        <w:fldChar w:fldCharType="end"/>
      </w:r>
    </w:p>
    <w:p w14:paraId="60E25F68" w14:textId="77777777" w:rsidR="00644312" w:rsidRPr="008A6946" w:rsidRDefault="00644312" w:rsidP="00644312">
      <w:pPr>
        <w:rPr>
          <w:rFonts w:ascii="Arial" w:hAnsi="Arial" w:cs="Arial"/>
        </w:rPr>
      </w:pPr>
    </w:p>
    <w:p w14:paraId="67730C05" w14:textId="77777777" w:rsidR="00644312" w:rsidRPr="008A6946" w:rsidRDefault="00644312" w:rsidP="00644312">
      <w:pPr>
        <w:rPr>
          <w:rFonts w:ascii="Arial" w:hAnsi="Arial" w:cs="Arial"/>
        </w:rPr>
      </w:pPr>
      <w:r w:rsidRPr="008A6946">
        <w:rPr>
          <w:rFonts w:ascii="Arial" w:hAnsi="Arial" w:cs="Arial"/>
        </w:rPr>
        <w:t>In the 2nd century AD, Alexandrian Jews adopted Aquila's Greek version of Old Testament which excluded the Apocryphal books. Acceptance of the Apocrypha was not widespread. The writer Philo of Alexandria (20 BC-50 AD), for example</w:t>
      </w:r>
      <w:r w:rsidR="009778BE" w:rsidRPr="008A6946">
        <w:rPr>
          <w:rFonts w:ascii="Arial" w:hAnsi="Arial" w:cs="Arial"/>
        </w:rPr>
        <w:t>,</w:t>
      </w:r>
      <w:r w:rsidRPr="008A6946">
        <w:rPr>
          <w:rFonts w:ascii="Arial" w:hAnsi="Arial" w:cs="Arial"/>
        </w:rPr>
        <w:t xml:space="preserve"> does not quote from Apocrypha.  But information contained in the </w:t>
      </w:r>
      <w:r w:rsidR="009778BE" w:rsidRPr="008A6946">
        <w:rPr>
          <w:rFonts w:ascii="Arial" w:hAnsi="Arial" w:cs="Arial"/>
        </w:rPr>
        <w:t>Apocrypha</w:t>
      </w:r>
      <w:r w:rsidRPr="008A6946">
        <w:rPr>
          <w:rFonts w:ascii="Arial" w:hAnsi="Arial" w:cs="Arial"/>
        </w:rPr>
        <w:t xml:space="preserve"> give hints as to when the Old Testament canon developed (Freedman, 1994; Horn, 1988; Robinson, 1939; </w:t>
      </w:r>
      <w:proofErr w:type="spellStart"/>
      <w:r w:rsidRPr="008A6946">
        <w:rPr>
          <w:rFonts w:ascii="Arial" w:hAnsi="Arial" w:cs="Arial"/>
        </w:rPr>
        <w:t>Woude</w:t>
      </w:r>
      <w:proofErr w:type="spellEnd"/>
      <w:r w:rsidRPr="008A6946">
        <w:rPr>
          <w:rFonts w:ascii="Arial" w:hAnsi="Arial" w:cs="Arial"/>
        </w:rPr>
        <w:t xml:space="preserve">, 1995) .The </w:t>
      </w:r>
      <w:r w:rsidR="009778BE" w:rsidRPr="008A6946">
        <w:rPr>
          <w:rFonts w:ascii="Arial" w:hAnsi="Arial" w:cs="Arial"/>
        </w:rPr>
        <w:t>Apocryphal</w:t>
      </w:r>
      <w:r w:rsidRPr="008A6946">
        <w:rPr>
          <w:rFonts w:ascii="Arial" w:hAnsi="Arial" w:cs="Arial"/>
        </w:rPr>
        <w:t xml:space="preserve"> books listed above were accepted by the Catholic church but rejected by the </w:t>
      </w:r>
      <w:r w:rsidR="009778BE" w:rsidRPr="008A6946">
        <w:rPr>
          <w:rFonts w:ascii="Arial" w:hAnsi="Arial" w:cs="Arial"/>
        </w:rPr>
        <w:t>Protestants</w:t>
      </w:r>
      <w:r w:rsidRPr="008A6946">
        <w:rPr>
          <w:rFonts w:ascii="Arial" w:hAnsi="Arial" w:cs="Arial"/>
        </w:rPr>
        <w:t>.</w:t>
      </w:r>
    </w:p>
    <w:p w14:paraId="43A10398" w14:textId="77777777" w:rsidR="00796580" w:rsidRPr="008A6946" w:rsidRDefault="00796580">
      <w:pPr>
        <w:widowControl/>
        <w:autoSpaceDE/>
        <w:autoSpaceDN/>
        <w:adjustRightInd/>
        <w:rPr>
          <w:rFonts w:ascii="Arial" w:hAnsi="Arial" w:cs="Arial"/>
        </w:rPr>
      </w:pPr>
      <w:r w:rsidRPr="008A6946">
        <w:rPr>
          <w:rFonts w:ascii="Arial" w:hAnsi="Arial" w:cs="Arial"/>
        </w:rPr>
        <w:br w:type="page"/>
      </w:r>
    </w:p>
    <w:p w14:paraId="1313A7A7" w14:textId="77777777" w:rsidR="00644312" w:rsidRPr="008A6946" w:rsidRDefault="00644312" w:rsidP="00644312">
      <w:pPr>
        <w:rPr>
          <w:rFonts w:ascii="Arial" w:hAnsi="Arial" w:cs="Arial"/>
        </w:rPr>
      </w:pPr>
    </w:p>
    <w:p w14:paraId="74136571" w14:textId="77777777" w:rsidR="00644312" w:rsidRPr="004B7C7A" w:rsidRDefault="00644312" w:rsidP="004B7C7A">
      <w:pPr>
        <w:pStyle w:val="Heading2"/>
      </w:pPr>
      <w:bookmarkStart w:id="129" w:name="_Toc89270870"/>
      <w:bookmarkStart w:id="130" w:name="_Toc89481860"/>
      <w:bookmarkStart w:id="131" w:name="_Toc89858884"/>
      <w:bookmarkStart w:id="132" w:name="_Toc257572473"/>
      <w:bookmarkStart w:id="133" w:name="_Toc369798854"/>
      <w:r w:rsidRPr="004B7C7A">
        <w:rPr>
          <w:rStyle w:val="Heading3Char"/>
          <w:b/>
          <w:bCs/>
          <w:noProof w:val="0"/>
          <w:sz w:val="28"/>
          <w:szCs w:val="24"/>
        </w:rPr>
        <w:t>Ecclesiasticus:  Wisdom of Jesus ben Sirach</w:t>
      </w:r>
      <w:bookmarkEnd w:id="129"/>
      <w:bookmarkEnd w:id="130"/>
      <w:bookmarkEnd w:id="131"/>
      <w:bookmarkEnd w:id="132"/>
      <w:r w:rsidRPr="004B7C7A">
        <w:t xml:space="preserve"> (circa 170 BC)</w:t>
      </w:r>
      <w:bookmarkEnd w:id="133"/>
      <w:r w:rsidRPr="004B7C7A">
        <w:t xml:space="preserve"> </w:t>
      </w:r>
      <w:r w:rsidR="002468D0" w:rsidRPr="004B7C7A">
        <w:fldChar w:fldCharType="begin"/>
      </w:r>
      <w:r w:rsidRPr="004B7C7A">
        <w:instrText>tc "Ecclesiasticus\:  Wisdom of Jesus ben Sirach (circa 170 BC) " \l 3</w:instrText>
      </w:r>
      <w:r w:rsidR="002468D0" w:rsidRPr="004B7C7A">
        <w:fldChar w:fldCharType="end"/>
      </w:r>
    </w:p>
    <w:p w14:paraId="27278D99" w14:textId="77777777" w:rsidR="00644312" w:rsidRPr="008A6946" w:rsidRDefault="00644312" w:rsidP="00644312">
      <w:pPr>
        <w:rPr>
          <w:rFonts w:ascii="Arial" w:hAnsi="Arial" w:cs="Arial"/>
        </w:rPr>
      </w:pPr>
    </w:p>
    <w:p w14:paraId="336FEFA3" w14:textId="77777777" w:rsidR="00644312" w:rsidRPr="008A6946" w:rsidRDefault="00644312" w:rsidP="00644312">
      <w:pPr>
        <w:rPr>
          <w:rFonts w:ascii="Arial" w:hAnsi="Arial" w:cs="Arial"/>
        </w:rPr>
      </w:pPr>
      <w:r w:rsidRPr="008A6946">
        <w:rPr>
          <w:rFonts w:ascii="Arial" w:hAnsi="Arial" w:cs="Arial"/>
        </w:rPr>
        <w:t xml:space="preserve"> This apocryphal book resembles Proverbs. The book is the chief monument of primitive </w:t>
      </w:r>
      <w:proofErr w:type="spellStart"/>
      <w:r w:rsidRPr="008A6946">
        <w:rPr>
          <w:rFonts w:ascii="Arial" w:hAnsi="Arial" w:cs="Arial"/>
        </w:rPr>
        <w:t>Sadduceeism</w:t>
      </w:r>
      <w:proofErr w:type="spellEnd"/>
      <w:r w:rsidRPr="008A6946">
        <w:rPr>
          <w:rFonts w:ascii="Arial" w:hAnsi="Arial" w:cs="Arial"/>
        </w:rPr>
        <w:t xml:space="preserve">. There is a section called "Hymn of Fathers" eulogizing mighty </w:t>
      </w:r>
      <w:r w:rsidR="001F2E1B" w:rsidRPr="008A6946">
        <w:rPr>
          <w:rFonts w:ascii="Arial" w:hAnsi="Arial" w:cs="Arial"/>
        </w:rPr>
        <w:t>heroes</w:t>
      </w:r>
      <w:r w:rsidRPr="008A6946">
        <w:rPr>
          <w:rFonts w:ascii="Arial" w:hAnsi="Arial" w:cs="Arial"/>
        </w:rPr>
        <w:t xml:space="preserve"> of Israel from Enoch to Nehemiah. Ecclesiasticus makes explicit mention of the Twelve (Minor) Prophets. The statement in Ecclesiasticus 24:33 "I will yet pour out doctrine as prophecy and leave it unto generations of ages" suggests that the canon of the Old Testament was not complete. Ecclesiasticus suggest that by 170 BC the Law and the Prophets had been canonized, but not the </w:t>
      </w:r>
      <w:proofErr w:type="gramStart"/>
      <w:r w:rsidRPr="008A6946">
        <w:rPr>
          <w:rFonts w:ascii="Arial" w:hAnsi="Arial" w:cs="Arial"/>
        </w:rPr>
        <w:t>Writings .</w:t>
      </w:r>
      <w:proofErr w:type="gramEnd"/>
      <w:r w:rsidRPr="008A6946">
        <w:rPr>
          <w:rFonts w:ascii="Arial" w:hAnsi="Arial" w:cs="Arial"/>
        </w:rPr>
        <w:t xml:space="preserve">(Freedman, 1994, Horn, 1988, Robinson, 1939, </w:t>
      </w:r>
      <w:proofErr w:type="spellStart"/>
      <w:r w:rsidRPr="008A6946">
        <w:rPr>
          <w:rFonts w:ascii="Arial" w:hAnsi="Arial" w:cs="Arial"/>
        </w:rPr>
        <w:t>Woude</w:t>
      </w:r>
      <w:proofErr w:type="spellEnd"/>
      <w:r w:rsidRPr="008A6946">
        <w:rPr>
          <w:rFonts w:ascii="Arial" w:hAnsi="Arial" w:cs="Arial"/>
        </w:rPr>
        <w:t>, 1995)</w:t>
      </w:r>
    </w:p>
    <w:p w14:paraId="68491DE0" w14:textId="77777777" w:rsidR="00644312" w:rsidRPr="008A6946" w:rsidRDefault="00644312" w:rsidP="00644312">
      <w:pPr>
        <w:rPr>
          <w:rFonts w:ascii="Arial" w:hAnsi="Arial" w:cs="Arial"/>
        </w:rPr>
      </w:pPr>
    </w:p>
    <w:p w14:paraId="580BF629" w14:textId="77777777" w:rsidR="00644312" w:rsidRPr="004B7C7A" w:rsidRDefault="00644312" w:rsidP="004B7C7A">
      <w:pPr>
        <w:pStyle w:val="Heading2"/>
      </w:pPr>
      <w:bookmarkStart w:id="134" w:name="_Toc89270871"/>
      <w:bookmarkStart w:id="135" w:name="_Toc89481861"/>
      <w:bookmarkStart w:id="136" w:name="_Toc89858885"/>
      <w:bookmarkStart w:id="137" w:name="_Toc257572474"/>
      <w:bookmarkStart w:id="138" w:name="_Toc369798855"/>
      <w:r w:rsidRPr="004B7C7A">
        <w:rPr>
          <w:rStyle w:val="Heading3Char"/>
          <w:b/>
          <w:bCs/>
          <w:noProof w:val="0"/>
          <w:sz w:val="28"/>
          <w:szCs w:val="24"/>
        </w:rPr>
        <w:t>Prologue of Ecclesiasticus</w:t>
      </w:r>
      <w:bookmarkEnd w:id="134"/>
      <w:bookmarkEnd w:id="135"/>
      <w:bookmarkEnd w:id="136"/>
      <w:bookmarkEnd w:id="137"/>
      <w:r w:rsidRPr="004B7C7A">
        <w:t>: (</w:t>
      </w:r>
      <w:proofErr w:type="spellStart"/>
      <w:r w:rsidRPr="004B7C7A">
        <w:t>cir</w:t>
      </w:r>
      <w:proofErr w:type="spellEnd"/>
      <w:r w:rsidRPr="004B7C7A">
        <w:t xml:space="preserve"> 132 BC)</w:t>
      </w:r>
      <w:bookmarkEnd w:id="138"/>
      <w:r w:rsidRPr="004B7C7A">
        <w:t xml:space="preserve"> </w:t>
      </w:r>
      <w:r w:rsidR="002468D0" w:rsidRPr="004B7C7A">
        <w:fldChar w:fldCharType="begin"/>
      </w:r>
      <w:r w:rsidRPr="004B7C7A">
        <w:instrText>tc "Prologue of Ecclesiasticus\: (cir 132 BC) " \l 3</w:instrText>
      </w:r>
      <w:r w:rsidR="002468D0" w:rsidRPr="004B7C7A">
        <w:fldChar w:fldCharType="end"/>
      </w:r>
    </w:p>
    <w:p w14:paraId="5DEF704A" w14:textId="77777777" w:rsidR="00644312" w:rsidRPr="008A6946" w:rsidRDefault="00644312" w:rsidP="00644312">
      <w:pPr>
        <w:rPr>
          <w:rFonts w:ascii="Arial" w:hAnsi="Arial" w:cs="Arial"/>
        </w:rPr>
      </w:pPr>
    </w:p>
    <w:p w14:paraId="45B3A837" w14:textId="77777777" w:rsidR="00644312" w:rsidRPr="008A6946" w:rsidRDefault="00644312" w:rsidP="00644312">
      <w:pPr>
        <w:rPr>
          <w:rFonts w:ascii="Arial" w:hAnsi="Arial" w:cs="Arial"/>
        </w:rPr>
      </w:pPr>
      <w:r w:rsidRPr="008A6946">
        <w:rPr>
          <w:rFonts w:ascii="Arial" w:hAnsi="Arial" w:cs="Arial"/>
        </w:rPr>
        <w:t xml:space="preserve">The Prologue was written by a grandson of Jesus ben Sirach who shared his grandfather's name. This grandson translated his grandfather's proverbs into Greek while living in Egypt. There are three references in the Prologue to the tripartite division of the Old Testament. The relevant section of the Prologue states (Freedman, 1994, Horn, 1988, Robinson, 1939, </w:t>
      </w:r>
      <w:proofErr w:type="spellStart"/>
      <w:r w:rsidRPr="008A6946">
        <w:rPr>
          <w:rFonts w:ascii="Arial" w:hAnsi="Arial" w:cs="Arial"/>
        </w:rPr>
        <w:t>Woude</w:t>
      </w:r>
      <w:proofErr w:type="spellEnd"/>
      <w:r w:rsidRPr="008A6946">
        <w:rPr>
          <w:rFonts w:ascii="Arial" w:hAnsi="Arial" w:cs="Arial"/>
        </w:rPr>
        <w:t>, 1995</w:t>
      </w:r>
      <w:proofErr w:type="gramStart"/>
      <w:r w:rsidRPr="008A6946">
        <w:rPr>
          <w:rFonts w:ascii="Arial" w:hAnsi="Arial" w:cs="Arial"/>
        </w:rPr>
        <w:t>) :</w:t>
      </w:r>
      <w:proofErr w:type="gramEnd"/>
      <w:r w:rsidRPr="008A6946">
        <w:rPr>
          <w:rFonts w:ascii="Arial" w:hAnsi="Arial" w:cs="Arial"/>
        </w:rPr>
        <w:t xml:space="preserve"> </w:t>
      </w:r>
    </w:p>
    <w:p w14:paraId="18491DF3" w14:textId="77777777" w:rsidR="00644312" w:rsidRPr="008A6946" w:rsidRDefault="00644312" w:rsidP="00644312">
      <w:pPr>
        <w:rPr>
          <w:rFonts w:ascii="Arial" w:hAnsi="Arial" w:cs="Arial"/>
        </w:rPr>
      </w:pPr>
    </w:p>
    <w:p w14:paraId="480EB032" w14:textId="77777777" w:rsidR="00644312" w:rsidRPr="008A6946" w:rsidRDefault="00644312" w:rsidP="00644312">
      <w:pPr>
        <w:ind w:left="720"/>
        <w:rPr>
          <w:rFonts w:ascii="Arial" w:hAnsi="Arial" w:cs="Arial"/>
        </w:rPr>
      </w:pPr>
      <w:r w:rsidRPr="008A6946">
        <w:rPr>
          <w:rFonts w:ascii="Arial" w:hAnsi="Arial" w:cs="Arial"/>
        </w:rPr>
        <w:t>"Whereas many and great things have been delivered unto us by the Law and the Prophets, and by others...my grandfather, Jesus, when he had given himself to reading of the Law and the Prophets, and the other books of our Fathers, and had gotten therein good judgment, was drawn on also himself to write something pertaining to learning and wisdom...For the same things uttered in Hebrew and translated into another tongue, have not the same force in them; and not only these things, but the Law itself, and the Prophets, and the rest of the books, have no small difference, when they are spoken in their own language."</w:t>
      </w:r>
    </w:p>
    <w:p w14:paraId="768A3B7D" w14:textId="77777777" w:rsidR="00644312" w:rsidRPr="008A6946" w:rsidRDefault="00644312" w:rsidP="00644312">
      <w:pPr>
        <w:rPr>
          <w:rFonts w:ascii="Arial" w:hAnsi="Arial" w:cs="Arial"/>
        </w:rPr>
      </w:pPr>
    </w:p>
    <w:p w14:paraId="301915A2" w14:textId="77777777" w:rsidR="00644312" w:rsidRPr="008A6946" w:rsidRDefault="00644312" w:rsidP="00644312">
      <w:pPr>
        <w:rPr>
          <w:rFonts w:ascii="Arial" w:hAnsi="Arial" w:cs="Arial"/>
        </w:rPr>
      </w:pPr>
      <w:r w:rsidRPr="008A6946">
        <w:rPr>
          <w:rFonts w:ascii="Arial" w:hAnsi="Arial" w:cs="Arial"/>
        </w:rPr>
        <w:t xml:space="preserve">Thus, the Prologue indicates that by 132 BC the Writings had not yet been canonized. In fact, his grandfather's work might have </w:t>
      </w:r>
      <w:proofErr w:type="gramStart"/>
      <w:r w:rsidRPr="008A6946">
        <w:rPr>
          <w:rFonts w:ascii="Arial" w:hAnsi="Arial" w:cs="Arial"/>
        </w:rPr>
        <w:t>be</w:t>
      </w:r>
      <w:proofErr w:type="gramEnd"/>
      <w:r w:rsidRPr="008A6946">
        <w:rPr>
          <w:rFonts w:ascii="Arial" w:hAnsi="Arial" w:cs="Arial"/>
        </w:rPr>
        <w:t xml:space="preserve"> added to them!</w:t>
      </w:r>
    </w:p>
    <w:p w14:paraId="4D5FBEFE" w14:textId="77777777" w:rsidR="00644312" w:rsidRPr="008A6946" w:rsidRDefault="00644312" w:rsidP="00644312">
      <w:pPr>
        <w:rPr>
          <w:rFonts w:ascii="Arial" w:hAnsi="Arial" w:cs="Arial"/>
        </w:rPr>
      </w:pPr>
    </w:p>
    <w:p w14:paraId="6D2EF9A0" w14:textId="77777777" w:rsidR="00644312" w:rsidRPr="004B7C7A" w:rsidRDefault="00644312" w:rsidP="004B7C7A">
      <w:pPr>
        <w:pStyle w:val="Heading2"/>
      </w:pPr>
      <w:bookmarkStart w:id="139" w:name="_Toc89270872"/>
      <w:bookmarkStart w:id="140" w:name="_Toc89481862"/>
      <w:bookmarkStart w:id="141" w:name="_Toc89858886"/>
      <w:bookmarkStart w:id="142" w:name="_Toc257572475"/>
      <w:bookmarkStart w:id="143" w:name="_Toc369798856"/>
      <w:r w:rsidRPr="004B7C7A">
        <w:rPr>
          <w:rStyle w:val="Heading3Char"/>
          <w:b/>
          <w:bCs/>
          <w:noProof w:val="0"/>
          <w:sz w:val="28"/>
          <w:szCs w:val="24"/>
        </w:rPr>
        <w:t>1 and 2 Maccabees</w:t>
      </w:r>
      <w:bookmarkEnd w:id="139"/>
      <w:bookmarkEnd w:id="140"/>
      <w:bookmarkEnd w:id="141"/>
      <w:bookmarkEnd w:id="142"/>
      <w:r w:rsidRPr="004B7C7A">
        <w:t xml:space="preserve"> (125-70 BC)</w:t>
      </w:r>
      <w:bookmarkEnd w:id="143"/>
      <w:r w:rsidRPr="004B7C7A">
        <w:t xml:space="preserve"> </w:t>
      </w:r>
      <w:r w:rsidR="002468D0" w:rsidRPr="004B7C7A">
        <w:fldChar w:fldCharType="begin"/>
      </w:r>
      <w:proofErr w:type="spellStart"/>
      <w:r w:rsidRPr="004B7C7A">
        <w:instrText>tc</w:instrText>
      </w:r>
      <w:proofErr w:type="spellEnd"/>
      <w:r w:rsidRPr="004B7C7A">
        <w:instrText xml:space="preserve"> "1 and 2 Maccabees (125-70 BC) " \l 3</w:instrText>
      </w:r>
      <w:r w:rsidR="002468D0" w:rsidRPr="004B7C7A">
        <w:fldChar w:fldCharType="end"/>
      </w:r>
    </w:p>
    <w:p w14:paraId="3E2B69C8" w14:textId="77777777" w:rsidR="00644312" w:rsidRPr="008A6946" w:rsidRDefault="00644312" w:rsidP="00644312">
      <w:pPr>
        <w:rPr>
          <w:rFonts w:ascii="Arial" w:hAnsi="Arial" w:cs="Arial"/>
        </w:rPr>
      </w:pPr>
    </w:p>
    <w:p w14:paraId="228604D6" w14:textId="77777777" w:rsidR="00644312" w:rsidRPr="008A6946" w:rsidRDefault="00644312" w:rsidP="00644312">
      <w:pPr>
        <w:rPr>
          <w:rFonts w:ascii="Arial" w:hAnsi="Arial" w:cs="Arial"/>
        </w:rPr>
      </w:pPr>
      <w:r w:rsidRPr="008A6946">
        <w:rPr>
          <w:rFonts w:ascii="Arial" w:hAnsi="Arial" w:cs="Arial"/>
        </w:rPr>
        <w:t xml:space="preserve">1 Maccabees was-written originally in </w:t>
      </w:r>
      <w:proofErr w:type="gramStart"/>
      <w:r w:rsidRPr="008A6946">
        <w:rPr>
          <w:rFonts w:ascii="Arial" w:hAnsi="Arial" w:cs="Arial"/>
        </w:rPr>
        <w:t>Hebrew .</w:t>
      </w:r>
      <w:proofErr w:type="gramEnd"/>
      <w:r w:rsidRPr="008A6946">
        <w:rPr>
          <w:rFonts w:ascii="Arial" w:hAnsi="Arial" w:cs="Arial"/>
        </w:rPr>
        <w:t xml:space="preserve"> The writer knew of deeds of John Hyrcanus (135-105 BC) but not of conquest of Pal by Pompey (63 BC). Maccabees contains several allusions to Daniel and Psalms, suggesting that </w:t>
      </w:r>
      <w:r w:rsidRPr="008A6946">
        <w:rPr>
          <w:rFonts w:ascii="Arial" w:hAnsi="Arial" w:cs="Arial"/>
        </w:rPr>
        <w:lastRenderedPageBreak/>
        <w:t xml:space="preserve">these books were already canonical at this time (Freedman, 1994; Horn, 1988; Robinson, 1939; </w:t>
      </w:r>
      <w:proofErr w:type="spellStart"/>
      <w:r w:rsidRPr="008A6946">
        <w:rPr>
          <w:rFonts w:ascii="Arial" w:hAnsi="Arial" w:cs="Arial"/>
        </w:rPr>
        <w:t>Woude</w:t>
      </w:r>
      <w:proofErr w:type="spellEnd"/>
      <w:r w:rsidRPr="008A6946">
        <w:rPr>
          <w:rFonts w:ascii="Arial" w:hAnsi="Arial" w:cs="Arial"/>
        </w:rPr>
        <w:t>, 1995</w:t>
      </w:r>
      <w:proofErr w:type="gramStart"/>
      <w:r w:rsidRPr="008A6946">
        <w:rPr>
          <w:rFonts w:ascii="Arial" w:hAnsi="Arial" w:cs="Arial"/>
        </w:rPr>
        <w:t>) :</w:t>
      </w:r>
      <w:proofErr w:type="gramEnd"/>
    </w:p>
    <w:p w14:paraId="0A743DCB" w14:textId="77777777" w:rsidR="00644312" w:rsidRPr="008A6946" w:rsidRDefault="00644312" w:rsidP="00644312">
      <w:pPr>
        <w:ind w:left="720"/>
        <w:rPr>
          <w:rFonts w:ascii="Arial" w:hAnsi="Arial" w:cs="Arial"/>
        </w:rPr>
      </w:pPr>
      <w:r w:rsidRPr="008A6946">
        <w:rPr>
          <w:rFonts w:ascii="Arial" w:hAnsi="Arial" w:cs="Arial"/>
        </w:rPr>
        <w:t xml:space="preserve">1 </w:t>
      </w:r>
      <w:proofErr w:type="spellStart"/>
      <w:r w:rsidRPr="008A6946">
        <w:rPr>
          <w:rFonts w:ascii="Arial" w:hAnsi="Arial" w:cs="Arial"/>
        </w:rPr>
        <w:t>Macc</w:t>
      </w:r>
      <w:proofErr w:type="spellEnd"/>
      <w:r w:rsidRPr="008A6946">
        <w:rPr>
          <w:rFonts w:ascii="Arial" w:hAnsi="Arial" w:cs="Arial"/>
        </w:rPr>
        <w:t xml:space="preserve"> 1:54 alludes to Dan 9:24-27 "abomination of desolation"</w:t>
      </w:r>
    </w:p>
    <w:p w14:paraId="28734321" w14:textId="77777777" w:rsidR="00644312" w:rsidRPr="008A6946" w:rsidRDefault="00644312" w:rsidP="00644312">
      <w:pPr>
        <w:ind w:left="720"/>
        <w:rPr>
          <w:rFonts w:ascii="Arial" w:hAnsi="Arial" w:cs="Arial"/>
        </w:rPr>
      </w:pPr>
      <w:r w:rsidRPr="008A6946">
        <w:rPr>
          <w:rFonts w:ascii="Arial" w:hAnsi="Arial" w:cs="Arial"/>
        </w:rPr>
        <w:t xml:space="preserve">1 </w:t>
      </w:r>
      <w:proofErr w:type="spellStart"/>
      <w:r w:rsidRPr="008A6946">
        <w:rPr>
          <w:rFonts w:ascii="Arial" w:hAnsi="Arial" w:cs="Arial"/>
        </w:rPr>
        <w:t>Macc</w:t>
      </w:r>
      <w:proofErr w:type="spellEnd"/>
      <w:r w:rsidRPr="008A6946">
        <w:rPr>
          <w:rFonts w:ascii="Arial" w:hAnsi="Arial" w:cs="Arial"/>
        </w:rPr>
        <w:t xml:space="preserve"> 2:59-60 alludes to Dan </w:t>
      </w:r>
      <w:proofErr w:type="gramStart"/>
      <w:r w:rsidRPr="008A6946">
        <w:rPr>
          <w:rFonts w:ascii="Arial" w:hAnsi="Arial" w:cs="Arial"/>
        </w:rPr>
        <w:t>1:7;3:36</w:t>
      </w:r>
      <w:proofErr w:type="gramEnd"/>
      <w:r w:rsidRPr="008A6946">
        <w:rPr>
          <w:rFonts w:ascii="Arial" w:hAnsi="Arial" w:cs="Arial"/>
        </w:rPr>
        <w:t xml:space="preserve">;6:23) Ananias, </w:t>
      </w:r>
      <w:proofErr w:type="spellStart"/>
      <w:r w:rsidRPr="008A6946">
        <w:rPr>
          <w:rFonts w:ascii="Arial" w:hAnsi="Arial" w:cs="Arial"/>
        </w:rPr>
        <w:t>Azarias</w:t>
      </w:r>
      <w:proofErr w:type="spellEnd"/>
      <w:r w:rsidRPr="008A6946">
        <w:rPr>
          <w:rFonts w:ascii="Arial" w:hAnsi="Arial" w:cs="Arial"/>
        </w:rPr>
        <w:t xml:space="preserve"> and Misael in fiery furnace, Daniel in lion's den</w:t>
      </w:r>
    </w:p>
    <w:p w14:paraId="68E30D2C" w14:textId="77777777" w:rsidR="00644312" w:rsidRPr="008A6946" w:rsidRDefault="00644312" w:rsidP="00644312">
      <w:pPr>
        <w:ind w:left="720"/>
        <w:rPr>
          <w:rFonts w:ascii="Arial" w:hAnsi="Arial" w:cs="Arial"/>
        </w:rPr>
      </w:pPr>
      <w:r w:rsidRPr="008A6946">
        <w:rPr>
          <w:rFonts w:ascii="Arial" w:hAnsi="Arial" w:cs="Arial"/>
        </w:rPr>
        <w:t xml:space="preserve">1 </w:t>
      </w:r>
      <w:proofErr w:type="spellStart"/>
      <w:r w:rsidRPr="008A6946">
        <w:rPr>
          <w:rFonts w:ascii="Arial" w:hAnsi="Arial" w:cs="Arial"/>
        </w:rPr>
        <w:t>Macc</w:t>
      </w:r>
      <w:proofErr w:type="spellEnd"/>
      <w:r w:rsidRPr="008A6946">
        <w:rPr>
          <w:rFonts w:ascii="Arial" w:hAnsi="Arial" w:cs="Arial"/>
        </w:rPr>
        <w:t xml:space="preserve"> 7:16-17 alludes to Ps 79:2  </w:t>
      </w:r>
    </w:p>
    <w:p w14:paraId="697D360F" w14:textId="77777777" w:rsidR="00644312" w:rsidRPr="008A6946" w:rsidRDefault="00644312" w:rsidP="00644312">
      <w:pPr>
        <w:rPr>
          <w:rFonts w:ascii="Arial" w:hAnsi="Arial" w:cs="Arial"/>
        </w:rPr>
      </w:pPr>
      <w:r w:rsidRPr="008A6946">
        <w:rPr>
          <w:rFonts w:ascii="Arial" w:hAnsi="Arial" w:cs="Arial"/>
        </w:rPr>
        <w:tab/>
        <w:t xml:space="preserve">1 </w:t>
      </w:r>
      <w:proofErr w:type="spellStart"/>
      <w:r w:rsidRPr="008A6946">
        <w:rPr>
          <w:rFonts w:ascii="Arial" w:hAnsi="Arial" w:cs="Arial"/>
        </w:rPr>
        <w:t>Macc</w:t>
      </w:r>
      <w:proofErr w:type="spellEnd"/>
      <w:r w:rsidRPr="008A6946">
        <w:rPr>
          <w:rFonts w:ascii="Arial" w:hAnsi="Arial" w:cs="Arial"/>
        </w:rPr>
        <w:t xml:space="preserve"> 1:56-57.  Antiochus tried to stamp out Jews by destroying their books.</w:t>
      </w:r>
    </w:p>
    <w:p w14:paraId="038FDEEE" w14:textId="77777777" w:rsidR="00644312" w:rsidRPr="008A6946" w:rsidRDefault="00644312" w:rsidP="00644312">
      <w:pPr>
        <w:rPr>
          <w:rFonts w:ascii="Arial" w:hAnsi="Arial" w:cs="Arial"/>
        </w:rPr>
      </w:pPr>
    </w:p>
    <w:p w14:paraId="4167FF24" w14:textId="77777777" w:rsidR="00644312" w:rsidRPr="008A6946" w:rsidRDefault="00644312" w:rsidP="00644312">
      <w:pPr>
        <w:rPr>
          <w:rFonts w:ascii="Arial" w:hAnsi="Arial" w:cs="Arial"/>
        </w:rPr>
      </w:pPr>
      <w:r w:rsidRPr="008A6946">
        <w:rPr>
          <w:rFonts w:ascii="Arial" w:hAnsi="Arial" w:cs="Arial"/>
        </w:rPr>
        <w:t>2 Maccabees was written originally in Greek (cir 124 BC). Some passages in this book indicate that forces were gathering to finalize a Hebrew bible canon:</w:t>
      </w:r>
    </w:p>
    <w:p w14:paraId="4DB3E823" w14:textId="77777777" w:rsidR="00644312" w:rsidRPr="008A6946" w:rsidRDefault="00644312" w:rsidP="00644312">
      <w:pPr>
        <w:ind w:left="720"/>
        <w:rPr>
          <w:rFonts w:ascii="Arial" w:hAnsi="Arial" w:cs="Arial"/>
        </w:rPr>
      </w:pPr>
    </w:p>
    <w:p w14:paraId="09DD5B50" w14:textId="77777777" w:rsidR="00644312" w:rsidRPr="008A6946" w:rsidRDefault="00644312" w:rsidP="00644312">
      <w:pPr>
        <w:ind w:left="720"/>
        <w:rPr>
          <w:rFonts w:ascii="Arial" w:hAnsi="Arial" w:cs="Arial"/>
        </w:rPr>
      </w:pPr>
      <w:r w:rsidRPr="008A6946">
        <w:rPr>
          <w:rFonts w:ascii="Arial" w:hAnsi="Arial" w:cs="Arial"/>
        </w:rPr>
        <w:t xml:space="preserve">2 </w:t>
      </w:r>
      <w:proofErr w:type="spellStart"/>
      <w:r w:rsidRPr="008A6946">
        <w:rPr>
          <w:rFonts w:ascii="Arial" w:hAnsi="Arial" w:cs="Arial"/>
        </w:rPr>
        <w:t>Macc</w:t>
      </w:r>
      <w:proofErr w:type="spellEnd"/>
      <w:r w:rsidRPr="008A6946">
        <w:rPr>
          <w:rFonts w:ascii="Arial" w:hAnsi="Arial" w:cs="Arial"/>
        </w:rPr>
        <w:t xml:space="preserve"> 2:13:  Nehemiah "founding a library, </w:t>
      </w:r>
      <w:proofErr w:type="gramStart"/>
      <w:r w:rsidRPr="008A6946">
        <w:rPr>
          <w:rFonts w:ascii="Arial" w:hAnsi="Arial" w:cs="Arial"/>
        </w:rPr>
        <w:t>gathered  together</w:t>
      </w:r>
      <w:proofErr w:type="gramEnd"/>
      <w:r w:rsidRPr="008A6946">
        <w:rPr>
          <w:rFonts w:ascii="Arial" w:hAnsi="Arial" w:cs="Arial"/>
        </w:rPr>
        <w:t xml:space="preserve"> the acts of the kings, and the prophets, and of David, and the epistles of the kings concerning holy gifts"</w:t>
      </w:r>
    </w:p>
    <w:p w14:paraId="0C04C250" w14:textId="77777777" w:rsidR="00644312" w:rsidRPr="008A6946" w:rsidRDefault="00644312" w:rsidP="00644312">
      <w:pPr>
        <w:ind w:left="720"/>
        <w:rPr>
          <w:rFonts w:ascii="Arial" w:hAnsi="Arial" w:cs="Arial"/>
        </w:rPr>
      </w:pPr>
      <w:r w:rsidRPr="008A6946">
        <w:rPr>
          <w:rFonts w:ascii="Arial" w:hAnsi="Arial" w:cs="Arial"/>
        </w:rPr>
        <w:t xml:space="preserve">2 </w:t>
      </w:r>
      <w:proofErr w:type="spellStart"/>
      <w:r w:rsidRPr="008A6946">
        <w:rPr>
          <w:rFonts w:ascii="Arial" w:hAnsi="Arial" w:cs="Arial"/>
        </w:rPr>
        <w:t>Macc</w:t>
      </w:r>
      <w:proofErr w:type="spellEnd"/>
      <w:r w:rsidRPr="008A6946">
        <w:rPr>
          <w:rFonts w:ascii="Arial" w:hAnsi="Arial" w:cs="Arial"/>
        </w:rPr>
        <w:t xml:space="preserve"> </w:t>
      </w:r>
      <w:proofErr w:type="gramStart"/>
      <w:r w:rsidRPr="008A6946">
        <w:rPr>
          <w:rFonts w:ascii="Arial" w:hAnsi="Arial" w:cs="Arial"/>
        </w:rPr>
        <w:t>2:14 :</w:t>
      </w:r>
      <w:proofErr w:type="gramEnd"/>
      <w:r w:rsidRPr="008A6946">
        <w:rPr>
          <w:rFonts w:ascii="Arial" w:hAnsi="Arial" w:cs="Arial"/>
        </w:rPr>
        <w:t xml:space="preserve"> "In like manner also Judas gathered together all things that were lost by reason of the war we had, and they remain with us"</w:t>
      </w:r>
    </w:p>
    <w:p w14:paraId="2D9F3E05" w14:textId="77777777" w:rsidR="00644312" w:rsidRPr="008A6946" w:rsidRDefault="00644312" w:rsidP="00E5291B">
      <w:pPr>
        <w:widowControl/>
        <w:autoSpaceDE/>
        <w:autoSpaceDN/>
        <w:adjustRightInd/>
        <w:rPr>
          <w:rFonts w:ascii="Arial" w:hAnsi="Arial" w:cs="Arial"/>
        </w:rPr>
      </w:pPr>
    </w:p>
    <w:p w14:paraId="511B202E" w14:textId="77777777" w:rsidR="00644312" w:rsidRPr="008A6946" w:rsidRDefault="00644312" w:rsidP="004B7C7A">
      <w:pPr>
        <w:pStyle w:val="Heading2"/>
      </w:pPr>
      <w:bookmarkStart w:id="144" w:name="_Toc89270873"/>
      <w:bookmarkStart w:id="145" w:name="_Toc89481863"/>
      <w:bookmarkStart w:id="146" w:name="_Toc89858887"/>
      <w:bookmarkStart w:id="147" w:name="_Toc257572476"/>
      <w:bookmarkStart w:id="148" w:name="_Toc369798857"/>
      <w:r w:rsidRPr="008A6946">
        <w:t>Old Testament Canon and the Dead Sea Scrolls</w:t>
      </w:r>
      <w:bookmarkEnd w:id="144"/>
      <w:bookmarkEnd w:id="145"/>
      <w:bookmarkEnd w:id="146"/>
      <w:bookmarkEnd w:id="147"/>
      <w:bookmarkEnd w:id="148"/>
      <w:r w:rsidRPr="008A6946">
        <w:t xml:space="preserve"> </w:t>
      </w:r>
      <w:r w:rsidR="002468D0" w:rsidRPr="008A6946">
        <w:fldChar w:fldCharType="begin"/>
      </w:r>
      <w:r w:rsidRPr="008A6946">
        <w:instrText>tc "Old Testament Canon and the Dead Sea Scrolls " \l 3</w:instrText>
      </w:r>
      <w:r w:rsidR="002468D0" w:rsidRPr="008A6946">
        <w:fldChar w:fldCharType="end"/>
      </w:r>
    </w:p>
    <w:p w14:paraId="18AE60CD" w14:textId="77777777" w:rsidR="00644312" w:rsidRPr="008A6946" w:rsidRDefault="00644312" w:rsidP="004B7C7A">
      <w:pPr>
        <w:pStyle w:val="Heading3"/>
      </w:pPr>
      <w:bookmarkStart w:id="149" w:name="_Toc89270874"/>
      <w:bookmarkStart w:id="150" w:name="_Toc89481864"/>
      <w:bookmarkStart w:id="151" w:name="_Toc369798858"/>
      <w:r w:rsidRPr="008A6946">
        <w:t>History of Discovery</w:t>
      </w:r>
      <w:bookmarkEnd w:id="149"/>
      <w:bookmarkEnd w:id="150"/>
      <w:bookmarkEnd w:id="151"/>
      <w:r w:rsidRPr="008A6946">
        <w:t xml:space="preserve"> </w:t>
      </w:r>
      <w:r w:rsidR="002468D0" w:rsidRPr="008A6946">
        <w:fldChar w:fldCharType="begin"/>
      </w:r>
      <w:r w:rsidRPr="008A6946">
        <w:instrText>tc "History of Discovery " \l 4</w:instrText>
      </w:r>
      <w:r w:rsidR="002468D0" w:rsidRPr="008A6946">
        <w:fldChar w:fldCharType="end"/>
      </w:r>
    </w:p>
    <w:p w14:paraId="74C45503" w14:textId="77777777" w:rsidR="00644312" w:rsidRPr="008A6946" w:rsidRDefault="00644312" w:rsidP="00644312">
      <w:pPr>
        <w:rPr>
          <w:rFonts w:ascii="Arial" w:hAnsi="Arial" w:cs="Arial"/>
        </w:rPr>
      </w:pPr>
    </w:p>
    <w:p w14:paraId="2AFE4B4D" w14:textId="77777777" w:rsidR="00644312" w:rsidRPr="008A6946" w:rsidRDefault="00E5291B" w:rsidP="00644312">
      <w:pPr>
        <w:rPr>
          <w:rFonts w:ascii="Arial" w:hAnsi="Arial" w:cs="Arial"/>
        </w:rPr>
      </w:pPr>
      <w:r>
        <w:rPr>
          <w:rFonts w:ascii="Arial" w:hAnsi="Arial" w:cs="Arial"/>
          <w:noProof/>
        </w:rPr>
        <w:drawing>
          <wp:anchor distT="0" distB="0" distL="114300" distR="114300" simplePos="0" relativeHeight="251664384" behindDoc="1" locked="0" layoutInCell="1" allowOverlap="1" wp14:anchorId="3FAE49FB" wp14:editId="1C59076B">
            <wp:simplePos x="0" y="0"/>
            <wp:positionH relativeFrom="column">
              <wp:posOffset>2630805</wp:posOffset>
            </wp:positionH>
            <wp:positionV relativeFrom="paragraph">
              <wp:posOffset>856615</wp:posOffset>
            </wp:positionV>
            <wp:extent cx="3564255" cy="3937635"/>
            <wp:effectExtent l="19050" t="0" r="0" b="0"/>
            <wp:wrapTight wrapText="bothSides">
              <wp:wrapPolygon edited="0">
                <wp:start x="-115" y="0"/>
                <wp:lineTo x="-115" y="21527"/>
                <wp:lineTo x="21588" y="21527"/>
                <wp:lineTo x="21588" y="0"/>
                <wp:lineTo x="-115" y="0"/>
              </wp:wrapPolygon>
            </wp:wrapTight>
            <wp:docPr id="11" name="Picture 11" descr="QUMRAN 017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MRAN 017 Location map"/>
                    <pic:cNvPicPr>
                      <a:picLocks noChangeAspect="1" noChangeArrowheads="1"/>
                    </pic:cNvPicPr>
                  </pic:nvPicPr>
                  <pic:blipFill>
                    <a:blip r:embed="rId18" cstate="print"/>
                    <a:srcRect/>
                    <a:stretch>
                      <a:fillRect/>
                    </a:stretch>
                  </pic:blipFill>
                  <pic:spPr bwMode="auto">
                    <a:xfrm>
                      <a:off x="0" y="0"/>
                      <a:ext cx="3564255" cy="3937635"/>
                    </a:xfrm>
                    <a:prstGeom prst="rect">
                      <a:avLst/>
                    </a:prstGeom>
                    <a:noFill/>
                    <a:ln w="9525">
                      <a:noFill/>
                      <a:miter lim="800000"/>
                      <a:headEnd/>
                      <a:tailEnd/>
                    </a:ln>
                  </pic:spPr>
                </pic:pic>
              </a:graphicData>
            </a:graphic>
          </wp:anchor>
        </w:drawing>
      </w:r>
      <w:r w:rsidR="00644312" w:rsidRPr="008A6946">
        <w:rPr>
          <w:rFonts w:ascii="Arial" w:hAnsi="Arial" w:cs="Arial"/>
        </w:rPr>
        <w:t xml:space="preserve">Some of the most important documents for understanding the development of the Old Testament canon come from the Dead Sea Scrolls.  They were found in caves on the western side of the Dead Sea near the wilderness settlements of Qumran and Ein </w:t>
      </w:r>
      <w:proofErr w:type="spellStart"/>
      <w:r w:rsidR="00644312" w:rsidRPr="008A6946">
        <w:rPr>
          <w:rFonts w:ascii="Arial" w:hAnsi="Arial" w:cs="Arial"/>
        </w:rPr>
        <w:t>Gedi</w:t>
      </w:r>
      <w:proofErr w:type="spellEnd"/>
      <w:r w:rsidR="00644312" w:rsidRPr="008A6946">
        <w:rPr>
          <w:rFonts w:ascii="Arial" w:hAnsi="Arial" w:cs="Arial"/>
        </w:rPr>
        <w:t>. After those discoveries, other manuscripts were found throughout Palestine.</w:t>
      </w:r>
    </w:p>
    <w:p w14:paraId="789BA282" w14:textId="77777777" w:rsidR="00644312" w:rsidRPr="008A6946" w:rsidRDefault="00644312" w:rsidP="00644312">
      <w:pPr>
        <w:rPr>
          <w:rFonts w:ascii="Arial" w:hAnsi="Arial" w:cs="Arial"/>
        </w:rPr>
      </w:pPr>
    </w:p>
    <w:p w14:paraId="05B657C1" w14:textId="77777777" w:rsidR="00896420" w:rsidRPr="008A6946" w:rsidRDefault="00896420" w:rsidP="00644312">
      <w:pPr>
        <w:rPr>
          <w:rFonts w:ascii="Arial" w:hAnsi="Arial" w:cs="Arial"/>
        </w:rPr>
      </w:pPr>
      <w:r w:rsidRPr="008A6946">
        <w:rPr>
          <w:rFonts w:ascii="Arial" w:hAnsi="Arial" w:cs="Arial"/>
        </w:rPr>
        <w:t>PHOTO LINK: QUMRAN 017   Location map</w:t>
      </w:r>
      <w:r w:rsidR="00E5291B">
        <w:rPr>
          <w:rFonts w:ascii="Arial" w:hAnsi="Arial" w:cs="Arial"/>
        </w:rPr>
        <w:t>. Shanks, 2006, BAR, 32:5:31.</w:t>
      </w:r>
    </w:p>
    <w:p w14:paraId="3F514AC6" w14:textId="77777777" w:rsidR="005D4D8C" w:rsidRPr="008A6946" w:rsidRDefault="005D4D8C" w:rsidP="00644312">
      <w:pPr>
        <w:rPr>
          <w:rFonts w:ascii="Arial" w:hAnsi="Arial" w:cs="Arial"/>
        </w:rPr>
      </w:pPr>
    </w:p>
    <w:p w14:paraId="2CAE6898" w14:textId="77777777" w:rsidR="005D4D8C" w:rsidRPr="008A6946" w:rsidRDefault="005D4D8C" w:rsidP="00644312">
      <w:pPr>
        <w:rPr>
          <w:rFonts w:ascii="Arial" w:hAnsi="Arial" w:cs="Arial"/>
        </w:rPr>
      </w:pPr>
    </w:p>
    <w:p w14:paraId="39EF60D1" w14:textId="77777777" w:rsidR="00896420" w:rsidRPr="008A6946" w:rsidRDefault="005D4D8C" w:rsidP="00644312">
      <w:pPr>
        <w:rPr>
          <w:rFonts w:ascii="Arial" w:hAnsi="Arial" w:cs="Arial"/>
        </w:rPr>
      </w:pPr>
      <w:r w:rsidRPr="008A6946">
        <w:rPr>
          <w:rFonts w:ascii="Arial" w:hAnsi="Arial" w:cs="Arial"/>
        </w:rPr>
        <w:br w:type="page"/>
      </w:r>
      <w:bookmarkStart w:id="152" w:name="QUMRAN012"/>
      <w:r w:rsidR="00896420" w:rsidRPr="008A6946">
        <w:rPr>
          <w:rFonts w:ascii="Arial" w:hAnsi="Arial" w:cs="Arial"/>
        </w:rPr>
        <w:lastRenderedPageBreak/>
        <w:t>PHOTO LINK: QUMRAN 012   Aerial photo</w:t>
      </w:r>
      <w:bookmarkEnd w:id="152"/>
      <w:r w:rsidR="00D96A39">
        <w:rPr>
          <w:rFonts w:ascii="Arial" w:hAnsi="Arial" w:cs="Arial"/>
        </w:rPr>
        <w:t>. Shanks, 2008, BAR, 32:5:27.</w:t>
      </w:r>
    </w:p>
    <w:p w14:paraId="2F620459" w14:textId="77777777" w:rsidR="005D4D8C" w:rsidRPr="008A6946" w:rsidRDefault="009D3B0C" w:rsidP="00644312">
      <w:pPr>
        <w:rPr>
          <w:rFonts w:ascii="Arial" w:hAnsi="Arial" w:cs="Arial"/>
        </w:rPr>
      </w:pPr>
      <w:r w:rsidRPr="008A6946">
        <w:rPr>
          <w:rFonts w:ascii="Arial" w:hAnsi="Arial" w:cs="Arial"/>
          <w:noProof/>
        </w:rPr>
        <w:drawing>
          <wp:inline distT="0" distB="0" distL="0" distR="0" wp14:anchorId="1E7E4733" wp14:editId="6D7E3343">
            <wp:extent cx="5486400" cy="7340600"/>
            <wp:effectExtent l="19050" t="0" r="0" b="0"/>
            <wp:docPr id="12" name="Picture 12" descr="QUMRAN 012 Aerial ph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UMRAN 012 Aerial phto"/>
                    <pic:cNvPicPr>
                      <a:picLocks noChangeAspect="1" noChangeArrowheads="1"/>
                    </pic:cNvPicPr>
                  </pic:nvPicPr>
                  <pic:blipFill>
                    <a:blip r:embed="rId19" cstate="print"/>
                    <a:srcRect/>
                    <a:stretch>
                      <a:fillRect/>
                    </a:stretch>
                  </pic:blipFill>
                  <pic:spPr bwMode="auto">
                    <a:xfrm>
                      <a:off x="0" y="0"/>
                      <a:ext cx="5486400" cy="7340600"/>
                    </a:xfrm>
                    <a:prstGeom prst="rect">
                      <a:avLst/>
                    </a:prstGeom>
                    <a:noFill/>
                    <a:ln w="9525">
                      <a:noFill/>
                      <a:miter lim="800000"/>
                      <a:headEnd/>
                      <a:tailEnd/>
                    </a:ln>
                  </pic:spPr>
                </pic:pic>
              </a:graphicData>
            </a:graphic>
          </wp:inline>
        </w:drawing>
      </w:r>
    </w:p>
    <w:p w14:paraId="5E4D9CAD" w14:textId="77777777" w:rsidR="005D4D8C" w:rsidRPr="008A6946" w:rsidRDefault="005D4D8C" w:rsidP="00644312">
      <w:pPr>
        <w:rPr>
          <w:rFonts w:ascii="Arial" w:hAnsi="Arial" w:cs="Arial"/>
        </w:rPr>
      </w:pPr>
    </w:p>
    <w:p w14:paraId="62808A96" w14:textId="77777777" w:rsidR="00644312" w:rsidRPr="008A6946" w:rsidRDefault="005D4D8C" w:rsidP="00644312">
      <w:pPr>
        <w:rPr>
          <w:rFonts w:ascii="Arial" w:hAnsi="Arial" w:cs="Arial"/>
        </w:rPr>
      </w:pPr>
      <w:r w:rsidRPr="008A6946">
        <w:rPr>
          <w:rFonts w:ascii="Arial" w:hAnsi="Arial" w:cs="Arial"/>
        </w:rPr>
        <w:br w:type="page"/>
      </w:r>
      <w:r w:rsidR="009778BE" w:rsidRPr="008A6946">
        <w:rPr>
          <w:rFonts w:ascii="Arial" w:hAnsi="Arial" w:cs="Arial"/>
        </w:rPr>
        <w:lastRenderedPageBreak/>
        <w:t>PHOTO LINK: DSS</w:t>
      </w:r>
      <w:proofErr w:type="gramStart"/>
      <w:r w:rsidR="009778BE" w:rsidRPr="008A6946">
        <w:rPr>
          <w:rFonts w:ascii="Arial" w:hAnsi="Arial" w:cs="Arial"/>
        </w:rPr>
        <w:t>065</w:t>
      </w:r>
      <w:r w:rsidR="00644312" w:rsidRPr="008A6946">
        <w:rPr>
          <w:rFonts w:ascii="Arial" w:hAnsi="Arial" w:cs="Arial"/>
        </w:rPr>
        <w:t xml:space="preserve">  Dead</w:t>
      </w:r>
      <w:proofErr w:type="gramEnd"/>
      <w:r w:rsidR="00644312" w:rsidRPr="008A6946">
        <w:rPr>
          <w:rFonts w:ascii="Arial" w:hAnsi="Arial" w:cs="Arial"/>
        </w:rPr>
        <w:t xml:space="preserve"> Sea Scrolls: Map of Manuscript Discoveries near the Dead Sea</w:t>
      </w:r>
      <w:r w:rsidR="00D96A39">
        <w:rPr>
          <w:rFonts w:ascii="Arial" w:hAnsi="Arial" w:cs="Arial"/>
        </w:rPr>
        <w:t>; BWP, DSS-065.</w:t>
      </w:r>
    </w:p>
    <w:p w14:paraId="7851925A" w14:textId="77777777" w:rsidR="005D4D8C" w:rsidRPr="008A6946" w:rsidRDefault="009D3B0C" w:rsidP="004B7C7A">
      <w:pPr>
        <w:jc w:val="center"/>
        <w:rPr>
          <w:rFonts w:ascii="Arial" w:hAnsi="Arial" w:cs="Arial"/>
        </w:rPr>
      </w:pPr>
      <w:r w:rsidRPr="008A6946">
        <w:rPr>
          <w:rFonts w:ascii="Arial" w:hAnsi="Arial" w:cs="Arial"/>
          <w:noProof/>
        </w:rPr>
        <w:drawing>
          <wp:inline distT="0" distB="0" distL="0" distR="0" wp14:anchorId="1D8172F9" wp14:editId="0A248803">
            <wp:extent cx="4766866" cy="7031864"/>
            <wp:effectExtent l="19050" t="0" r="0" b="0"/>
            <wp:docPr id="13" name="Picture 13" descr="dss065 Map of DSS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s065 Map of DSS locations"/>
                    <pic:cNvPicPr>
                      <a:picLocks noChangeAspect="1" noChangeArrowheads="1"/>
                    </pic:cNvPicPr>
                  </pic:nvPicPr>
                  <pic:blipFill>
                    <a:blip r:embed="rId20" cstate="print"/>
                    <a:srcRect/>
                    <a:stretch>
                      <a:fillRect/>
                    </a:stretch>
                  </pic:blipFill>
                  <pic:spPr bwMode="auto">
                    <a:xfrm>
                      <a:off x="0" y="0"/>
                      <a:ext cx="4765476" cy="7029814"/>
                    </a:xfrm>
                    <a:prstGeom prst="rect">
                      <a:avLst/>
                    </a:prstGeom>
                    <a:noFill/>
                    <a:ln w="9525">
                      <a:noFill/>
                      <a:miter lim="800000"/>
                      <a:headEnd/>
                      <a:tailEnd/>
                    </a:ln>
                  </pic:spPr>
                </pic:pic>
              </a:graphicData>
            </a:graphic>
          </wp:inline>
        </w:drawing>
      </w:r>
    </w:p>
    <w:p w14:paraId="6C687C2E" w14:textId="77777777" w:rsidR="005D4D8C" w:rsidRPr="008A6946" w:rsidRDefault="005D4D8C" w:rsidP="00644312">
      <w:pPr>
        <w:rPr>
          <w:rFonts w:ascii="Arial" w:hAnsi="Arial" w:cs="Arial"/>
        </w:rPr>
      </w:pPr>
    </w:p>
    <w:p w14:paraId="7F70E9B7" w14:textId="77777777" w:rsidR="00644312" w:rsidRPr="008A6946" w:rsidRDefault="005D4D8C" w:rsidP="00644312">
      <w:pPr>
        <w:rPr>
          <w:rFonts w:ascii="Arial" w:hAnsi="Arial" w:cs="Arial"/>
        </w:rPr>
      </w:pPr>
      <w:r w:rsidRPr="008A6946">
        <w:rPr>
          <w:rFonts w:ascii="Arial" w:hAnsi="Arial" w:cs="Arial"/>
        </w:rPr>
        <w:br w:type="page"/>
      </w:r>
      <w:r w:rsidR="00644312" w:rsidRPr="008A6946">
        <w:rPr>
          <w:rFonts w:ascii="Arial" w:hAnsi="Arial" w:cs="Arial"/>
        </w:rPr>
        <w:lastRenderedPageBreak/>
        <w:t xml:space="preserve">PHOTO LINK: QUMRAN </w:t>
      </w:r>
      <w:proofErr w:type="gramStart"/>
      <w:r w:rsidR="00644312" w:rsidRPr="008A6946">
        <w:rPr>
          <w:rFonts w:ascii="Arial" w:hAnsi="Arial" w:cs="Arial"/>
        </w:rPr>
        <w:t>001  Panorama</w:t>
      </w:r>
      <w:proofErr w:type="gramEnd"/>
      <w:r w:rsidR="00644312" w:rsidRPr="008A6946">
        <w:rPr>
          <w:rFonts w:ascii="Arial" w:hAnsi="Arial" w:cs="Arial"/>
        </w:rPr>
        <w:t xml:space="preserve"> of Qumran</w:t>
      </w:r>
      <w:r w:rsidR="00D96A39">
        <w:rPr>
          <w:rFonts w:ascii="Arial" w:hAnsi="Arial" w:cs="Arial"/>
        </w:rPr>
        <w:t xml:space="preserve">. Crown and </w:t>
      </w:r>
      <w:proofErr w:type="spellStart"/>
      <w:r w:rsidR="00D96A39">
        <w:rPr>
          <w:rFonts w:ascii="Arial" w:hAnsi="Arial" w:cs="Arial"/>
        </w:rPr>
        <w:t>Candale</w:t>
      </w:r>
      <w:proofErr w:type="spellEnd"/>
      <w:r w:rsidR="00D96A39">
        <w:rPr>
          <w:rFonts w:ascii="Arial" w:hAnsi="Arial" w:cs="Arial"/>
        </w:rPr>
        <w:t>, 1994, BAR, 20:5:25 and 25.</w:t>
      </w:r>
    </w:p>
    <w:p w14:paraId="29C31F2C" w14:textId="77777777" w:rsidR="005D4D8C" w:rsidRPr="008A6946" w:rsidRDefault="009D3B0C" w:rsidP="00644312">
      <w:pPr>
        <w:rPr>
          <w:rFonts w:ascii="Arial" w:hAnsi="Arial" w:cs="Arial"/>
        </w:rPr>
      </w:pPr>
      <w:r w:rsidRPr="008A6946">
        <w:rPr>
          <w:rFonts w:ascii="Arial" w:hAnsi="Arial" w:cs="Arial"/>
          <w:noProof/>
        </w:rPr>
        <w:drawing>
          <wp:inline distT="0" distB="0" distL="0" distR="0" wp14:anchorId="36828E7E" wp14:editId="49A1427A">
            <wp:extent cx="5486400" cy="3302000"/>
            <wp:effectExtent l="19050" t="0" r="0" b="0"/>
            <wp:docPr id="14" name="Picture 14" descr="QUMRAN 001 Aeria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QUMRAN 001 Aerial photo"/>
                    <pic:cNvPicPr>
                      <a:picLocks noChangeAspect="1" noChangeArrowheads="1"/>
                    </pic:cNvPicPr>
                  </pic:nvPicPr>
                  <pic:blipFill>
                    <a:blip r:embed="rId21" cstate="print"/>
                    <a:srcRect/>
                    <a:stretch>
                      <a:fillRect/>
                    </a:stretch>
                  </pic:blipFill>
                  <pic:spPr bwMode="auto">
                    <a:xfrm>
                      <a:off x="0" y="0"/>
                      <a:ext cx="5486400" cy="3302000"/>
                    </a:xfrm>
                    <a:prstGeom prst="rect">
                      <a:avLst/>
                    </a:prstGeom>
                    <a:noFill/>
                    <a:ln w="9525">
                      <a:noFill/>
                      <a:miter lim="800000"/>
                      <a:headEnd/>
                      <a:tailEnd/>
                    </a:ln>
                  </pic:spPr>
                </pic:pic>
              </a:graphicData>
            </a:graphic>
          </wp:inline>
        </w:drawing>
      </w:r>
    </w:p>
    <w:p w14:paraId="3D8FA10B" w14:textId="77777777" w:rsidR="005D4D8C" w:rsidRPr="008A6946" w:rsidRDefault="005D4D8C" w:rsidP="00644312">
      <w:pPr>
        <w:rPr>
          <w:rFonts w:ascii="Arial" w:hAnsi="Arial" w:cs="Arial"/>
        </w:rPr>
      </w:pPr>
    </w:p>
    <w:p w14:paraId="4A21F677" w14:textId="77777777" w:rsidR="00644312" w:rsidRPr="008A6946" w:rsidRDefault="00644312" w:rsidP="00644312">
      <w:pPr>
        <w:rPr>
          <w:rFonts w:ascii="Arial" w:hAnsi="Arial" w:cs="Arial"/>
        </w:rPr>
      </w:pPr>
      <w:r w:rsidRPr="008A6946">
        <w:rPr>
          <w:rFonts w:ascii="Arial" w:hAnsi="Arial" w:cs="Arial"/>
        </w:rPr>
        <w:t>PHOTO LINK: DSS</w:t>
      </w:r>
      <w:proofErr w:type="gramStart"/>
      <w:r w:rsidRPr="008A6946">
        <w:rPr>
          <w:rFonts w:ascii="Arial" w:hAnsi="Arial" w:cs="Arial"/>
        </w:rPr>
        <w:t>11  Dead</w:t>
      </w:r>
      <w:proofErr w:type="gramEnd"/>
      <w:r w:rsidRPr="008A6946">
        <w:rPr>
          <w:rFonts w:ascii="Arial" w:hAnsi="Arial" w:cs="Arial"/>
        </w:rPr>
        <w:t xml:space="preserve"> Sea: Cave 1, General View, Limestone Cliffs</w:t>
      </w:r>
      <w:r w:rsidR="00D96A39">
        <w:rPr>
          <w:rFonts w:ascii="Arial" w:hAnsi="Arial" w:cs="Arial"/>
        </w:rPr>
        <w:t>. BWP, DSS-011.</w:t>
      </w:r>
    </w:p>
    <w:p w14:paraId="13F91A69" w14:textId="77777777" w:rsidR="005D4D8C" w:rsidRPr="008A6946" w:rsidRDefault="009D3B0C" w:rsidP="00644312">
      <w:pPr>
        <w:rPr>
          <w:rFonts w:ascii="Arial" w:hAnsi="Arial" w:cs="Arial"/>
        </w:rPr>
      </w:pPr>
      <w:r w:rsidRPr="008A6946">
        <w:rPr>
          <w:rFonts w:ascii="Arial" w:hAnsi="Arial" w:cs="Arial"/>
          <w:noProof/>
        </w:rPr>
        <w:drawing>
          <wp:inline distT="0" distB="0" distL="0" distR="0" wp14:anchorId="4A801FD5" wp14:editId="3051FC3B">
            <wp:extent cx="4919345" cy="3750945"/>
            <wp:effectExtent l="19050" t="0" r="0" b="0"/>
            <wp:docPr id="15" name="Picture 15" descr="DSS011 Cave No 1 Dead Sea Sc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S011 Cave No 1 Dead Sea Scrolls"/>
                    <pic:cNvPicPr>
                      <a:picLocks noChangeAspect="1" noChangeArrowheads="1"/>
                    </pic:cNvPicPr>
                  </pic:nvPicPr>
                  <pic:blipFill>
                    <a:blip r:embed="rId22" cstate="print"/>
                    <a:srcRect/>
                    <a:stretch>
                      <a:fillRect/>
                    </a:stretch>
                  </pic:blipFill>
                  <pic:spPr bwMode="auto">
                    <a:xfrm>
                      <a:off x="0" y="0"/>
                      <a:ext cx="4919345" cy="3750945"/>
                    </a:xfrm>
                    <a:prstGeom prst="rect">
                      <a:avLst/>
                    </a:prstGeom>
                    <a:noFill/>
                    <a:ln w="9525">
                      <a:noFill/>
                      <a:miter lim="800000"/>
                      <a:headEnd/>
                      <a:tailEnd/>
                    </a:ln>
                  </pic:spPr>
                </pic:pic>
              </a:graphicData>
            </a:graphic>
          </wp:inline>
        </w:drawing>
      </w:r>
    </w:p>
    <w:p w14:paraId="5676E631" w14:textId="77777777" w:rsidR="005D4D8C" w:rsidRPr="008A6946" w:rsidRDefault="005D4D8C" w:rsidP="00644312">
      <w:pPr>
        <w:rPr>
          <w:rFonts w:ascii="Arial" w:hAnsi="Arial" w:cs="Arial"/>
        </w:rPr>
      </w:pPr>
    </w:p>
    <w:p w14:paraId="2A69BA8C" w14:textId="77777777" w:rsidR="00644312" w:rsidRPr="008A6946" w:rsidRDefault="005D4D8C" w:rsidP="000F43F1">
      <w:pPr>
        <w:rPr>
          <w:rFonts w:ascii="Arial" w:hAnsi="Arial" w:cs="Arial"/>
        </w:rPr>
      </w:pPr>
      <w:r w:rsidRPr="008A6946">
        <w:rPr>
          <w:rFonts w:ascii="Arial" w:hAnsi="Arial" w:cs="Arial"/>
        </w:rPr>
        <w:br w:type="page"/>
      </w:r>
      <w:r w:rsidR="00644312" w:rsidRPr="008A6946">
        <w:rPr>
          <w:rFonts w:ascii="Arial" w:hAnsi="Arial" w:cs="Arial"/>
        </w:rPr>
        <w:lastRenderedPageBreak/>
        <w:t xml:space="preserve">PHOTO LINK: QUMRAN </w:t>
      </w:r>
      <w:proofErr w:type="gramStart"/>
      <w:r w:rsidR="00644312" w:rsidRPr="008A6946">
        <w:rPr>
          <w:rFonts w:ascii="Arial" w:hAnsi="Arial" w:cs="Arial"/>
        </w:rPr>
        <w:t>002  Map</w:t>
      </w:r>
      <w:proofErr w:type="gramEnd"/>
      <w:r w:rsidR="00644312" w:rsidRPr="008A6946">
        <w:rPr>
          <w:rFonts w:ascii="Arial" w:hAnsi="Arial" w:cs="Arial"/>
        </w:rPr>
        <w:t xml:space="preserve"> of Ein </w:t>
      </w:r>
      <w:proofErr w:type="spellStart"/>
      <w:r w:rsidR="00644312" w:rsidRPr="008A6946">
        <w:rPr>
          <w:rFonts w:ascii="Arial" w:hAnsi="Arial" w:cs="Arial"/>
        </w:rPr>
        <w:t>Gedi</w:t>
      </w:r>
      <w:proofErr w:type="spellEnd"/>
      <w:r w:rsidR="00644312" w:rsidRPr="008A6946">
        <w:rPr>
          <w:rFonts w:ascii="Arial" w:hAnsi="Arial" w:cs="Arial"/>
        </w:rPr>
        <w:t xml:space="preserve"> and Dead Sea</w:t>
      </w:r>
      <w:r w:rsidR="000F43F1">
        <w:rPr>
          <w:rFonts w:ascii="Arial" w:hAnsi="Arial" w:cs="Arial"/>
        </w:rPr>
        <w:t xml:space="preserve">. Crown and </w:t>
      </w:r>
      <w:proofErr w:type="spellStart"/>
      <w:r w:rsidR="000F43F1">
        <w:rPr>
          <w:rFonts w:ascii="Arial" w:hAnsi="Arial" w:cs="Arial"/>
        </w:rPr>
        <w:t>Candale</w:t>
      </w:r>
      <w:proofErr w:type="spellEnd"/>
      <w:r w:rsidR="000F43F1">
        <w:rPr>
          <w:rFonts w:ascii="Arial" w:hAnsi="Arial" w:cs="Arial"/>
        </w:rPr>
        <w:t>, 1994, BAR, 20:5:26.</w:t>
      </w:r>
    </w:p>
    <w:p w14:paraId="3526510C" w14:textId="77777777" w:rsidR="005D4D8C" w:rsidRPr="008A6946" w:rsidRDefault="009D3B0C" w:rsidP="004B7C7A">
      <w:pPr>
        <w:jc w:val="center"/>
        <w:rPr>
          <w:rFonts w:ascii="Arial" w:hAnsi="Arial" w:cs="Arial"/>
        </w:rPr>
      </w:pPr>
      <w:r w:rsidRPr="008A6946">
        <w:rPr>
          <w:rFonts w:ascii="Arial" w:hAnsi="Arial" w:cs="Arial"/>
          <w:noProof/>
        </w:rPr>
        <w:drawing>
          <wp:inline distT="0" distB="0" distL="0" distR="0" wp14:anchorId="544632B5" wp14:editId="24142A57">
            <wp:extent cx="4230978" cy="7768352"/>
            <wp:effectExtent l="19050" t="0" r="0" b="0"/>
            <wp:docPr id="16" name="Picture 16" descr="QUMRAN 002 Map of Ein Gedi, Qumran and Dea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UMRAN 002 Map of Ein Gedi, Qumran and Dead Sea"/>
                    <pic:cNvPicPr>
                      <a:picLocks noChangeAspect="1" noChangeArrowheads="1"/>
                    </pic:cNvPicPr>
                  </pic:nvPicPr>
                  <pic:blipFill>
                    <a:blip r:embed="rId23" cstate="print"/>
                    <a:srcRect/>
                    <a:stretch>
                      <a:fillRect/>
                    </a:stretch>
                  </pic:blipFill>
                  <pic:spPr bwMode="auto">
                    <a:xfrm>
                      <a:off x="0" y="0"/>
                      <a:ext cx="4228851" cy="7764446"/>
                    </a:xfrm>
                    <a:prstGeom prst="rect">
                      <a:avLst/>
                    </a:prstGeom>
                    <a:noFill/>
                    <a:ln w="9525">
                      <a:noFill/>
                      <a:miter lim="800000"/>
                      <a:headEnd/>
                      <a:tailEnd/>
                    </a:ln>
                  </pic:spPr>
                </pic:pic>
              </a:graphicData>
            </a:graphic>
          </wp:inline>
        </w:drawing>
      </w:r>
    </w:p>
    <w:p w14:paraId="19FFF814" w14:textId="77777777" w:rsidR="005D4D8C" w:rsidRPr="008A6946" w:rsidRDefault="00A05B59" w:rsidP="00644312">
      <w:pPr>
        <w:rPr>
          <w:rFonts w:ascii="Arial" w:hAnsi="Arial" w:cs="Arial"/>
        </w:rPr>
      </w:pPr>
      <w:r w:rsidRPr="008A6946">
        <w:rPr>
          <w:rFonts w:ascii="Arial" w:hAnsi="Arial" w:cs="Arial"/>
        </w:rPr>
        <w:lastRenderedPageBreak/>
        <w:t xml:space="preserve"> </w:t>
      </w:r>
    </w:p>
    <w:p w14:paraId="0BDCCC05" w14:textId="77777777" w:rsidR="00644312" w:rsidRPr="008A6946" w:rsidRDefault="00644312" w:rsidP="00644312">
      <w:pPr>
        <w:rPr>
          <w:rFonts w:ascii="Arial" w:hAnsi="Arial" w:cs="Arial"/>
        </w:rPr>
      </w:pPr>
      <w:r w:rsidRPr="008A6946">
        <w:rPr>
          <w:rFonts w:ascii="Arial" w:hAnsi="Arial" w:cs="Arial"/>
        </w:rPr>
        <w:t xml:space="preserve">PHOTO LINK: QUMRAN </w:t>
      </w:r>
      <w:proofErr w:type="gramStart"/>
      <w:r w:rsidRPr="008A6946">
        <w:rPr>
          <w:rFonts w:ascii="Arial" w:hAnsi="Arial" w:cs="Arial"/>
        </w:rPr>
        <w:t>003  Plan</w:t>
      </w:r>
      <w:proofErr w:type="gramEnd"/>
      <w:r w:rsidRPr="008A6946">
        <w:rPr>
          <w:rFonts w:ascii="Arial" w:hAnsi="Arial" w:cs="Arial"/>
        </w:rPr>
        <w:t xml:space="preserve"> of Qumran</w:t>
      </w:r>
      <w:r w:rsidR="00346C2D">
        <w:rPr>
          <w:rFonts w:ascii="Arial" w:hAnsi="Arial" w:cs="Arial"/>
        </w:rPr>
        <w:t xml:space="preserve">. Crown and </w:t>
      </w:r>
      <w:proofErr w:type="spellStart"/>
      <w:r w:rsidR="00346C2D">
        <w:rPr>
          <w:rFonts w:ascii="Arial" w:hAnsi="Arial" w:cs="Arial"/>
        </w:rPr>
        <w:t>Cansdale</w:t>
      </w:r>
      <w:proofErr w:type="spellEnd"/>
      <w:r w:rsidR="00346C2D">
        <w:rPr>
          <w:rFonts w:ascii="Arial" w:hAnsi="Arial" w:cs="Arial"/>
        </w:rPr>
        <w:t>, 1994, BAR, 20:5:27.</w:t>
      </w:r>
    </w:p>
    <w:p w14:paraId="308B8A7F" w14:textId="77777777" w:rsidR="005C25E9" w:rsidRPr="008A6946" w:rsidRDefault="009D3B0C" w:rsidP="00644312">
      <w:pPr>
        <w:rPr>
          <w:rFonts w:ascii="Arial" w:hAnsi="Arial" w:cs="Arial"/>
        </w:rPr>
      </w:pPr>
      <w:r w:rsidRPr="008A6946">
        <w:rPr>
          <w:rFonts w:ascii="Arial" w:hAnsi="Arial" w:cs="Arial"/>
          <w:noProof/>
        </w:rPr>
        <w:drawing>
          <wp:inline distT="0" distB="0" distL="0" distR="0" wp14:anchorId="34A90441" wp14:editId="5314F160">
            <wp:extent cx="5478145" cy="4995545"/>
            <wp:effectExtent l="19050" t="0" r="8255" b="0"/>
            <wp:docPr id="17" name="Picture 17" descr="QUMRAN 003 Plan of Qum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MRAN 003 Plan of Qumaran"/>
                    <pic:cNvPicPr>
                      <a:picLocks noChangeAspect="1" noChangeArrowheads="1"/>
                    </pic:cNvPicPr>
                  </pic:nvPicPr>
                  <pic:blipFill>
                    <a:blip r:embed="rId24" cstate="print"/>
                    <a:srcRect/>
                    <a:stretch>
                      <a:fillRect/>
                    </a:stretch>
                  </pic:blipFill>
                  <pic:spPr bwMode="auto">
                    <a:xfrm>
                      <a:off x="0" y="0"/>
                      <a:ext cx="5478145" cy="4995545"/>
                    </a:xfrm>
                    <a:prstGeom prst="rect">
                      <a:avLst/>
                    </a:prstGeom>
                    <a:noFill/>
                    <a:ln w="9525">
                      <a:noFill/>
                      <a:miter lim="800000"/>
                      <a:headEnd/>
                      <a:tailEnd/>
                    </a:ln>
                  </pic:spPr>
                </pic:pic>
              </a:graphicData>
            </a:graphic>
          </wp:inline>
        </w:drawing>
      </w:r>
    </w:p>
    <w:p w14:paraId="744D0A31" w14:textId="77777777" w:rsidR="005C25E9" w:rsidRPr="008A6946" w:rsidRDefault="005C25E9" w:rsidP="00644312">
      <w:pPr>
        <w:rPr>
          <w:rFonts w:ascii="Arial" w:hAnsi="Arial" w:cs="Arial"/>
        </w:rPr>
      </w:pPr>
    </w:p>
    <w:p w14:paraId="4A8CF4C2" w14:textId="77777777" w:rsidR="00644312" w:rsidRPr="008A6946" w:rsidRDefault="005C25E9" w:rsidP="00644312">
      <w:pPr>
        <w:rPr>
          <w:rFonts w:ascii="Arial" w:hAnsi="Arial" w:cs="Arial"/>
        </w:rPr>
      </w:pPr>
      <w:r w:rsidRPr="008A6946">
        <w:rPr>
          <w:rFonts w:ascii="Arial" w:hAnsi="Arial" w:cs="Arial"/>
        </w:rPr>
        <w:br w:type="page"/>
      </w:r>
      <w:r w:rsidR="00644312" w:rsidRPr="008A6946">
        <w:rPr>
          <w:rFonts w:ascii="Arial" w:hAnsi="Arial" w:cs="Arial"/>
        </w:rPr>
        <w:lastRenderedPageBreak/>
        <w:t xml:space="preserve">PHOTO LINK: QUMRAN </w:t>
      </w:r>
      <w:proofErr w:type="gramStart"/>
      <w:r w:rsidR="00644312" w:rsidRPr="008A6946">
        <w:rPr>
          <w:rFonts w:ascii="Arial" w:hAnsi="Arial" w:cs="Arial"/>
        </w:rPr>
        <w:t>004  Photo</w:t>
      </w:r>
      <w:proofErr w:type="gramEnd"/>
      <w:r w:rsidR="00644312" w:rsidRPr="008A6946">
        <w:rPr>
          <w:rFonts w:ascii="Arial" w:hAnsi="Arial" w:cs="Arial"/>
        </w:rPr>
        <w:t xml:space="preserve"> of pottery, Room 5 at Qumran</w:t>
      </w:r>
      <w:r w:rsidR="00FA5D4D">
        <w:rPr>
          <w:rFonts w:ascii="Arial" w:hAnsi="Arial" w:cs="Arial"/>
        </w:rPr>
        <w:t xml:space="preserve">. Crown and </w:t>
      </w:r>
      <w:proofErr w:type="spellStart"/>
      <w:r w:rsidR="00FA5D4D">
        <w:rPr>
          <w:rFonts w:ascii="Arial" w:hAnsi="Arial" w:cs="Arial"/>
        </w:rPr>
        <w:t>Cansdale</w:t>
      </w:r>
      <w:proofErr w:type="spellEnd"/>
      <w:r w:rsidR="00FA5D4D">
        <w:rPr>
          <w:rFonts w:ascii="Arial" w:hAnsi="Arial" w:cs="Arial"/>
        </w:rPr>
        <w:t>, 1994, BAR, 20:5:27.</w:t>
      </w:r>
    </w:p>
    <w:p w14:paraId="1C96932A" w14:textId="77777777" w:rsidR="005C25E9" w:rsidRPr="008A6946" w:rsidRDefault="009D3B0C" w:rsidP="00644312">
      <w:pPr>
        <w:rPr>
          <w:rFonts w:ascii="Arial" w:hAnsi="Arial" w:cs="Arial"/>
        </w:rPr>
      </w:pPr>
      <w:r w:rsidRPr="008A6946">
        <w:rPr>
          <w:rFonts w:ascii="Arial" w:hAnsi="Arial" w:cs="Arial"/>
          <w:noProof/>
        </w:rPr>
        <w:drawing>
          <wp:inline distT="0" distB="0" distL="0" distR="0" wp14:anchorId="657CDFD1" wp14:editId="02A33D01">
            <wp:extent cx="5042347" cy="3616205"/>
            <wp:effectExtent l="19050" t="0" r="5903" b="0"/>
            <wp:docPr id="18" name="Picture 18" descr="QUMRAN 004 Pottery of room 5 and Father Mi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QUMRAN 004 Pottery of room 5 and Father Milik"/>
                    <pic:cNvPicPr>
                      <a:picLocks noChangeAspect="1" noChangeArrowheads="1"/>
                    </pic:cNvPicPr>
                  </pic:nvPicPr>
                  <pic:blipFill>
                    <a:blip r:embed="rId25" cstate="print"/>
                    <a:srcRect/>
                    <a:stretch>
                      <a:fillRect/>
                    </a:stretch>
                  </pic:blipFill>
                  <pic:spPr bwMode="auto">
                    <a:xfrm>
                      <a:off x="0" y="0"/>
                      <a:ext cx="5048033" cy="3620283"/>
                    </a:xfrm>
                    <a:prstGeom prst="rect">
                      <a:avLst/>
                    </a:prstGeom>
                    <a:noFill/>
                    <a:ln w="9525">
                      <a:noFill/>
                      <a:miter lim="800000"/>
                      <a:headEnd/>
                      <a:tailEnd/>
                    </a:ln>
                  </pic:spPr>
                </pic:pic>
              </a:graphicData>
            </a:graphic>
          </wp:inline>
        </w:drawing>
      </w:r>
    </w:p>
    <w:p w14:paraId="5798802F" w14:textId="77777777" w:rsidR="005C25E9" w:rsidRPr="008A6946" w:rsidRDefault="005C25E9" w:rsidP="00644312">
      <w:pPr>
        <w:rPr>
          <w:rFonts w:ascii="Arial" w:hAnsi="Arial" w:cs="Arial"/>
        </w:rPr>
      </w:pPr>
    </w:p>
    <w:p w14:paraId="107A6152" w14:textId="77777777" w:rsidR="00644312" w:rsidRPr="008A6946" w:rsidRDefault="00644312" w:rsidP="00644312">
      <w:pPr>
        <w:rPr>
          <w:rFonts w:ascii="Arial" w:hAnsi="Arial" w:cs="Arial"/>
        </w:rPr>
      </w:pPr>
      <w:r w:rsidRPr="008A6946">
        <w:rPr>
          <w:rFonts w:ascii="Arial" w:hAnsi="Arial" w:cs="Arial"/>
        </w:rPr>
        <w:t xml:space="preserve">PHOTO LINK: QUMRAN </w:t>
      </w:r>
      <w:proofErr w:type="gramStart"/>
      <w:r w:rsidRPr="008A6946">
        <w:rPr>
          <w:rFonts w:ascii="Arial" w:hAnsi="Arial" w:cs="Arial"/>
        </w:rPr>
        <w:t>005  Aerial</w:t>
      </w:r>
      <w:proofErr w:type="gramEnd"/>
      <w:r w:rsidRPr="008A6946">
        <w:rPr>
          <w:rFonts w:ascii="Arial" w:hAnsi="Arial" w:cs="Arial"/>
        </w:rPr>
        <w:t xml:space="preserve"> photo of  Qumran</w:t>
      </w:r>
      <w:r w:rsidR="00FA5D4D">
        <w:rPr>
          <w:rFonts w:ascii="Arial" w:hAnsi="Arial" w:cs="Arial"/>
        </w:rPr>
        <w:t xml:space="preserve">. Crown and </w:t>
      </w:r>
      <w:proofErr w:type="spellStart"/>
      <w:r w:rsidR="00FA5D4D">
        <w:rPr>
          <w:rFonts w:ascii="Arial" w:hAnsi="Arial" w:cs="Arial"/>
        </w:rPr>
        <w:t>Cansdale</w:t>
      </w:r>
      <w:proofErr w:type="spellEnd"/>
      <w:r w:rsidR="00FA5D4D">
        <w:rPr>
          <w:rFonts w:ascii="Arial" w:hAnsi="Arial" w:cs="Arial"/>
        </w:rPr>
        <w:t>, 1994:20:5:29.</w:t>
      </w:r>
    </w:p>
    <w:p w14:paraId="41F43CE3" w14:textId="77777777" w:rsidR="005C25E9" w:rsidRPr="008A6946" w:rsidRDefault="009D3B0C" w:rsidP="00644312">
      <w:pPr>
        <w:rPr>
          <w:rFonts w:ascii="Arial" w:hAnsi="Arial" w:cs="Arial"/>
        </w:rPr>
      </w:pPr>
      <w:r w:rsidRPr="008A6946">
        <w:rPr>
          <w:rFonts w:ascii="Arial" w:hAnsi="Arial" w:cs="Arial"/>
          <w:noProof/>
        </w:rPr>
        <w:drawing>
          <wp:anchor distT="0" distB="0" distL="114300" distR="114300" simplePos="0" relativeHeight="251658240" behindDoc="0" locked="0" layoutInCell="1" allowOverlap="1" wp14:anchorId="4B680E4D" wp14:editId="71F98FFD">
            <wp:simplePos x="0" y="0"/>
            <wp:positionH relativeFrom="column">
              <wp:posOffset>22270</wp:posOffset>
            </wp:positionH>
            <wp:positionV relativeFrom="paragraph">
              <wp:posOffset>5044</wp:posOffset>
            </wp:positionV>
            <wp:extent cx="3346960" cy="4198513"/>
            <wp:effectExtent l="19050" t="0" r="5840" b="0"/>
            <wp:wrapSquare wrapText="bothSides"/>
            <wp:docPr id="19" name="Picture 19" descr="QUMRAN 005 Aerial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QUMRAN 005 Aerial photo"/>
                    <pic:cNvPicPr>
                      <a:picLocks noChangeAspect="1" noChangeArrowheads="1"/>
                    </pic:cNvPicPr>
                  </pic:nvPicPr>
                  <pic:blipFill>
                    <a:blip r:embed="rId26" cstate="print"/>
                    <a:srcRect/>
                    <a:stretch>
                      <a:fillRect/>
                    </a:stretch>
                  </pic:blipFill>
                  <pic:spPr bwMode="auto">
                    <a:xfrm>
                      <a:off x="0" y="0"/>
                      <a:ext cx="3346960" cy="4198513"/>
                    </a:xfrm>
                    <a:prstGeom prst="rect">
                      <a:avLst/>
                    </a:prstGeom>
                    <a:noFill/>
                    <a:ln w="9525">
                      <a:noFill/>
                      <a:miter lim="800000"/>
                      <a:headEnd/>
                      <a:tailEnd/>
                    </a:ln>
                  </pic:spPr>
                </pic:pic>
              </a:graphicData>
            </a:graphic>
          </wp:anchor>
        </w:drawing>
      </w:r>
    </w:p>
    <w:p w14:paraId="51D0AFD9" w14:textId="77777777" w:rsidR="005C25E9" w:rsidRPr="008A6946" w:rsidRDefault="005C25E9" w:rsidP="00644312">
      <w:pPr>
        <w:rPr>
          <w:rFonts w:ascii="Arial" w:hAnsi="Arial" w:cs="Arial"/>
        </w:rPr>
      </w:pPr>
    </w:p>
    <w:p w14:paraId="4DF6FA70" w14:textId="77777777" w:rsidR="00FA5D4D" w:rsidRDefault="00FA5D4D">
      <w:pPr>
        <w:widowControl/>
        <w:autoSpaceDE/>
        <w:autoSpaceDN/>
        <w:adjustRightInd/>
        <w:rPr>
          <w:rFonts w:ascii="Arial" w:hAnsi="Arial" w:cs="Arial"/>
        </w:rPr>
      </w:pPr>
      <w:r>
        <w:rPr>
          <w:rFonts w:ascii="Arial" w:hAnsi="Arial" w:cs="Arial"/>
        </w:rPr>
        <w:br w:type="page"/>
      </w:r>
    </w:p>
    <w:p w14:paraId="16F27607" w14:textId="77777777" w:rsidR="00FA5D4D" w:rsidRPr="008A6946" w:rsidRDefault="00644312" w:rsidP="00FA5D4D">
      <w:pPr>
        <w:rPr>
          <w:rFonts w:ascii="Arial" w:hAnsi="Arial" w:cs="Arial"/>
        </w:rPr>
      </w:pPr>
      <w:r w:rsidRPr="008A6946">
        <w:rPr>
          <w:rFonts w:ascii="Arial" w:hAnsi="Arial" w:cs="Arial"/>
        </w:rPr>
        <w:lastRenderedPageBreak/>
        <w:t xml:space="preserve">PHOTO LINK: QUMRAN </w:t>
      </w:r>
      <w:proofErr w:type="gramStart"/>
      <w:r w:rsidRPr="008A6946">
        <w:rPr>
          <w:rFonts w:ascii="Arial" w:hAnsi="Arial" w:cs="Arial"/>
        </w:rPr>
        <w:t>006  Map</w:t>
      </w:r>
      <w:proofErr w:type="gramEnd"/>
      <w:r w:rsidRPr="008A6946">
        <w:rPr>
          <w:rFonts w:ascii="Arial" w:hAnsi="Arial" w:cs="Arial"/>
        </w:rPr>
        <w:t xml:space="preserve"> of Dead Sea scroll caves</w:t>
      </w:r>
      <w:r w:rsidR="00FA5D4D">
        <w:rPr>
          <w:rFonts w:ascii="Arial" w:hAnsi="Arial" w:cs="Arial"/>
        </w:rPr>
        <w:t>.</w:t>
      </w:r>
      <w:r w:rsidR="00FA5D4D" w:rsidRPr="00FA5D4D">
        <w:rPr>
          <w:rFonts w:ascii="Arial" w:hAnsi="Arial" w:cs="Arial"/>
        </w:rPr>
        <w:t xml:space="preserve"> </w:t>
      </w:r>
      <w:r w:rsidR="00FA5D4D">
        <w:rPr>
          <w:rFonts w:ascii="Arial" w:hAnsi="Arial" w:cs="Arial"/>
        </w:rPr>
        <w:t xml:space="preserve">Crown and </w:t>
      </w:r>
      <w:proofErr w:type="spellStart"/>
      <w:r w:rsidR="00FA5D4D">
        <w:rPr>
          <w:rFonts w:ascii="Arial" w:hAnsi="Arial" w:cs="Arial"/>
        </w:rPr>
        <w:t>Cansdale</w:t>
      </w:r>
      <w:proofErr w:type="spellEnd"/>
      <w:r w:rsidR="00FA5D4D">
        <w:rPr>
          <w:rFonts w:ascii="Arial" w:hAnsi="Arial" w:cs="Arial"/>
        </w:rPr>
        <w:t>, 1994:20:5:29.</w:t>
      </w:r>
    </w:p>
    <w:p w14:paraId="6EA6AE20" w14:textId="77777777" w:rsidR="00644312" w:rsidRPr="008A6946" w:rsidRDefault="00644312" w:rsidP="00644312">
      <w:pPr>
        <w:rPr>
          <w:rFonts w:ascii="Arial" w:hAnsi="Arial" w:cs="Arial"/>
        </w:rPr>
      </w:pPr>
    </w:p>
    <w:p w14:paraId="0B72FBB0" w14:textId="77777777" w:rsidR="005C25E9" w:rsidRPr="008A6946" w:rsidRDefault="009D3B0C" w:rsidP="00FA5D4D">
      <w:pPr>
        <w:jc w:val="center"/>
        <w:rPr>
          <w:rFonts w:ascii="Arial" w:hAnsi="Arial" w:cs="Arial"/>
        </w:rPr>
      </w:pPr>
      <w:r w:rsidRPr="008A6946">
        <w:rPr>
          <w:rFonts w:ascii="Arial" w:hAnsi="Arial" w:cs="Arial"/>
          <w:noProof/>
        </w:rPr>
        <w:drawing>
          <wp:inline distT="0" distB="0" distL="0" distR="0" wp14:anchorId="0E15E2F6" wp14:editId="78B0A931">
            <wp:extent cx="3361541" cy="4474464"/>
            <wp:effectExtent l="19050" t="0" r="0" b="0"/>
            <wp:docPr id="20" name="Picture 20" descr="QUMRAN 006 Map of Dead Sea Scroll c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UMRAN 006 Map of Dead Sea Scroll caves"/>
                    <pic:cNvPicPr>
                      <a:picLocks noChangeAspect="1" noChangeArrowheads="1"/>
                    </pic:cNvPicPr>
                  </pic:nvPicPr>
                  <pic:blipFill>
                    <a:blip r:embed="rId27" cstate="print"/>
                    <a:srcRect/>
                    <a:stretch>
                      <a:fillRect/>
                    </a:stretch>
                  </pic:blipFill>
                  <pic:spPr bwMode="auto">
                    <a:xfrm>
                      <a:off x="0" y="0"/>
                      <a:ext cx="3368455" cy="4483667"/>
                    </a:xfrm>
                    <a:prstGeom prst="rect">
                      <a:avLst/>
                    </a:prstGeom>
                    <a:noFill/>
                    <a:ln w="9525">
                      <a:noFill/>
                      <a:miter lim="800000"/>
                      <a:headEnd/>
                      <a:tailEnd/>
                    </a:ln>
                  </pic:spPr>
                </pic:pic>
              </a:graphicData>
            </a:graphic>
          </wp:inline>
        </w:drawing>
      </w:r>
    </w:p>
    <w:p w14:paraId="552E3E5E" w14:textId="77777777" w:rsidR="00FA5D4D" w:rsidRPr="008A6946" w:rsidRDefault="005C25E9" w:rsidP="00FA5D4D">
      <w:pPr>
        <w:rPr>
          <w:rFonts w:ascii="Arial" w:hAnsi="Arial" w:cs="Arial"/>
        </w:rPr>
      </w:pPr>
      <w:r w:rsidRPr="008A6946">
        <w:rPr>
          <w:rFonts w:ascii="Arial" w:hAnsi="Arial" w:cs="Arial"/>
        </w:rPr>
        <w:br w:type="page"/>
      </w:r>
      <w:r w:rsidR="00644312" w:rsidRPr="008A6946">
        <w:rPr>
          <w:rFonts w:ascii="Arial" w:hAnsi="Arial" w:cs="Arial"/>
        </w:rPr>
        <w:lastRenderedPageBreak/>
        <w:t xml:space="preserve">PHOTO LINK: QUMRAN </w:t>
      </w:r>
      <w:proofErr w:type="gramStart"/>
      <w:r w:rsidR="00644312" w:rsidRPr="008A6946">
        <w:rPr>
          <w:rFonts w:ascii="Arial" w:hAnsi="Arial" w:cs="Arial"/>
        </w:rPr>
        <w:t>007  Wilderness</w:t>
      </w:r>
      <w:proofErr w:type="gramEnd"/>
      <w:r w:rsidR="00644312" w:rsidRPr="008A6946">
        <w:rPr>
          <w:rFonts w:ascii="Arial" w:hAnsi="Arial" w:cs="Arial"/>
        </w:rPr>
        <w:t xml:space="preserve"> of Ein </w:t>
      </w:r>
      <w:proofErr w:type="spellStart"/>
      <w:r w:rsidR="00644312" w:rsidRPr="008A6946">
        <w:rPr>
          <w:rFonts w:ascii="Arial" w:hAnsi="Arial" w:cs="Arial"/>
        </w:rPr>
        <w:t>Gedi</w:t>
      </w:r>
      <w:proofErr w:type="spellEnd"/>
      <w:r w:rsidR="00644312" w:rsidRPr="008A6946">
        <w:rPr>
          <w:rFonts w:ascii="Arial" w:hAnsi="Arial" w:cs="Arial"/>
        </w:rPr>
        <w:t xml:space="preserve"> and nature preserve</w:t>
      </w:r>
      <w:r w:rsidR="00FA5D4D">
        <w:rPr>
          <w:rFonts w:ascii="Arial" w:hAnsi="Arial" w:cs="Arial"/>
        </w:rPr>
        <w:t xml:space="preserve">. Crown and </w:t>
      </w:r>
      <w:proofErr w:type="spellStart"/>
      <w:r w:rsidR="00FA5D4D">
        <w:rPr>
          <w:rFonts w:ascii="Arial" w:hAnsi="Arial" w:cs="Arial"/>
        </w:rPr>
        <w:t>Cansdale</w:t>
      </w:r>
      <w:proofErr w:type="spellEnd"/>
      <w:r w:rsidR="00FA5D4D">
        <w:rPr>
          <w:rFonts w:ascii="Arial" w:hAnsi="Arial" w:cs="Arial"/>
        </w:rPr>
        <w:t>, 1994:20:5:31.</w:t>
      </w:r>
    </w:p>
    <w:p w14:paraId="6A1B7529" w14:textId="77777777" w:rsidR="00644312" w:rsidRPr="008A6946" w:rsidRDefault="00644312" w:rsidP="00644312">
      <w:pPr>
        <w:rPr>
          <w:rFonts w:ascii="Arial" w:hAnsi="Arial" w:cs="Arial"/>
        </w:rPr>
      </w:pPr>
    </w:p>
    <w:p w14:paraId="3A6A9E01" w14:textId="77777777" w:rsidR="005C25E9" w:rsidRPr="008A6946" w:rsidRDefault="009D3B0C" w:rsidP="004B7C7A">
      <w:pPr>
        <w:jc w:val="center"/>
        <w:rPr>
          <w:rFonts w:ascii="Arial" w:hAnsi="Arial" w:cs="Arial"/>
        </w:rPr>
      </w:pPr>
      <w:r w:rsidRPr="008A6946">
        <w:rPr>
          <w:rFonts w:ascii="Arial" w:hAnsi="Arial" w:cs="Arial"/>
          <w:noProof/>
        </w:rPr>
        <w:drawing>
          <wp:inline distT="0" distB="0" distL="0" distR="0" wp14:anchorId="2C57B4FD" wp14:editId="3BC70EE0">
            <wp:extent cx="4580255" cy="3251200"/>
            <wp:effectExtent l="19050" t="0" r="0" b="0"/>
            <wp:docPr id="21" name="Picture 21" descr="QUMRAN 007 Wilderness of Ein Gedi with ibex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UMRAN 007 Wilderness of Ein Gedi with ibex reserve"/>
                    <pic:cNvPicPr>
                      <a:picLocks noChangeAspect="1" noChangeArrowheads="1"/>
                    </pic:cNvPicPr>
                  </pic:nvPicPr>
                  <pic:blipFill>
                    <a:blip r:embed="rId28" cstate="print"/>
                    <a:srcRect/>
                    <a:stretch>
                      <a:fillRect/>
                    </a:stretch>
                  </pic:blipFill>
                  <pic:spPr bwMode="auto">
                    <a:xfrm>
                      <a:off x="0" y="0"/>
                      <a:ext cx="4580255" cy="3251200"/>
                    </a:xfrm>
                    <a:prstGeom prst="rect">
                      <a:avLst/>
                    </a:prstGeom>
                    <a:noFill/>
                    <a:ln w="9525">
                      <a:noFill/>
                      <a:miter lim="800000"/>
                      <a:headEnd/>
                      <a:tailEnd/>
                    </a:ln>
                  </pic:spPr>
                </pic:pic>
              </a:graphicData>
            </a:graphic>
          </wp:inline>
        </w:drawing>
      </w:r>
    </w:p>
    <w:p w14:paraId="273C6CB9" w14:textId="77777777" w:rsidR="005C25E9" w:rsidRPr="008A6946" w:rsidRDefault="005C25E9" w:rsidP="00644312">
      <w:pPr>
        <w:rPr>
          <w:rFonts w:ascii="Arial" w:hAnsi="Arial" w:cs="Arial"/>
        </w:rPr>
      </w:pPr>
    </w:p>
    <w:p w14:paraId="5423BF4F" w14:textId="77777777" w:rsidR="00FA5D4D" w:rsidRDefault="00FA5D4D" w:rsidP="00644312">
      <w:pPr>
        <w:rPr>
          <w:rFonts w:ascii="Arial" w:hAnsi="Arial" w:cs="Arial"/>
        </w:rPr>
      </w:pPr>
      <w:r>
        <w:rPr>
          <w:rFonts w:ascii="Arial" w:hAnsi="Arial" w:cs="Arial"/>
        </w:rPr>
        <w:br/>
      </w:r>
    </w:p>
    <w:p w14:paraId="7A6F2C30" w14:textId="77777777" w:rsidR="00644312" w:rsidRPr="008A6946" w:rsidRDefault="00FA5D4D" w:rsidP="00076013">
      <w:pPr>
        <w:widowControl/>
        <w:autoSpaceDE/>
        <w:autoSpaceDN/>
        <w:adjustRightInd/>
        <w:rPr>
          <w:rFonts w:ascii="Arial" w:hAnsi="Arial" w:cs="Arial"/>
        </w:rPr>
      </w:pPr>
      <w:r>
        <w:rPr>
          <w:rFonts w:ascii="Arial" w:hAnsi="Arial" w:cs="Arial"/>
        </w:rPr>
        <w:br w:type="page"/>
      </w:r>
      <w:r w:rsidR="00644312" w:rsidRPr="008A6946">
        <w:rPr>
          <w:rFonts w:ascii="Arial" w:hAnsi="Arial" w:cs="Arial"/>
        </w:rPr>
        <w:lastRenderedPageBreak/>
        <w:t xml:space="preserve">PHOTO LINK: QUMRAN </w:t>
      </w:r>
      <w:r w:rsidR="00697356" w:rsidRPr="008A6946">
        <w:rPr>
          <w:rFonts w:ascii="Arial" w:hAnsi="Arial" w:cs="Arial"/>
        </w:rPr>
        <w:t>008 High</w:t>
      </w:r>
      <w:r w:rsidR="00644312" w:rsidRPr="008A6946">
        <w:rPr>
          <w:rFonts w:ascii="Arial" w:hAnsi="Arial" w:cs="Arial"/>
        </w:rPr>
        <w:t xml:space="preserve"> </w:t>
      </w:r>
      <w:r w:rsidR="00697356" w:rsidRPr="008A6946">
        <w:rPr>
          <w:rFonts w:ascii="Arial" w:hAnsi="Arial" w:cs="Arial"/>
        </w:rPr>
        <w:t>altitude</w:t>
      </w:r>
      <w:r w:rsidR="00644312" w:rsidRPr="008A6946">
        <w:rPr>
          <w:rFonts w:ascii="Arial" w:hAnsi="Arial" w:cs="Arial"/>
        </w:rPr>
        <w:t xml:space="preserve"> aerial photo of Qumran showing drop in level of Dead Sea</w:t>
      </w:r>
      <w:r w:rsidR="00076013">
        <w:rPr>
          <w:rFonts w:ascii="Arial" w:hAnsi="Arial" w:cs="Arial"/>
        </w:rPr>
        <w:t xml:space="preserve">. Crown and </w:t>
      </w:r>
      <w:proofErr w:type="spellStart"/>
      <w:r w:rsidR="00076013">
        <w:rPr>
          <w:rFonts w:ascii="Arial" w:hAnsi="Arial" w:cs="Arial"/>
        </w:rPr>
        <w:t>Cansdale</w:t>
      </w:r>
      <w:proofErr w:type="spellEnd"/>
      <w:r w:rsidR="00076013">
        <w:rPr>
          <w:rFonts w:ascii="Arial" w:hAnsi="Arial" w:cs="Arial"/>
        </w:rPr>
        <w:t>, 1994, BAR, 20:5:30.</w:t>
      </w:r>
    </w:p>
    <w:p w14:paraId="15FF1C42" w14:textId="77777777" w:rsidR="009778BE" w:rsidRPr="008A6946" w:rsidRDefault="009778BE" w:rsidP="00644312">
      <w:pPr>
        <w:rPr>
          <w:rFonts w:ascii="Arial" w:hAnsi="Arial" w:cs="Arial"/>
        </w:rPr>
      </w:pPr>
    </w:p>
    <w:p w14:paraId="76EBDC53" w14:textId="77777777" w:rsidR="005C25E9" w:rsidRPr="008A6946" w:rsidRDefault="009D3B0C" w:rsidP="004B7C7A">
      <w:pPr>
        <w:jc w:val="center"/>
        <w:rPr>
          <w:rFonts w:ascii="Arial" w:hAnsi="Arial" w:cs="Arial"/>
        </w:rPr>
      </w:pPr>
      <w:r w:rsidRPr="008A6946">
        <w:rPr>
          <w:rFonts w:ascii="Arial" w:hAnsi="Arial" w:cs="Arial"/>
          <w:noProof/>
        </w:rPr>
        <w:drawing>
          <wp:inline distT="0" distB="0" distL="0" distR="0" wp14:anchorId="5E926D5B" wp14:editId="327A2EED">
            <wp:extent cx="4972170" cy="5242560"/>
            <wp:effectExtent l="19050" t="0" r="0" b="0"/>
            <wp:docPr id="22" name="Picture 22" descr="QUMRAN 008 Aerial illustrating height of possible Dea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MRAN 008 Aerial illustrating height of possible Dead Sea"/>
                    <pic:cNvPicPr>
                      <a:picLocks noChangeAspect="1" noChangeArrowheads="1"/>
                    </pic:cNvPicPr>
                  </pic:nvPicPr>
                  <pic:blipFill>
                    <a:blip r:embed="rId29" cstate="print"/>
                    <a:srcRect/>
                    <a:stretch>
                      <a:fillRect/>
                    </a:stretch>
                  </pic:blipFill>
                  <pic:spPr bwMode="auto">
                    <a:xfrm>
                      <a:off x="0" y="0"/>
                      <a:ext cx="4977477" cy="5248156"/>
                    </a:xfrm>
                    <a:prstGeom prst="rect">
                      <a:avLst/>
                    </a:prstGeom>
                    <a:noFill/>
                    <a:ln w="9525">
                      <a:noFill/>
                      <a:miter lim="800000"/>
                      <a:headEnd/>
                      <a:tailEnd/>
                    </a:ln>
                  </pic:spPr>
                </pic:pic>
              </a:graphicData>
            </a:graphic>
          </wp:inline>
        </w:drawing>
      </w:r>
    </w:p>
    <w:p w14:paraId="51705FE0" w14:textId="77777777" w:rsidR="005C25E9" w:rsidRPr="008A6946" w:rsidRDefault="005C25E9" w:rsidP="00644312">
      <w:pPr>
        <w:rPr>
          <w:rFonts w:ascii="Arial" w:hAnsi="Arial" w:cs="Arial"/>
        </w:rPr>
      </w:pPr>
    </w:p>
    <w:p w14:paraId="5F1AFACD" w14:textId="77777777" w:rsidR="00644312" w:rsidRPr="008A6946" w:rsidRDefault="005C25E9" w:rsidP="00644312">
      <w:pPr>
        <w:rPr>
          <w:rFonts w:ascii="Arial" w:hAnsi="Arial" w:cs="Arial"/>
        </w:rPr>
      </w:pPr>
      <w:r w:rsidRPr="008A6946">
        <w:rPr>
          <w:rFonts w:ascii="Arial" w:hAnsi="Arial" w:cs="Arial"/>
        </w:rPr>
        <w:br w:type="page"/>
      </w:r>
      <w:r w:rsidR="004B7C7A">
        <w:rPr>
          <w:rFonts w:ascii="Arial" w:hAnsi="Arial" w:cs="Arial"/>
          <w:noProof/>
        </w:rPr>
        <w:lastRenderedPageBreak/>
        <w:drawing>
          <wp:anchor distT="0" distB="0" distL="114300" distR="114300" simplePos="0" relativeHeight="251659264" behindDoc="1" locked="0" layoutInCell="1" allowOverlap="1" wp14:anchorId="1466FF09" wp14:editId="4E52B3F1">
            <wp:simplePos x="0" y="0"/>
            <wp:positionH relativeFrom="column">
              <wp:posOffset>-145415</wp:posOffset>
            </wp:positionH>
            <wp:positionV relativeFrom="paragraph">
              <wp:posOffset>-64770</wp:posOffset>
            </wp:positionV>
            <wp:extent cx="2865755" cy="4841875"/>
            <wp:effectExtent l="19050" t="0" r="0" b="0"/>
            <wp:wrapTight wrapText="bothSides">
              <wp:wrapPolygon edited="0">
                <wp:start x="-144" y="0"/>
                <wp:lineTo x="-144" y="21501"/>
                <wp:lineTo x="21538" y="21501"/>
                <wp:lineTo x="21538" y="0"/>
                <wp:lineTo x="-144" y="0"/>
              </wp:wrapPolygon>
            </wp:wrapTight>
            <wp:docPr id="23" name="Picture 23" descr="dss015 Bedoin discoverers of Cave 1 D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s015 Bedoin discoverers of Cave 1 DSS"/>
                    <pic:cNvPicPr>
                      <a:picLocks noChangeAspect="1" noChangeArrowheads="1"/>
                    </pic:cNvPicPr>
                  </pic:nvPicPr>
                  <pic:blipFill>
                    <a:blip r:embed="rId30" cstate="print"/>
                    <a:srcRect/>
                    <a:stretch>
                      <a:fillRect/>
                    </a:stretch>
                  </pic:blipFill>
                  <pic:spPr bwMode="auto">
                    <a:xfrm>
                      <a:off x="0" y="0"/>
                      <a:ext cx="2865755" cy="4841875"/>
                    </a:xfrm>
                    <a:prstGeom prst="rect">
                      <a:avLst/>
                    </a:prstGeom>
                    <a:noFill/>
                    <a:ln w="9525">
                      <a:noFill/>
                      <a:miter lim="800000"/>
                      <a:headEnd/>
                      <a:tailEnd/>
                    </a:ln>
                  </pic:spPr>
                </pic:pic>
              </a:graphicData>
            </a:graphic>
          </wp:anchor>
        </w:drawing>
      </w:r>
      <w:r w:rsidR="00644312" w:rsidRPr="008A6946">
        <w:rPr>
          <w:rFonts w:ascii="Arial" w:hAnsi="Arial" w:cs="Arial"/>
        </w:rPr>
        <w:t xml:space="preserve">The first discoveries of the Dead Sea Scrolls were made by </w:t>
      </w:r>
      <w:proofErr w:type="spellStart"/>
      <w:r w:rsidR="00644312" w:rsidRPr="008A6946">
        <w:rPr>
          <w:rFonts w:ascii="Arial" w:hAnsi="Arial" w:cs="Arial"/>
        </w:rPr>
        <w:t>Jum’a</w:t>
      </w:r>
      <w:proofErr w:type="spellEnd"/>
      <w:r w:rsidR="00644312" w:rsidRPr="008A6946">
        <w:rPr>
          <w:rFonts w:ascii="Arial" w:hAnsi="Arial" w:cs="Arial"/>
        </w:rPr>
        <w:t xml:space="preserve"> Muhammed (on the left in DDS15) and Muhammed edh</w:t>
      </w:r>
      <w:r w:rsidR="00644312" w:rsidRPr="008A6946">
        <w:rPr>
          <w:rFonts w:ascii="Arial" w:hAnsi="Arial" w:cs="Arial"/>
        </w:rPr>
        <w:noBreakHyphen/>
      </w:r>
      <w:proofErr w:type="spellStart"/>
      <w:r w:rsidR="00644312" w:rsidRPr="008A6946">
        <w:rPr>
          <w:rFonts w:ascii="Arial" w:hAnsi="Arial" w:cs="Arial"/>
        </w:rPr>
        <w:t>Dhib</w:t>
      </w:r>
      <w:proofErr w:type="spellEnd"/>
      <w:r w:rsidR="00644312" w:rsidRPr="008A6946">
        <w:rPr>
          <w:rFonts w:ascii="Arial" w:hAnsi="Arial" w:cs="Arial"/>
        </w:rPr>
        <w:t xml:space="preserve"> (Muhammed the Wolf), two </w:t>
      </w:r>
      <w:proofErr w:type="spellStart"/>
      <w:r w:rsidR="00644312" w:rsidRPr="008A6946">
        <w:rPr>
          <w:rFonts w:ascii="Arial" w:hAnsi="Arial" w:cs="Arial"/>
        </w:rPr>
        <w:t>Ta’amireh</w:t>
      </w:r>
      <w:proofErr w:type="spellEnd"/>
      <w:r w:rsidR="00644312" w:rsidRPr="008A6946">
        <w:rPr>
          <w:rFonts w:ascii="Arial" w:hAnsi="Arial" w:cs="Arial"/>
        </w:rPr>
        <w:t xml:space="preserve"> Bedouin cousins. They claimed to have discovered the fi</w:t>
      </w:r>
      <w:r w:rsidR="009778BE" w:rsidRPr="008A6946">
        <w:rPr>
          <w:rFonts w:ascii="Arial" w:hAnsi="Arial" w:cs="Arial"/>
        </w:rPr>
        <w:t xml:space="preserve">rst Dead Sea Scrolls </w:t>
      </w:r>
      <w:r w:rsidR="00644312" w:rsidRPr="008A6946">
        <w:rPr>
          <w:rFonts w:ascii="Arial" w:hAnsi="Arial" w:cs="Arial"/>
        </w:rPr>
        <w:t>in 1947</w:t>
      </w:r>
      <w:r w:rsidR="009778BE" w:rsidRPr="008A6946">
        <w:rPr>
          <w:rFonts w:ascii="Arial" w:hAnsi="Arial" w:cs="Arial"/>
        </w:rPr>
        <w:t xml:space="preserve"> from what later was identified as “Cave 1</w:t>
      </w:r>
      <w:proofErr w:type="gramStart"/>
      <w:r w:rsidR="009778BE" w:rsidRPr="008A6946">
        <w:rPr>
          <w:rFonts w:ascii="Arial" w:hAnsi="Arial" w:cs="Arial"/>
        </w:rPr>
        <w:t>”.</w:t>
      </w:r>
      <w:r w:rsidR="00644312" w:rsidRPr="008A6946">
        <w:rPr>
          <w:rFonts w:ascii="Arial" w:hAnsi="Arial" w:cs="Arial"/>
        </w:rPr>
        <w:t>.</w:t>
      </w:r>
      <w:proofErr w:type="gramEnd"/>
    </w:p>
    <w:p w14:paraId="29146FED" w14:textId="77777777" w:rsidR="00644312" w:rsidRPr="008A6946" w:rsidRDefault="00644312" w:rsidP="00644312">
      <w:pPr>
        <w:rPr>
          <w:rFonts w:ascii="Arial" w:hAnsi="Arial" w:cs="Arial"/>
        </w:rPr>
      </w:pPr>
    </w:p>
    <w:p w14:paraId="1016AEB1" w14:textId="77777777" w:rsidR="00644312" w:rsidRPr="008A6946" w:rsidRDefault="00644312" w:rsidP="00644312">
      <w:pPr>
        <w:rPr>
          <w:rFonts w:ascii="Arial" w:hAnsi="Arial" w:cs="Arial"/>
        </w:rPr>
      </w:pPr>
      <w:r w:rsidRPr="008A6946">
        <w:rPr>
          <w:rFonts w:ascii="Arial" w:hAnsi="Arial" w:cs="Arial"/>
        </w:rPr>
        <w:t>PHOTO LINK: DSS</w:t>
      </w:r>
      <w:r w:rsidR="001E41EA" w:rsidRPr="008A6946">
        <w:rPr>
          <w:rFonts w:ascii="Arial" w:hAnsi="Arial" w:cs="Arial"/>
        </w:rPr>
        <w:t>0</w:t>
      </w:r>
      <w:r w:rsidRPr="008A6946">
        <w:rPr>
          <w:rFonts w:ascii="Arial" w:hAnsi="Arial" w:cs="Arial"/>
        </w:rPr>
        <w:t>15 Bedouin discoverers of first Dead Sea Scrolls</w:t>
      </w:r>
      <w:r w:rsidR="004B7C7A">
        <w:rPr>
          <w:rFonts w:ascii="Arial" w:hAnsi="Arial" w:cs="Arial"/>
        </w:rPr>
        <w:t xml:space="preserve"> (LEFT)</w:t>
      </w:r>
      <w:r w:rsidR="00A477FC">
        <w:rPr>
          <w:rFonts w:ascii="Arial" w:hAnsi="Arial" w:cs="Arial"/>
        </w:rPr>
        <w:t>. BWP; DSS-015.</w:t>
      </w:r>
    </w:p>
    <w:p w14:paraId="51387CBD" w14:textId="77777777" w:rsidR="00644312" w:rsidRPr="008A6946" w:rsidRDefault="00644312" w:rsidP="00644312">
      <w:pPr>
        <w:rPr>
          <w:rFonts w:ascii="Arial" w:hAnsi="Arial" w:cs="Arial"/>
        </w:rPr>
      </w:pPr>
    </w:p>
    <w:p w14:paraId="7F164097" w14:textId="77777777" w:rsidR="005C25E9" w:rsidRPr="008A6946" w:rsidRDefault="005C25E9" w:rsidP="00644312">
      <w:pPr>
        <w:rPr>
          <w:rFonts w:ascii="Arial" w:hAnsi="Arial" w:cs="Arial"/>
        </w:rPr>
      </w:pPr>
    </w:p>
    <w:p w14:paraId="13B8CA35" w14:textId="77777777" w:rsidR="00644312" w:rsidRPr="008A6946" w:rsidRDefault="00644312" w:rsidP="00644312">
      <w:pPr>
        <w:rPr>
          <w:rFonts w:ascii="Arial" w:hAnsi="Arial" w:cs="Arial"/>
        </w:rPr>
      </w:pPr>
      <w:r w:rsidRPr="008A6946">
        <w:rPr>
          <w:rFonts w:ascii="Arial" w:hAnsi="Arial" w:cs="Arial"/>
        </w:rPr>
        <w:t xml:space="preserve">There was a much clandestine activity associated with the delivery of the scrolls to the academic community. Antiquities dealers and negotiators like Khalil </w:t>
      </w:r>
      <w:proofErr w:type="spellStart"/>
      <w:r w:rsidRPr="008A6946">
        <w:rPr>
          <w:rFonts w:ascii="Arial" w:hAnsi="Arial" w:cs="Arial"/>
        </w:rPr>
        <w:t>Iskander</w:t>
      </w:r>
      <w:proofErr w:type="spellEnd"/>
      <w:r w:rsidRPr="008A6946">
        <w:rPr>
          <w:rFonts w:ascii="Arial" w:hAnsi="Arial" w:cs="Arial"/>
        </w:rPr>
        <w:t xml:space="preserve"> Shahin (known as “</w:t>
      </w:r>
      <w:proofErr w:type="spellStart"/>
      <w:r w:rsidRPr="008A6946">
        <w:rPr>
          <w:rFonts w:ascii="Arial" w:hAnsi="Arial" w:cs="Arial"/>
        </w:rPr>
        <w:t>Kando</w:t>
      </w:r>
      <w:proofErr w:type="spellEnd"/>
      <w:r w:rsidRPr="008A6946">
        <w:rPr>
          <w:rFonts w:ascii="Arial" w:hAnsi="Arial" w:cs="Arial"/>
        </w:rPr>
        <w:t>”) purchased scrolls for $20 (US) and sold them for extraordinary profits.</w:t>
      </w:r>
    </w:p>
    <w:p w14:paraId="333215B7" w14:textId="77777777" w:rsidR="00644312" w:rsidRPr="008A6946" w:rsidRDefault="00644312" w:rsidP="00644312">
      <w:pPr>
        <w:rPr>
          <w:rFonts w:ascii="Arial" w:hAnsi="Arial" w:cs="Arial"/>
        </w:rPr>
      </w:pPr>
    </w:p>
    <w:p w14:paraId="2377EBBE" w14:textId="77777777" w:rsidR="004B7C7A" w:rsidRDefault="004B7C7A" w:rsidP="00644312">
      <w:pPr>
        <w:rPr>
          <w:rFonts w:ascii="Arial" w:hAnsi="Arial" w:cs="Arial"/>
        </w:rPr>
      </w:pPr>
    </w:p>
    <w:p w14:paraId="4A9B9ED5" w14:textId="77777777" w:rsidR="004B7C7A" w:rsidRDefault="004B7C7A" w:rsidP="00644312">
      <w:pPr>
        <w:rPr>
          <w:rFonts w:ascii="Arial" w:hAnsi="Arial" w:cs="Arial"/>
        </w:rPr>
      </w:pPr>
    </w:p>
    <w:p w14:paraId="4F291DCE" w14:textId="77777777" w:rsidR="004B7C7A" w:rsidRDefault="004B7C7A" w:rsidP="00644312">
      <w:pPr>
        <w:rPr>
          <w:rFonts w:ascii="Arial" w:hAnsi="Arial" w:cs="Arial"/>
        </w:rPr>
      </w:pPr>
    </w:p>
    <w:p w14:paraId="77694C29" w14:textId="77777777" w:rsidR="004B7C7A" w:rsidRDefault="004B7C7A" w:rsidP="00644312">
      <w:pPr>
        <w:rPr>
          <w:rFonts w:ascii="Arial" w:hAnsi="Arial" w:cs="Arial"/>
        </w:rPr>
      </w:pPr>
    </w:p>
    <w:p w14:paraId="1D9BC96B" w14:textId="77777777" w:rsidR="004B7C7A" w:rsidRDefault="004B7C7A" w:rsidP="00644312">
      <w:pPr>
        <w:rPr>
          <w:rFonts w:ascii="Arial" w:hAnsi="Arial" w:cs="Arial"/>
        </w:rPr>
      </w:pPr>
    </w:p>
    <w:p w14:paraId="7C8ABF8C" w14:textId="77777777" w:rsidR="00644312" w:rsidRPr="008A6946" w:rsidRDefault="00A477FC" w:rsidP="00A477FC">
      <w:pPr>
        <w:rPr>
          <w:rFonts w:ascii="Arial" w:hAnsi="Arial" w:cs="Arial"/>
        </w:rPr>
      </w:pPr>
      <w:r>
        <w:rPr>
          <w:rFonts w:ascii="Arial" w:hAnsi="Arial" w:cs="Arial"/>
          <w:noProof/>
        </w:rPr>
        <w:drawing>
          <wp:anchor distT="0" distB="0" distL="114300" distR="114300" simplePos="0" relativeHeight="251665408" behindDoc="1" locked="0" layoutInCell="1" allowOverlap="1" wp14:anchorId="55CDFCD1" wp14:editId="5A68B6B7">
            <wp:simplePos x="0" y="0"/>
            <wp:positionH relativeFrom="column">
              <wp:posOffset>1645285</wp:posOffset>
            </wp:positionH>
            <wp:positionV relativeFrom="paragraph">
              <wp:posOffset>159385</wp:posOffset>
            </wp:positionV>
            <wp:extent cx="4254500" cy="3212465"/>
            <wp:effectExtent l="19050" t="0" r="0" b="0"/>
            <wp:wrapTight wrapText="bothSides">
              <wp:wrapPolygon edited="0">
                <wp:start x="-97" y="0"/>
                <wp:lineTo x="-97" y="21519"/>
                <wp:lineTo x="21568" y="21519"/>
                <wp:lineTo x="21568" y="0"/>
                <wp:lineTo x="-97" y="0"/>
              </wp:wrapPolygon>
            </wp:wrapTight>
            <wp:docPr id="24" name="Picture 24" descr="dss016 Kando antiquities de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s016 Kando antiquities dealer"/>
                    <pic:cNvPicPr>
                      <a:picLocks noChangeAspect="1" noChangeArrowheads="1"/>
                    </pic:cNvPicPr>
                  </pic:nvPicPr>
                  <pic:blipFill>
                    <a:blip r:embed="rId31" cstate="print"/>
                    <a:srcRect/>
                    <a:stretch>
                      <a:fillRect/>
                    </a:stretch>
                  </pic:blipFill>
                  <pic:spPr bwMode="auto">
                    <a:xfrm>
                      <a:off x="0" y="0"/>
                      <a:ext cx="4254500" cy="3212465"/>
                    </a:xfrm>
                    <a:prstGeom prst="rect">
                      <a:avLst/>
                    </a:prstGeom>
                    <a:noFill/>
                    <a:ln w="9525">
                      <a:noFill/>
                      <a:miter lim="800000"/>
                      <a:headEnd/>
                      <a:tailEnd/>
                    </a:ln>
                  </pic:spPr>
                </pic:pic>
              </a:graphicData>
            </a:graphic>
          </wp:anchor>
        </w:drawing>
      </w:r>
      <w:r>
        <w:rPr>
          <w:rFonts w:ascii="Arial" w:hAnsi="Arial" w:cs="Arial"/>
        </w:rPr>
        <w:t>P</w:t>
      </w:r>
      <w:r w:rsidR="00644312" w:rsidRPr="008A6946">
        <w:rPr>
          <w:rFonts w:ascii="Arial" w:hAnsi="Arial" w:cs="Arial"/>
        </w:rPr>
        <w:t>HOTO LINK: DSS</w:t>
      </w:r>
      <w:r w:rsidR="001E41EA" w:rsidRPr="008A6946">
        <w:rPr>
          <w:rFonts w:ascii="Arial" w:hAnsi="Arial" w:cs="Arial"/>
        </w:rPr>
        <w:t>0</w:t>
      </w:r>
      <w:r w:rsidR="00644312" w:rsidRPr="008A6946">
        <w:rPr>
          <w:rFonts w:ascii="Arial" w:hAnsi="Arial" w:cs="Arial"/>
        </w:rPr>
        <w:t>16 Dead Sea Scrolls: Antiquities Dealer “</w:t>
      </w:r>
      <w:proofErr w:type="spellStart"/>
      <w:r w:rsidR="00644312" w:rsidRPr="008A6946">
        <w:rPr>
          <w:rFonts w:ascii="Arial" w:hAnsi="Arial" w:cs="Arial"/>
        </w:rPr>
        <w:t>Kando</w:t>
      </w:r>
      <w:proofErr w:type="spellEnd"/>
      <w:r w:rsidR="00644312" w:rsidRPr="008A6946">
        <w:rPr>
          <w:rFonts w:ascii="Arial" w:hAnsi="Arial" w:cs="Arial"/>
        </w:rPr>
        <w:t>”</w:t>
      </w:r>
      <w:r>
        <w:rPr>
          <w:rFonts w:ascii="Arial" w:hAnsi="Arial" w:cs="Arial"/>
        </w:rPr>
        <w:t>. BWP, DSS-016 (RIGHT):</w:t>
      </w:r>
    </w:p>
    <w:p w14:paraId="71E3481B" w14:textId="77777777" w:rsidR="00644312" w:rsidRPr="008A6946" w:rsidRDefault="00644312" w:rsidP="004B7C7A">
      <w:pPr>
        <w:jc w:val="center"/>
        <w:rPr>
          <w:rFonts w:ascii="Arial" w:hAnsi="Arial" w:cs="Arial"/>
        </w:rPr>
      </w:pPr>
    </w:p>
    <w:p w14:paraId="37522387" w14:textId="77777777" w:rsidR="005C25E9" w:rsidRPr="008A6946" w:rsidRDefault="005C25E9" w:rsidP="00644312">
      <w:pPr>
        <w:rPr>
          <w:rFonts w:ascii="Arial" w:hAnsi="Arial" w:cs="Arial"/>
        </w:rPr>
      </w:pPr>
    </w:p>
    <w:p w14:paraId="6529C549" w14:textId="77777777" w:rsidR="00644312" w:rsidRPr="008A6946" w:rsidRDefault="00644312" w:rsidP="00644312">
      <w:pPr>
        <w:rPr>
          <w:rFonts w:ascii="Arial" w:hAnsi="Arial" w:cs="Arial"/>
        </w:rPr>
      </w:pPr>
      <w:r w:rsidRPr="008A6946">
        <w:rPr>
          <w:rFonts w:ascii="Arial" w:hAnsi="Arial" w:cs="Arial"/>
        </w:rPr>
        <w:t xml:space="preserve">The scrolls appeared at a time of political tension in Palestine when the state of Israel was formed following WWII. Hebrew scholar Sukenik undertook a perilous journey into Arab-occupied sections of Jerusalem </w:t>
      </w:r>
      <w:r w:rsidRPr="008A6946">
        <w:rPr>
          <w:rFonts w:ascii="Arial" w:hAnsi="Arial" w:cs="Arial"/>
        </w:rPr>
        <w:lastRenderedPageBreak/>
        <w:t>just as Israelite nationhood was be</w:t>
      </w:r>
      <w:r w:rsidR="001E41EA" w:rsidRPr="008A6946">
        <w:rPr>
          <w:rFonts w:ascii="Arial" w:hAnsi="Arial" w:cs="Arial"/>
        </w:rPr>
        <w:t>ing</w:t>
      </w:r>
      <w:r w:rsidRPr="008A6946">
        <w:rPr>
          <w:rFonts w:ascii="Arial" w:hAnsi="Arial" w:cs="Arial"/>
        </w:rPr>
        <w:t xml:space="preserve"> established</w:t>
      </w:r>
      <w:r w:rsidR="001E41EA" w:rsidRPr="008A6946">
        <w:rPr>
          <w:rFonts w:ascii="Arial" w:hAnsi="Arial" w:cs="Arial"/>
        </w:rPr>
        <w:t>. He was</w:t>
      </w:r>
      <w:r w:rsidRPr="008A6946">
        <w:rPr>
          <w:rFonts w:ascii="Arial" w:hAnsi="Arial" w:cs="Arial"/>
        </w:rPr>
        <w:t xml:space="preserve"> the first scholar to see the scrolls and obtained several important ones:</w:t>
      </w:r>
    </w:p>
    <w:p w14:paraId="0E827A28" w14:textId="77777777" w:rsidR="00644312" w:rsidRPr="008A6946" w:rsidRDefault="00644312" w:rsidP="00644312">
      <w:pPr>
        <w:rPr>
          <w:rFonts w:ascii="Arial" w:hAnsi="Arial" w:cs="Arial"/>
        </w:rPr>
      </w:pPr>
    </w:p>
    <w:p w14:paraId="3E9514F1" w14:textId="77777777" w:rsidR="00644312" w:rsidRPr="008A6946" w:rsidRDefault="00644312" w:rsidP="00644312">
      <w:pPr>
        <w:ind w:left="720"/>
        <w:rPr>
          <w:rFonts w:ascii="Arial" w:hAnsi="Arial" w:cs="Arial"/>
        </w:rPr>
      </w:pPr>
      <w:r w:rsidRPr="008A6946">
        <w:rPr>
          <w:rFonts w:ascii="Arial" w:hAnsi="Arial" w:cs="Arial"/>
        </w:rPr>
        <w:t xml:space="preserve">Sukenik obtained a pass to enter the Arab sector so that he could examine additional fragments. On November 29th, 1947, on the eve of the United Nations resolution, he boarded an Arab bus, the only Jew riding to Bethlehem, hoping to see three scrolls </w:t>
      </w:r>
      <w:proofErr w:type="spellStart"/>
      <w:r w:rsidRPr="008A6946">
        <w:rPr>
          <w:rFonts w:ascii="Arial" w:hAnsi="Arial" w:cs="Arial"/>
        </w:rPr>
        <w:t>Faidi</w:t>
      </w:r>
      <w:proofErr w:type="spellEnd"/>
      <w:r w:rsidRPr="008A6946">
        <w:rPr>
          <w:rFonts w:ascii="Arial" w:hAnsi="Arial" w:cs="Arial"/>
        </w:rPr>
        <w:t xml:space="preserve"> Salahi had given to an antiquities dealer named </w:t>
      </w:r>
      <w:proofErr w:type="spellStart"/>
      <w:r w:rsidRPr="008A6946">
        <w:rPr>
          <w:rFonts w:ascii="Arial" w:hAnsi="Arial" w:cs="Arial"/>
        </w:rPr>
        <w:t>Ohan</w:t>
      </w:r>
      <w:proofErr w:type="spellEnd"/>
      <w:r w:rsidRPr="008A6946">
        <w:rPr>
          <w:rFonts w:ascii="Arial" w:hAnsi="Arial" w:cs="Arial"/>
        </w:rPr>
        <w:t xml:space="preserve">. In an atmosphere of ethnic anger and mounting fear, </w:t>
      </w:r>
      <w:proofErr w:type="spellStart"/>
      <w:r w:rsidRPr="008A6946">
        <w:rPr>
          <w:rFonts w:ascii="Arial" w:hAnsi="Arial" w:cs="Arial"/>
        </w:rPr>
        <w:t>Ohan</w:t>
      </w:r>
      <w:proofErr w:type="spellEnd"/>
      <w:r w:rsidRPr="008A6946">
        <w:rPr>
          <w:rFonts w:ascii="Arial" w:hAnsi="Arial" w:cs="Arial"/>
        </w:rPr>
        <w:t xml:space="preserve"> and Sukenik relied upon an age</w:t>
      </w:r>
      <w:r w:rsidRPr="008A6946">
        <w:rPr>
          <w:rFonts w:ascii="Arial" w:hAnsi="Arial" w:cs="Arial"/>
        </w:rPr>
        <w:noBreakHyphen/>
        <w:t xml:space="preserve">old Middle Eastern tradition of showing each other respect and honor. With a handshake, Sukenik affirmed his serious interest in buying the scrolls for Hebrew University, and </w:t>
      </w:r>
      <w:proofErr w:type="spellStart"/>
      <w:r w:rsidRPr="008A6946">
        <w:rPr>
          <w:rFonts w:ascii="Arial" w:hAnsi="Arial" w:cs="Arial"/>
        </w:rPr>
        <w:t>Ohan</w:t>
      </w:r>
      <w:proofErr w:type="spellEnd"/>
      <w:r w:rsidRPr="008A6946">
        <w:rPr>
          <w:rFonts w:ascii="Arial" w:hAnsi="Arial" w:cs="Arial"/>
        </w:rPr>
        <w:t xml:space="preserve"> agreed to let him take them for closer examination. Single</w:t>
      </w:r>
      <w:r w:rsidRPr="008A6946">
        <w:rPr>
          <w:rFonts w:ascii="Arial" w:hAnsi="Arial" w:cs="Arial"/>
        </w:rPr>
        <w:noBreakHyphen/>
        <w:t>handedly, Eleazar Sukenik brought back to Jerusalem the War Scroll, the Thanksgiving Psalms Scroll and the second of the two Isaiah scrolls, an invaluable legacy from the last days of the ancient Jewish state. He arrived in Jerusalem on the eve of the birth of the new Jewish state (Biblical World in Pictures, caption to photo DDS17).</w:t>
      </w:r>
    </w:p>
    <w:p w14:paraId="7851352B" w14:textId="77777777" w:rsidR="00644312" w:rsidRPr="008A6946" w:rsidRDefault="00644312" w:rsidP="00644312">
      <w:pPr>
        <w:rPr>
          <w:rFonts w:ascii="Arial" w:hAnsi="Arial" w:cs="Arial"/>
        </w:rPr>
      </w:pPr>
    </w:p>
    <w:p w14:paraId="5E71A7BC" w14:textId="77777777" w:rsidR="004B7C7A" w:rsidRDefault="004B7C7A" w:rsidP="00644312">
      <w:pPr>
        <w:rPr>
          <w:rFonts w:ascii="Arial" w:hAnsi="Arial" w:cs="Arial"/>
        </w:rPr>
      </w:pPr>
    </w:p>
    <w:p w14:paraId="493CAD8A" w14:textId="77777777" w:rsidR="00644312" w:rsidRPr="008A6946" w:rsidRDefault="00644312" w:rsidP="00644312">
      <w:pPr>
        <w:rPr>
          <w:rFonts w:ascii="Arial" w:hAnsi="Arial" w:cs="Arial"/>
        </w:rPr>
      </w:pPr>
      <w:r w:rsidRPr="008A6946">
        <w:rPr>
          <w:rFonts w:ascii="Arial" w:hAnsi="Arial" w:cs="Arial"/>
        </w:rPr>
        <w:t>PHOTO LINK: DSS</w:t>
      </w:r>
      <w:r w:rsidR="001E41EA" w:rsidRPr="008A6946">
        <w:rPr>
          <w:rFonts w:ascii="Arial" w:hAnsi="Arial" w:cs="Arial"/>
        </w:rPr>
        <w:t>0</w:t>
      </w:r>
      <w:r w:rsidRPr="008A6946">
        <w:rPr>
          <w:rFonts w:ascii="Arial" w:hAnsi="Arial" w:cs="Arial"/>
        </w:rPr>
        <w:t>17 Dead Sea Scrolls: Eleazar L. Sukenik</w:t>
      </w:r>
      <w:r w:rsidR="00A477FC">
        <w:rPr>
          <w:rFonts w:ascii="Arial" w:hAnsi="Arial" w:cs="Arial"/>
        </w:rPr>
        <w:t>. BWP, DSS-017.</w:t>
      </w:r>
    </w:p>
    <w:p w14:paraId="37DA6398" w14:textId="77777777" w:rsidR="00644312" w:rsidRPr="008A6946" w:rsidRDefault="009D3B0C" w:rsidP="004B7C7A">
      <w:pPr>
        <w:jc w:val="center"/>
        <w:rPr>
          <w:rFonts w:ascii="Arial" w:hAnsi="Arial" w:cs="Arial"/>
        </w:rPr>
      </w:pPr>
      <w:r w:rsidRPr="008A6946">
        <w:rPr>
          <w:rFonts w:ascii="Arial" w:hAnsi="Arial" w:cs="Arial"/>
          <w:noProof/>
        </w:rPr>
        <w:drawing>
          <wp:inline distT="0" distB="0" distL="0" distR="0" wp14:anchorId="7E366DAF" wp14:editId="091ABF4D">
            <wp:extent cx="4343400" cy="3784600"/>
            <wp:effectExtent l="19050" t="0" r="0" b="0"/>
            <wp:docPr id="25" name="Picture 25" descr="dss017 Eleazar L Suke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s017 Eleazar L Sukenik"/>
                    <pic:cNvPicPr>
                      <a:picLocks noChangeAspect="1" noChangeArrowheads="1"/>
                    </pic:cNvPicPr>
                  </pic:nvPicPr>
                  <pic:blipFill>
                    <a:blip r:embed="rId32" cstate="print"/>
                    <a:srcRect/>
                    <a:stretch>
                      <a:fillRect/>
                    </a:stretch>
                  </pic:blipFill>
                  <pic:spPr bwMode="auto">
                    <a:xfrm>
                      <a:off x="0" y="0"/>
                      <a:ext cx="4343400" cy="3784600"/>
                    </a:xfrm>
                    <a:prstGeom prst="rect">
                      <a:avLst/>
                    </a:prstGeom>
                    <a:noFill/>
                    <a:ln w="9525">
                      <a:noFill/>
                      <a:miter lim="800000"/>
                      <a:headEnd/>
                      <a:tailEnd/>
                    </a:ln>
                  </pic:spPr>
                </pic:pic>
              </a:graphicData>
            </a:graphic>
          </wp:inline>
        </w:drawing>
      </w:r>
    </w:p>
    <w:p w14:paraId="502B9D9A" w14:textId="77777777" w:rsidR="005C25E9" w:rsidRPr="008A6946" w:rsidRDefault="005C25E9" w:rsidP="00644312">
      <w:pPr>
        <w:rPr>
          <w:rFonts w:ascii="Arial" w:hAnsi="Arial" w:cs="Arial"/>
        </w:rPr>
      </w:pPr>
    </w:p>
    <w:p w14:paraId="3449FF8D" w14:textId="77777777" w:rsidR="00644312" w:rsidRPr="008A6946" w:rsidRDefault="00644312" w:rsidP="00644312">
      <w:pPr>
        <w:rPr>
          <w:rFonts w:ascii="Arial" w:hAnsi="Arial" w:cs="Arial"/>
        </w:rPr>
      </w:pPr>
      <w:proofErr w:type="spellStart"/>
      <w:r w:rsidRPr="008A6946">
        <w:rPr>
          <w:rFonts w:ascii="Arial" w:hAnsi="Arial" w:cs="Arial"/>
        </w:rPr>
        <w:t>Yigael</w:t>
      </w:r>
      <w:proofErr w:type="spellEnd"/>
      <w:r w:rsidRPr="008A6946">
        <w:rPr>
          <w:rFonts w:ascii="Arial" w:hAnsi="Arial" w:cs="Arial"/>
        </w:rPr>
        <w:t xml:space="preserve"> </w:t>
      </w:r>
      <w:proofErr w:type="spellStart"/>
      <w:r w:rsidRPr="008A6946">
        <w:rPr>
          <w:rFonts w:ascii="Arial" w:hAnsi="Arial" w:cs="Arial"/>
        </w:rPr>
        <w:t>Yadin</w:t>
      </w:r>
      <w:proofErr w:type="spellEnd"/>
      <w:r w:rsidRPr="008A6946">
        <w:rPr>
          <w:rFonts w:ascii="Arial" w:hAnsi="Arial" w:cs="Arial"/>
        </w:rPr>
        <w:t xml:space="preserve"> was one of the first and most influential of the Dead Sea Scroll scholars and helped to acquire remaining scrolls from Cave 1 and the Temple Scroll of Cave 11</w:t>
      </w:r>
    </w:p>
    <w:p w14:paraId="15DD9F90" w14:textId="77777777" w:rsidR="00644312" w:rsidRPr="008A6946" w:rsidRDefault="00644312" w:rsidP="00644312">
      <w:pPr>
        <w:rPr>
          <w:rFonts w:ascii="Arial" w:hAnsi="Arial" w:cs="Arial"/>
        </w:rPr>
      </w:pPr>
    </w:p>
    <w:p w14:paraId="723F1AE5" w14:textId="77777777" w:rsidR="00644312" w:rsidRPr="008A6946" w:rsidRDefault="00A477FC" w:rsidP="00644312">
      <w:pPr>
        <w:rPr>
          <w:rFonts w:ascii="Arial" w:hAnsi="Arial" w:cs="Arial"/>
        </w:rPr>
      </w:pPr>
      <w:r>
        <w:rPr>
          <w:rFonts w:ascii="Arial" w:hAnsi="Arial" w:cs="Arial"/>
          <w:noProof/>
        </w:rPr>
        <w:lastRenderedPageBreak/>
        <w:drawing>
          <wp:anchor distT="0" distB="0" distL="114300" distR="114300" simplePos="0" relativeHeight="251660288" behindDoc="1" locked="0" layoutInCell="1" allowOverlap="1" wp14:anchorId="62298FAA" wp14:editId="6F794A6A">
            <wp:simplePos x="0" y="0"/>
            <wp:positionH relativeFrom="column">
              <wp:posOffset>3596005</wp:posOffset>
            </wp:positionH>
            <wp:positionV relativeFrom="paragraph">
              <wp:posOffset>-74295</wp:posOffset>
            </wp:positionV>
            <wp:extent cx="2513330" cy="3447415"/>
            <wp:effectExtent l="19050" t="0" r="1270" b="0"/>
            <wp:wrapTight wrapText="bothSides">
              <wp:wrapPolygon edited="0">
                <wp:start x="-164" y="0"/>
                <wp:lineTo x="-164" y="21485"/>
                <wp:lineTo x="21611" y="21485"/>
                <wp:lineTo x="21611" y="0"/>
                <wp:lineTo x="-164" y="0"/>
              </wp:wrapPolygon>
            </wp:wrapTight>
            <wp:docPr id="26" name="Picture 26" descr="dss018 Yigael Yadin and James Biberkra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s018 Yigael Yadin and James Biberkraut"/>
                    <pic:cNvPicPr>
                      <a:picLocks noChangeAspect="1" noChangeArrowheads="1"/>
                    </pic:cNvPicPr>
                  </pic:nvPicPr>
                  <pic:blipFill>
                    <a:blip r:embed="rId33" cstate="print"/>
                    <a:srcRect/>
                    <a:stretch>
                      <a:fillRect/>
                    </a:stretch>
                  </pic:blipFill>
                  <pic:spPr bwMode="auto">
                    <a:xfrm>
                      <a:off x="0" y="0"/>
                      <a:ext cx="2513330" cy="3447415"/>
                    </a:xfrm>
                    <a:prstGeom prst="rect">
                      <a:avLst/>
                    </a:prstGeom>
                    <a:noFill/>
                    <a:ln w="9525">
                      <a:noFill/>
                      <a:miter lim="800000"/>
                      <a:headEnd/>
                      <a:tailEnd/>
                    </a:ln>
                  </pic:spPr>
                </pic:pic>
              </a:graphicData>
            </a:graphic>
          </wp:anchor>
        </w:drawing>
      </w:r>
      <w:r w:rsidR="00644312" w:rsidRPr="008A6946">
        <w:rPr>
          <w:rFonts w:ascii="Arial" w:hAnsi="Arial" w:cs="Arial"/>
        </w:rPr>
        <w:t>PHOTO LINK: DSS</w:t>
      </w:r>
      <w:r w:rsidR="001E41EA" w:rsidRPr="008A6946">
        <w:rPr>
          <w:rFonts w:ascii="Arial" w:hAnsi="Arial" w:cs="Arial"/>
        </w:rPr>
        <w:t>0</w:t>
      </w:r>
      <w:r w:rsidR="00644312" w:rsidRPr="008A6946">
        <w:rPr>
          <w:rFonts w:ascii="Arial" w:hAnsi="Arial" w:cs="Arial"/>
        </w:rPr>
        <w:t xml:space="preserve">18 Dead Sea Scrolls: </w:t>
      </w:r>
      <w:proofErr w:type="spellStart"/>
      <w:r w:rsidR="00644312" w:rsidRPr="008A6946">
        <w:rPr>
          <w:rFonts w:ascii="Arial" w:hAnsi="Arial" w:cs="Arial"/>
        </w:rPr>
        <w:t>Yigael</w:t>
      </w:r>
      <w:proofErr w:type="spellEnd"/>
      <w:r w:rsidR="00644312" w:rsidRPr="008A6946">
        <w:rPr>
          <w:rFonts w:ascii="Arial" w:hAnsi="Arial" w:cs="Arial"/>
        </w:rPr>
        <w:t xml:space="preserve"> </w:t>
      </w:r>
      <w:proofErr w:type="spellStart"/>
      <w:r w:rsidR="00644312" w:rsidRPr="008A6946">
        <w:rPr>
          <w:rFonts w:ascii="Arial" w:hAnsi="Arial" w:cs="Arial"/>
        </w:rPr>
        <w:t>Yadin</w:t>
      </w:r>
      <w:proofErr w:type="spellEnd"/>
      <w:r w:rsidR="00644312" w:rsidRPr="008A6946">
        <w:rPr>
          <w:rFonts w:ascii="Arial" w:hAnsi="Arial" w:cs="Arial"/>
        </w:rPr>
        <w:t xml:space="preserve"> and James </w:t>
      </w:r>
      <w:proofErr w:type="spellStart"/>
      <w:proofErr w:type="gramStart"/>
      <w:r w:rsidR="00644312" w:rsidRPr="008A6946">
        <w:rPr>
          <w:rFonts w:ascii="Arial" w:hAnsi="Arial" w:cs="Arial"/>
        </w:rPr>
        <w:t>Biberkraut</w:t>
      </w:r>
      <w:proofErr w:type="spellEnd"/>
      <w:r>
        <w:rPr>
          <w:rFonts w:ascii="Arial" w:hAnsi="Arial" w:cs="Arial"/>
        </w:rPr>
        <w:t xml:space="preserve"> .</w:t>
      </w:r>
      <w:proofErr w:type="gramEnd"/>
      <w:r>
        <w:rPr>
          <w:rFonts w:ascii="Arial" w:hAnsi="Arial" w:cs="Arial"/>
        </w:rPr>
        <w:t xml:space="preserve"> BWP, DSS-018 (RIGHT</w:t>
      </w:r>
      <w:r w:rsidR="004B7C7A">
        <w:rPr>
          <w:rFonts w:ascii="Arial" w:hAnsi="Arial" w:cs="Arial"/>
        </w:rPr>
        <w:t>)</w:t>
      </w:r>
    </w:p>
    <w:p w14:paraId="79F7BD3F" w14:textId="77777777" w:rsidR="00644312" w:rsidRPr="008A6946" w:rsidRDefault="00644312" w:rsidP="00644312">
      <w:pPr>
        <w:rPr>
          <w:rFonts w:ascii="Arial" w:hAnsi="Arial" w:cs="Arial"/>
        </w:rPr>
      </w:pPr>
    </w:p>
    <w:p w14:paraId="3024160B" w14:textId="77777777" w:rsidR="00644312" w:rsidRPr="008A6946" w:rsidRDefault="00644312" w:rsidP="00644312">
      <w:pPr>
        <w:rPr>
          <w:rFonts w:ascii="Arial" w:hAnsi="Arial" w:cs="Arial"/>
        </w:rPr>
      </w:pPr>
      <w:r w:rsidRPr="008A6946">
        <w:rPr>
          <w:rFonts w:ascii="Arial" w:hAnsi="Arial" w:cs="Arial"/>
        </w:rPr>
        <w:t>Another important liaison and middle-man in the acquisition of the Dead Sea Scrolls was Metropolitan (Archbishop) Samuel of the Jacobite Syrian Christians in Jerusalem. He purchased four scrolls from “</w:t>
      </w:r>
      <w:proofErr w:type="spellStart"/>
      <w:r w:rsidRPr="008A6946">
        <w:rPr>
          <w:rFonts w:ascii="Arial" w:hAnsi="Arial" w:cs="Arial"/>
        </w:rPr>
        <w:t>Kando</w:t>
      </w:r>
      <w:proofErr w:type="spellEnd"/>
      <w:r w:rsidRPr="008A6946">
        <w:rPr>
          <w:rFonts w:ascii="Arial" w:hAnsi="Arial" w:cs="Arial"/>
        </w:rPr>
        <w:t xml:space="preserve">” for about $97. After several failed negotiations, those four scrolls made </w:t>
      </w:r>
      <w:proofErr w:type="spellStart"/>
      <w:r w:rsidRPr="008A6946">
        <w:rPr>
          <w:rFonts w:ascii="Arial" w:hAnsi="Arial" w:cs="Arial"/>
        </w:rPr>
        <w:t>there</w:t>
      </w:r>
      <w:proofErr w:type="spellEnd"/>
      <w:r w:rsidRPr="008A6946">
        <w:rPr>
          <w:rFonts w:ascii="Arial" w:hAnsi="Arial" w:cs="Arial"/>
        </w:rPr>
        <w:t xml:space="preserve"> way through Syria to a bank vault in New York. Prior to that, Samuel had allowed some of the scrolls to be photographed.</w:t>
      </w:r>
    </w:p>
    <w:p w14:paraId="736E7D15" w14:textId="77777777" w:rsidR="00644312" w:rsidRDefault="00644312" w:rsidP="00644312">
      <w:pPr>
        <w:rPr>
          <w:rFonts w:ascii="Arial" w:hAnsi="Arial" w:cs="Arial"/>
        </w:rPr>
      </w:pPr>
    </w:p>
    <w:p w14:paraId="70C18DB4" w14:textId="77777777" w:rsidR="004B7C7A" w:rsidRPr="008A6946" w:rsidRDefault="004B7C7A" w:rsidP="00644312">
      <w:pPr>
        <w:rPr>
          <w:rFonts w:ascii="Arial" w:hAnsi="Arial" w:cs="Arial"/>
        </w:rPr>
      </w:pPr>
    </w:p>
    <w:p w14:paraId="4C6634FD" w14:textId="77777777" w:rsidR="00644312" w:rsidRDefault="00644312" w:rsidP="00644312">
      <w:pPr>
        <w:rPr>
          <w:rFonts w:ascii="Arial" w:hAnsi="Arial" w:cs="Arial"/>
        </w:rPr>
      </w:pPr>
      <w:r w:rsidRPr="008A6946">
        <w:rPr>
          <w:rFonts w:ascii="Arial" w:hAnsi="Arial" w:cs="Arial"/>
        </w:rPr>
        <w:t>PHOTO LINK: DSS</w:t>
      </w:r>
      <w:proofErr w:type="gramStart"/>
      <w:r w:rsidR="001E41EA" w:rsidRPr="008A6946">
        <w:rPr>
          <w:rFonts w:ascii="Arial" w:hAnsi="Arial" w:cs="Arial"/>
        </w:rPr>
        <w:t>0</w:t>
      </w:r>
      <w:r w:rsidRPr="008A6946">
        <w:rPr>
          <w:rFonts w:ascii="Arial" w:hAnsi="Arial" w:cs="Arial"/>
        </w:rPr>
        <w:t>19  Dead</w:t>
      </w:r>
      <w:proofErr w:type="gramEnd"/>
      <w:r w:rsidRPr="008A6946">
        <w:rPr>
          <w:rFonts w:ascii="Arial" w:hAnsi="Arial" w:cs="Arial"/>
        </w:rPr>
        <w:t xml:space="preserve"> Sea Scrolls: Metropolitan Samuel</w:t>
      </w:r>
      <w:r w:rsidR="00A477FC">
        <w:rPr>
          <w:rFonts w:ascii="Arial" w:hAnsi="Arial" w:cs="Arial"/>
        </w:rPr>
        <w:t>. BWP, DSS-019.</w:t>
      </w:r>
    </w:p>
    <w:p w14:paraId="080BBED5" w14:textId="77777777" w:rsidR="00644312" w:rsidRPr="008A6946" w:rsidRDefault="009D3B0C" w:rsidP="00644312">
      <w:pPr>
        <w:rPr>
          <w:rFonts w:ascii="Arial" w:hAnsi="Arial" w:cs="Arial"/>
        </w:rPr>
      </w:pPr>
      <w:r w:rsidRPr="008A6946">
        <w:rPr>
          <w:rFonts w:ascii="Arial" w:hAnsi="Arial" w:cs="Arial"/>
          <w:noProof/>
        </w:rPr>
        <w:drawing>
          <wp:anchor distT="0" distB="0" distL="114300" distR="114300" simplePos="0" relativeHeight="251661312" behindDoc="1" locked="0" layoutInCell="1" allowOverlap="1" wp14:anchorId="1B28C6A9" wp14:editId="065A0881">
            <wp:simplePos x="0" y="0"/>
            <wp:positionH relativeFrom="column">
              <wp:posOffset>22270</wp:posOffset>
            </wp:positionH>
            <wp:positionV relativeFrom="paragraph">
              <wp:posOffset>2898</wp:posOffset>
            </wp:positionV>
            <wp:extent cx="2606970" cy="4443211"/>
            <wp:effectExtent l="19050" t="0" r="2880" b="0"/>
            <wp:wrapTight wrapText="bothSides">
              <wp:wrapPolygon edited="0">
                <wp:start x="-158" y="0"/>
                <wp:lineTo x="-158" y="21485"/>
                <wp:lineTo x="21624" y="21485"/>
                <wp:lineTo x="21624" y="0"/>
                <wp:lineTo x="-158" y="0"/>
              </wp:wrapPolygon>
            </wp:wrapTight>
            <wp:docPr id="27" name="Picture 27" descr="dss019 Metropolitan Samuel Jacobite Syrian Christ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s019 Metropolitan Samuel Jacobite Syrian Christians"/>
                    <pic:cNvPicPr>
                      <a:picLocks noChangeAspect="1" noChangeArrowheads="1"/>
                    </pic:cNvPicPr>
                  </pic:nvPicPr>
                  <pic:blipFill>
                    <a:blip r:embed="rId34" cstate="print"/>
                    <a:srcRect/>
                    <a:stretch>
                      <a:fillRect/>
                    </a:stretch>
                  </pic:blipFill>
                  <pic:spPr bwMode="auto">
                    <a:xfrm>
                      <a:off x="0" y="0"/>
                      <a:ext cx="2606970" cy="4443211"/>
                    </a:xfrm>
                    <a:prstGeom prst="rect">
                      <a:avLst/>
                    </a:prstGeom>
                    <a:noFill/>
                    <a:ln w="9525">
                      <a:noFill/>
                      <a:miter lim="800000"/>
                      <a:headEnd/>
                      <a:tailEnd/>
                    </a:ln>
                  </pic:spPr>
                </pic:pic>
              </a:graphicData>
            </a:graphic>
          </wp:anchor>
        </w:drawing>
      </w:r>
    </w:p>
    <w:p w14:paraId="45A49A97" w14:textId="77777777" w:rsidR="005C25E9" w:rsidRPr="008A6946" w:rsidRDefault="005C25E9" w:rsidP="00644312">
      <w:pPr>
        <w:rPr>
          <w:rFonts w:ascii="Arial" w:hAnsi="Arial" w:cs="Arial"/>
        </w:rPr>
      </w:pPr>
    </w:p>
    <w:p w14:paraId="56CB68F2" w14:textId="77777777" w:rsidR="005C25E9" w:rsidRPr="008A6946" w:rsidRDefault="005C25E9" w:rsidP="00644312">
      <w:pPr>
        <w:rPr>
          <w:rFonts w:ascii="Arial" w:hAnsi="Arial" w:cs="Arial"/>
        </w:rPr>
      </w:pPr>
    </w:p>
    <w:p w14:paraId="548600CD" w14:textId="77777777" w:rsidR="00644312" w:rsidRPr="008A6946" w:rsidRDefault="00644312" w:rsidP="00644312">
      <w:pPr>
        <w:rPr>
          <w:rFonts w:ascii="Arial" w:hAnsi="Arial" w:cs="Arial"/>
        </w:rPr>
      </w:pPr>
      <w:r w:rsidRPr="008A6946">
        <w:rPr>
          <w:rFonts w:ascii="Arial" w:hAnsi="Arial" w:cs="Arial"/>
        </w:rPr>
        <w:t>Six years later, Samuel placed an advertisement in the Wall Street Journal for the four scrolls on June 1, 1954.</w:t>
      </w:r>
    </w:p>
    <w:p w14:paraId="33D9A019" w14:textId="77777777" w:rsidR="00644312" w:rsidRPr="008A6946" w:rsidRDefault="00644312" w:rsidP="00644312">
      <w:pPr>
        <w:rPr>
          <w:rFonts w:ascii="Arial" w:hAnsi="Arial" w:cs="Arial"/>
        </w:rPr>
      </w:pPr>
    </w:p>
    <w:p w14:paraId="3EDFC0F0" w14:textId="77777777" w:rsidR="00644312" w:rsidRPr="008A6946" w:rsidRDefault="005C25E9" w:rsidP="00644312">
      <w:pPr>
        <w:rPr>
          <w:rFonts w:ascii="Arial" w:hAnsi="Arial" w:cs="Arial"/>
        </w:rPr>
      </w:pPr>
      <w:r w:rsidRPr="008A6946">
        <w:rPr>
          <w:rFonts w:ascii="Arial" w:hAnsi="Arial" w:cs="Arial"/>
        </w:rPr>
        <w:br w:type="page"/>
      </w:r>
      <w:r w:rsidR="00644312" w:rsidRPr="008A6946">
        <w:rPr>
          <w:rFonts w:ascii="Arial" w:hAnsi="Arial" w:cs="Arial"/>
        </w:rPr>
        <w:lastRenderedPageBreak/>
        <w:t>PHOTO LINK: DSS</w:t>
      </w:r>
      <w:r w:rsidR="001E41EA" w:rsidRPr="008A6946">
        <w:rPr>
          <w:rFonts w:ascii="Arial" w:hAnsi="Arial" w:cs="Arial"/>
        </w:rPr>
        <w:t>0</w:t>
      </w:r>
      <w:r w:rsidR="00644312" w:rsidRPr="008A6946">
        <w:rPr>
          <w:rFonts w:ascii="Arial" w:hAnsi="Arial" w:cs="Arial"/>
        </w:rPr>
        <w:t>20 Dead Sea Scrolls: Wall Street Journal Advertisement</w:t>
      </w:r>
      <w:r w:rsidR="00A477FC">
        <w:rPr>
          <w:rFonts w:ascii="Arial" w:hAnsi="Arial" w:cs="Arial"/>
        </w:rPr>
        <w:t>. BWP, DSS-020.</w:t>
      </w:r>
    </w:p>
    <w:p w14:paraId="28F99992" w14:textId="77777777" w:rsidR="00644312" w:rsidRPr="008A6946" w:rsidRDefault="009D3B0C" w:rsidP="00F75E0B">
      <w:pPr>
        <w:jc w:val="center"/>
        <w:rPr>
          <w:rFonts w:ascii="Arial" w:hAnsi="Arial" w:cs="Arial"/>
        </w:rPr>
      </w:pPr>
      <w:r w:rsidRPr="008A6946">
        <w:rPr>
          <w:rFonts w:ascii="Arial" w:hAnsi="Arial" w:cs="Arial"/>
          <w:noProof/>
        </w:rPr>
        <w:drawing>
          <wp:inline distT="0" distB="0" distL="0" distR="0" wp14:anchorId="4704FECD" wp14:editId="25AFD252">
            <wp:extent cx="4572000" cy="3683000"/>
            <wp:effectExtent l="19050" t="0" r="0" b="0"/>
            <wp:docPr id="28" name="Picture 28" descr="dss020 Wall Street Journal advertizement June 1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s020 Wall Street Journal advertizement June 1 1954"/>
                    <pic:cNvPicPr>
                      <a:picLocks noChangeAspect="1" noChangeArrowheads="1"/>
                    </pic:cNvPicPr>
                  </pic:nvPicPr>
                  <pic:blipFill>
                    <a:blip r:embed="rId35" cstate="print"/>
                    <a:srcRect/>
                    <a:stretch>
                      <a:fillRect/>
                    </a:stretch>
                  </pic:blipFill>
                  <pic:spPr bwMode="auto">
                    <a:xfrm>
                      <a:off x="0" y="0"/>
                      <a:ext cx="4572000" cy="3683000"/>
                    </a:xfrm>
                    <a:prstGeom prst="rect">
                      <a:avLst/>
                    </a:prstGeom>
                    <a:noFill/>
                    <a:ln w="9525">
                      <a:noFill/>
                      <a:miter lim="800000"/>
                      <a:headEnd/>
                      <a:tailEnd/>
                    </a:ln>
                  </pic:spPr>
                </pic:pic>
              </a:graphicData>
            </a:graphic>
          </wp:inline>
        </w:drawing>
      </w:r>
    </w:p>
    <w:p w14:paraId="0A853C7A" w14:textId="77777777" w:rsidR="00E61441" w:rsidRPr="008A6946" w:rsidRDefault="00E61441" w:rsidP="00644312">
      <w:pPr>
        <w:rPr>
          <w:rFonts w:ascii="Arial" w:hAnsi="Arial" w:cs="Arial"/>
        </w:rPr>
      </w:pPr>
    </w:p>
    <w:p w14:paraId="346DBDE8" w14:textId="77777777" w:rsidR="00644312" w:rsidRPr="008A6946" w:rsidRDefault="00644312" w:rsidP="00644312">
      <w:pPr>
        <w:rPr>
          <w:rFonts w:ascii="Arial" w:hAnsi="Arial" w:cs="Arial"/>
        </w:rPr>
      </w:pPr>
      <w:r w:rsidRPr="008A6946">
        <w:rPr>
          <w:rFonts w:ascii="Arial" w:hAnsi="Arial" w:cs="Arial"/>
        </w:rPr>
        <w:t xml:space="preserve">Eventually </w:t>
      </w:r>
      <w:proofErr w:type="spellStart"/>
      <w:r w:rsidRPr="008A6946">
        <w:rPr>
          <w:rFonts w:ascii="Arial" w:hAnsi="Arial" w:cs="Arial"/>
        </w:rPr>
        <w:t>Yigael</w:t>
      </w:r>
      <w:proofErr w:type="spellEnd"/>
      <w:r w:rsidRPr="008A6946">
        <w:rPr>
          <w:rFonts w:ascii="Arial" w:hAnsi="Arial" w:cs="Arial"/>
        </w:rPr>
        <w:t xml:space="preserve"> </w:t>
      </w:r>
      <w:proofErr w:type="spellStart"/>
      <w:r w:rsidRPr="008A6946">
        <w:rPr>
          <w:rFonts w:ascii="Arial" w:hAnsi="Arial" w:cs="Arial"/>
        </w:rPr>
        <w:t>Yadin</w:t>
      </w:r>
      <w:proofErr w:type="spellEnd"/>
      <w:r w:rsidRPr="008A6946">
        <w:rPr>
          <w:rFonts w:ascii="Arial" w:hAnsi="Arial" w:cs="Arial"/>
        </w:rPr>
        <w:t xml:space="preserve"> arranged for purchase of the scrolls for $250,000 (Biblical World in Photos, caption to photograph DSS20).</w:t>
      </w:r>
    </w:p>
    <w:p w14:paraId="711B3FD9" w14:textId="77777777" w:rsidR="00644312" w:rsidRPr="008A6946" w:rsidRDefault="00644312" w:rsidP="00644312">
      <w:pPr>
        <w:rPr>
          <w:rFonts w:ascii="Arial" w:hAnsi="Arial" w:cs="Arial"/>
        </w:rPr>
      </w:pPr>
    </w:p>
    <w:p w14:paraId="3D6D6E7B" w14:textId="77777777" w:rsidR="00644312" w:rsidRPr="008A6946" w:rsidRDefault="00644312" w:rsidP="00E77737">
      <w:pPr>
        <w:pStyle w:val="Heading3"/>
      </w:pPr>
      <w:bookmarkStart w:id="153" w:name="_Toc89270875"/>
      <w:bookmarkStart w:id="154" w:name="_Toc89481865"/>
      <w:bookmarkStart w:id="155" w:name="_Toc369798859"/>
      <w:r w:rsidRPr="008A6946">
        <w:t>Archaeological Context of the Dead Sea Scrolls and Qumran</w:t>
      </w:r>
      <w:bookmarkEnd w:id="153"/>
      <w:bookmarkEnd w:id="154"/>
      <w:bookmarkEnd w:id="155"/>
      <w:r w:rsidRPr="008A6946">
        <w:t xml:space="preserve"> </w:t>
      </w:r>
      <w:r w:rsidR="002468D0" w:rsidRPr="008A6946">
        <w:fldChar w:fldCharType="begin"/>
      </w:r>
      <w:r w:rsidRPr="008A6946">
        <w:instrText>tc "Archaeological Context of the Dead Sea Scrolls and Qumran " \l 4</w:instrText>
      </w:r>
      <w:r w:rsidR="002468D0" w:rsidRPr="008A6946">
        <w:fldChar w:fldCharType="end"/>
      </w:r>
    </w:p>
    <w:p w14:paraId="2A3427E5" w14:textId="77777777" w:rsidR="00644312" w:rsidRPr="008A6946" w:rsidRDefault="00644312" w:rsidP="00644312">
      <w:pPr>
        <w:rPr>
          <w:rFonts w:ascii="Arial" w:hAnsi="Arial" w:cs="Arial"/>
        </w:rPr>
      </w:pPr>
    </w:p>
    <w:p w14:paraId="2DEB5369" w14:textId="77777777" w:rsidR="00644312" w:rsidRPr="008A6946" w:rsidRDefault="00644312" w:rsidP="00644312">
      <w:pPr>
        <w:rPr>
          <w:rFonts w:ascii="Arial" w:hAnsi="Arial" w:cs="Arial"/>
        </w:rPr>
      </w:pPr>
      <w:r w:rsidRPr="008A6946">
        <w:rPr>
          <w:rFonts w:ascii="Arial" w:hAnsi="Arial" w:cs="Arial"/>
        </w:rPr>
        <w:t>The caves from which the scrolls came also had distinctive pottery forms.</w:t>
      </w:r>
    </w:p>
    <w:p w14:paraId="37EBA71B" w14:textId="77777777" w:rsidR="00644312" w:rsidRPr="008A6946" w:rsidRDefault="00644312" w:rsidP="00644312">
      <w:pPr>
        <w:rPr>
          <w:rFonts w:ascii="Arial" w:hAnsi="Arial" w:cs="Arial"/>
        </w:rPr>
      </w:pPr>
    </w:p>
    <w:p w14:paraId="667686FB" w14:textId="77777777" w:rsidR="004B7C7A" w:rsidRDefault="004B7C7A">
      <w:pPr>
        <w:widowControl/>
        <w:autoSpaceDE/>
        <w:autoSpaceDN/>
        <w:adjustRightInd/>
        <w:rPr>
          <w:rFonts w:ascii="Arial" w:hAnsi="Arial" w:cs="Arial"/>
        </w:rPr>
      </w:pPr>
      <w:r>
        <w:rPr>
          <w:rFonts w:ascii="Arial" w:hAnsi="Arial" w:cs="Arial"/>
        </w:rPr>
        <w:br w:type="page"/>
      </w:r>
    </w:p>
    <w:p w14:paraId="6C2532A8" w14:textId="77777777" w:rsidR="00644312" w:rsidRPr="008A6946" w:rsidRDefault="00644312" w:rsidP="00644312">
      <w:pPr>
        <w:rPr>
          <w:rFonts w:ascii="Arial" w:hAnsi="Arial" w:cs="Arial"/>
        </w:rPr>
      </w:pPr>
      <w:r w:rsidRPr="008A6946">
        <w:rPr>
          <w:rFonts w:ascii="Arial" w:hAnsi="Arial" w:cs="Arial"/>
        </w:rPr>
        <w:lastRenderedPageBreak/>
        <w:t>PHOTO LINK: DSS</w:t>
      </w:r>
      <w:proofErr w:type="gramStart"/>
      <w:r w:rsidR="001E41EA" w:rsidRPr="008A6946">
        <w:rPr>
          <w:rFonts w:ascii="Arial" w:hAnsi="Arial" w:cs="Arial"/>
        </w:rPr>
        <w:t>0</w:t>
      </w:r>
      <w:r w:rsidRPr="008A6946">
        <w:rPr>
          <w:rFonts w:ascii="Arial" w:hAnsi="Arial" w:cs="Arial"/>
        </w:rPr>
        <w:t>14  Dead</w:t>
      </w:r>
      <w:proofErr w:type="gramEnd"/>
      <w:r w:rsidRPr="008A6946">
        <w:rPr>
          <w:rFonts w:ascii="Arial" w:hAnsi="Arial" w:cs="Arial"/>
        </w:rPr>
        <w:t xml:space="preserve"> Sea: Qumran Pottery Vessels</w:t>
      </w:r>
      <w:r w:rsidR="00A477FC">
        <w:rPr>
          <w:rFonts w:ascii="Arial" w:hAnsi="Arial" w:cs="Arial"/>
        </w:rPr>
        <w:t>. BWP, DSS-014.</w:t>
      </w:r>
    </w:p>
    <w:p w14:paraId="6A155150" w14:textId="77777777" w:rsidR="00644312" w:rsidRPr="008A6946" w:rsidRDefault="009D3B0C" w:rsidP="00644312">
      <w:pPr>
        <w:rPr>
          <w:rFonts w:ascii="Arial" w:hAnsi="Arial" w:cs="Arial"/>
        </w:rPr>
      </w:pPr>
      <w:r w:rsidRPr="008A6946">
        <w:rPr>
          <w:rFonts w:ascii="Arial" w:hAnsi="Arial" w:cs="Arial"/>
          <w:noProof/>
        </w:rPr>
        <w:drawing>
          <wp:anchor distT="0" distB="0" distL="114300" distR="114300" simplePos="0" relativeHeight="251662336" behindDoc="0" locked="0" layoutInCell="1" allowOverlap="1" wp14:anchorId="65245114" wp14:editId="3D475C6F">
            <wp:simplePos x="0" y="0"/>
            <wp:positionH relativeFrom="column">
              <wp:posOffset>22270</wp:posOffset>
            </wp:positionH>
            <wp:positionV relativeFrom="paragraph">
              <wp:posOffset>5044</wp:posOffset>
            </wp:positionV>
            <wp:extent cx="2872346" cy="4185634"/>
            <wp:effectExtent l="19050" t="0" r="4204" b="0"/>
            <wp:wrapSquare wrapText="bothSides"/>
            <wp:docPr id="29" name="Picture 29" descr="dss014 Qumran pottery vessels to hold Dead Sea Sc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s014 Qumran pottery vessels to hold Dead Sea Scrolls"/>
                    <pic:cNvPicPr>
                      <a:picLocks noChangeAspect="1" noChangeArrowheads="1"/>
                    </pic:cNvPicPr>
                  </pic:nvPicPr>
                  <pic:blipFill>
                    <a:blip r:embed="rId36" cstate="print"/>
                    <a:srcRect/>
                    <a:stretch>
                      <a:fillRect/>
                    </a:stretch>
                  </pic:blipFill>
                  <pic:spPr bwMode="auto">
                    <a:xfrm>
                      <a:off x="0" y="0"/>
                      <a:ext cx="2872346" cy="4185634"/>
                    </a:xfrm>
                    <a:prstGeom prst="rect">
                      <a:avLst/>
                    </a:prstGeom>
                    <a:noFill/>
                    <a:ln w="9525">
                      <a:noFill/>
                      <a:miter lim="800000"/>
                      <a:headEnd/>
                      <a:tailEnd/>
                    </a:ln>
                  </pic:spPr>
                </pic:pic>
              </a:graphicData>
            </a:graphic>
          </wp:anchor>
        </w:drawing>
      </w:r>
    </w:p>
    <w:p w14:paraId="4EDD54AF" w14:textId="77777777" w:rsidR="00E61441" w:rsidRPr="008A6946" w:rsidRDefault="00E61441" w:rsidP="00644312">
      <w:pPr>
        <w:rPr>
          <w:rFonts w:ascii="Arial" w:hAnsi="Arial" w:cs="Arial"/>
        </w:rPr>
      </w:pPr>
    </w:p>
    <w:p w14:paraId="1C06A9A0" w14:textId="77777777" w:rsidR="00644312" w:rsidRPr="008A6946" w:rsidRDefault="00644312" w:rsidP="00644312">
      <w:pPr>
        <w:rPr>
          <w:rFonts w:ascii="Arial" w:hAnsi="Arial" w:cs="Arial"/>
        </w:rPr>
      </w:pPr>
      <w:r w:rsidRPr="008A6946">
        <w:rPr>
          <w:rFonts w:ascii="Arial" w:hAnsi="Arial" w:cs="Arial"/>
        </w:rPr>
        <w:t>The scrolls are associated with the religious community of Qumran where many of the scrolls were produced.</w:t>
      </w:r>
    </w:p>
    <w:p w14:paraId="46A60FC1" w14:textId="77777777" w:rsidR="00644312" w:rsidRPr="008A6946" w:rsidRDefault="00644312" w:rsidP="00644312">
      <w:pPr>
        <w:rPr>
          <w:rFonts w:ascii="Arial" w:hAnsi="Arial" w:cs="Arial"/>
        </w:rPr>
      </w:pPr>
    </w:p>
    <w:p w14:paraId="6BB73487" w14:textId="77777777" w:rsidR="004B7C7A" w:rsidRDefault="004B7C7A" w:rsidP="00644312">
      <w:pPr>
        <w:rPr>
          <w:rFonts w:ascii="Arial" w:hAnsi="Arial" w:cs="Arial"/>
        </w:rPr>
      </w:pPr>
    </w:p>
    <w:p w14:paraId="6E6721F1" w14:textId="77777777" w:rsidR="004B7C7A" w:rsidRDefault="004B7C7A" w:rsidP="00644312">
      <w:pPr>
        <w:rPr>
          <w:rFonts w:ascii="Arial" w:hAnsi="Arial" w:cs="Arial"/>
        </w:rPr>
      </w:pPr>
    </w:p>
    <w:p w14:paraId="058E00FB" w14:textId="77777777" w:rsidR="004B7C7A" w:rsidRDefault="004B7C7A" w:rsidP="00644312">
      <w:pPr>
        <w:rPr>
          <w:rFonts w:ascii="Arial" w:hAnsi="Arial" w:cs="Arial"/>
        </w:rPr>
      </w:pPr>
    </w:p>
    <w:p w14:paraId="33C85C59" w14:textId="77777777" w:rsidR="004B7C7A" w:rsidRDefault="004B7C7A" w:rsidP="00644312">
      <w:pPr>
        <w:rPr>
          <w:rFonts w:ascii="Arial" w:hAnsi="Arial" w:cs="Arial"/>
        </w:rPr>
      </w:pPr>
    </w:p>
    <w:p w14:paraId="288BA0E5" w14:textId="77777777" w:rsidR="004B7C7A" w:rsidRDefault="004B7C7A" w:rsidP="00644312">
      <w:pPr>
        <w:rPr>
          <w:rFonts w:ascii="Arial" w:hAnsi="Arial" w:cs="Arial"/>
        </w:rPr>
      </w:pPr>
    </w:p>
    <w:p w14:paraId="0FA82D83" w14:textId="77777777" w:rsidR="004B7C7A" w:rsidRDefault="004B7C7A" w:rsidP="00644312">
      <w:pPr>
        <w:rPr>
          <w:rFonts w:ascii="Arial" w:hAnsi="Arial" w:cs="Arial"/>
        </w:rPr>
      </w:pPr>
    </w:p>
    <w:p w14:paraId="41E6B688" w14:textId="77777777" w:rsidR="004B7C7A" w:rsidRDefault="004B7C7A" w:rsidP="00644312">
      <w:pPr>
        <w:rPr>
          <w:rFonts w:ascii="Arial" w:hAnsi="Arial" w:cs="Arial"/>
        </w:rPr>
      </w:pPr>
    </w:p>
    <w:p w14:paraId="4AF5653C" w14:textId="77777777" w:rsidR="004B7C7A" w:rsidRDefault="004B7C7A" w:rsidP="00644312">
      <w:pPr>
        <w:rPr>
          <w:rFonts w:ascii="Arial" w:hAnsi="Arial" w:cs="Arial"/>
        </w:rPr>
      </w:pPr>
    </w:p>
    <w:p w14:paraId="433982DE" w14:textId="77777777" w:rsidR="004B7C7A" w:rsidRDefault="004B7C7A" w:rsidP="00644312">
      <w:pPr>
        <w:rPr>
          <w:rFonts w:ascii="Arial" w:hAnsi="Arial" w:cs="Arial"/>
        </w:rPr>
      </w:pPr>
    </w:p>
    <w:p w14:paraId="105E50D9" w14:textId="77777777" w:rsidR="004B7C7A" w:rsidRDefault="004B7C7A" w:rsidP="00644312">
      <w:pPr>
        <w:rPr>
          <w:rFonts w:ascii="Arial" w:hAnsi="Arial" w:cs="Arial"/>
        </w:rPr>
      </w:pPr>
    </w:p>
    <w:p w14:paraId="0D505247" w14:textId="77777777" w:rsidR="004B7C7A" w:rsidRDefault="004B7C7A" w:rsidP="00644312">
      <w:pPr>
        <w:rPr>
          <w:rFonts w:ascii="Arial" w:hAnsi="Arial" w:cs="Arial"/>
        </w:rPr>
      </w:pPr>
    </w:p>
    <w:p w14:paraId="5D711F2B" w14:textId="77777777" w:rsidR="004B7C7A" w:rsidRDefault="004B7C7A" w:rsidP="00644312">
      <w:pPr>
        <w:rPr>
          <w:rFonts w:ascii="Arial" w:hAnsi="Arial" w:cs="Arial"/>
        </w:rPr>
      </w:pPr>
    </w:p>
    <w:p w14:paraId="57C5A95C" w14:textId="77777777" w:rsidR="004B7C7A" w:rsidRDefault="004B7C7A" w:rsidP="00644312">
      <w:pPr>
        <w:rPr>
          <w:rFonts w:ascii="Arial" w:hAnsi="Arial" w:cs="Arial"/>
        </w:rPr>
      </w:pPr>
    </w:p>
    <w:p w14:paraId="54FF081C" w14:textId="77777777" w:rsidR="004B7C7A" w:rsidRDefault="004B7C7A" w:rsidP="00644312">
      <w:pPr>
        <w:rPr>
          <w:rFonts w:ascii="Arial" w:hAnsi="Arial" w:cs="Arial"/>
        </w:rPr>
      </w:pPr>
    </w:p>
    <w:p w14:paraId="56E70445" w14:textId="77777777" w:rsidR="004B7C7A" w:rsidRDefault="004B7C7A" w:rsidP="00644312">
      <w:pPr>
        <w:rPr>
          <w:rFonts w:ascii="Arial" w:hAnsi="Arial" w:cs="Arial"/>
        </w:rPr>
      </w:pPr>
    </w:p>
    <w:p w14:paraId="779BACB2" w14:textId="77777777" w:rsidR="004B7C7A" w:rsidRDefault="004B7C7A" w:rsidP="00644312">
      <w:pPr>
        <w:rPr>
          <w:rFonts w:ascii="Arial" w:hAnsi="Arial" w:cs="Arial"/>
        </w:rPr>
      </w:pPr>
    </w:p>
    <w:p w14:paraId="2A3D1C81" w14:textId="77777777" w:rsidR="004B7C7A" w:rsidRDefault="004B7C7A" w:rsidP="00644312">
      <w:pPr>
        <w:rPr>
          <w:rFonts w:ascii="Arial" w:hAnsi="Arial" w:cs="Arial"/>
        </w:rPr>
      </w:pPr>
    </w:p>
    <w:p w14:paraId="057B53D0" w14:textId="77777777" w:rsidR="004B7C7A" w:rsidRDefault="004B7C7A" w:rsidP="00644312">
      <w:pPr>
        <w:rPr>
          <w:rFonts w:ascii="Arial" w:hAnsi="Arial" w:cs="Arial"/>
        </w:rPr>
      </w:pPr>
    </w:p>
    <w:p w14:paraId="674B08F5" w14:textId="77777777" w:rsidR="00644312" w:rsidRDefault="00644312" w:rsidP="00644312">
      <w:pPr>
        <w:rPr>
          <w:rFonts w:ascii="Arial" w:hAnsi="Arial" w:cs="Arial"/>
        </w:rPr>
      </w:pPr>
      <w:r w:rsidRPr="008A6946">
        <w:rPr>
          <w:rFonts w:ascii="Arial" w:hAnsi="Arial" w:cs="Arial"/>
        </w:rPr>
        <w:t>PHOTO LINK: BA</w:t>
      </w:r>
      <w:proofErr w:type="gramStart"/>
      <w:r w:rsidR="001E41EA" w:rsidRPr="008A6946">
        <w:rPr>
          <w:rFonts w:ascii="Arial" w:hAnsi="Arial" w:cs="Arial"/>
        </w:rPr>
        <w:t>0</w:t>
      </w:r>
      <w:r w:rsidRPr="008A6946">
        <w:rPr>
          <w:rFonts w:ascii="Arial" w:hAnsi="Arial" w:cs="Arial"/>
        </w:rPr>
        <w:t>64  Scriptorium</w:t>
      </w:r>
      <w:proofErr w:type="gramEnd"/>
      <w:r w:rsidRPr="008A6946">
        <w:rPr>
          <w:rFonts w:ascii="Arial" w:hAnsi="Arial" w:cs="Arial"/>
        </w:rPr>
        <w:t xml:space="preserve"> and Study Rooms, Qumran</w:t>
      </w:r>
      <w:r w:rsidR="00A477FC">
        <w:rPr>
          <w:rFonts w:ascii="Arial" w:hAnsi="Arial" w:cs="Arial"/>
        </w:rPr>
        <w:t>. BWP, BA-064.</w:t>
      </w:r>
    </w:p>
    <w:p w14:paraId="44A39A43" w14:textId="77777777" w:rsidR="004B7C7A" w:rsidRPr="008A6946" w:rsidRDefault="004B7C7A" w:rsidP="00644312">
      <w:pPr>
        <w:rPr>
          <w:rFonts w:ascii="Arial" w:hAnsi="Arial" w:cs="Arial"/>
        </w:rPr>
      </w:pPr>
    </w:p>
    <w:p w14:paraId="5361CE76" w14:textId="77777777" w:rsidR="00524398" w:rsidRPr="008A6946" w:rsidRDefault="009D3B0C" w:rsidP="00644312">
      <w:pPr>
        <w:rPr>
          <w:rFonts w:ascii="Arial" w:hAnsi="Arial" w:cs="Arial"/>
        </w:rPr>
      </w:pPr>
      <w:r w:rsidRPr="008A6946">
        <w:rPr>
          <w:rFonts w:ascii="Arial" w:hAnsi="Arial" w:cs="Arial"/>
          <w:noProof/>
        </w:rPr>
        <w:drawing>
          <wp:anchor distT="0" distB="0" distL="114300" distR="114300" simplePos="0" relativeHeight="251663360" behindDoc="1" locked="0" layoutInCell="1" allowOverlap="1" wp14:anchorId="75B1E4F0" wp14:editId="44A8CA7E">
            <wp:simplePos x="0" y="0"/>
            <wp:positionH relativeFrom="column">
              <wp:posOffset>22270</wp:posOffset>
            </wp:positionH>
            <wp:positionV relativeFrom="paragraph">
              <wp:posOffset>-4839</wp:posOffset>
            </wp:positionV>
            <wp:extent cx="3793096" cy="3309871"/>
            <wp:effectExtent l="19050" t="0" r="0" b="0"/>
            <wp:wrapTight wrapText="bothSides">
              <wp:wrapPolygon edited="0">
                <wp:start x="-108" y="0"/>
                <wp:lineTo x="-108" y="21507"/>
                <wp:lineTo x="21588" y="21507"/>
                <wp:lineTo x="21588" y="0"/>
                <wp:lineTo x="-108" y="0"/>
              </wp:wrapPolygon>
            </wp:wrapTight>
            <wp:docPr id="30" name="Picture 30" descr="ba064 Scriptorium and study 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064 Scriptorium and study ro"/>
                    <pic:cNvPicPr>
                      <a:picLocks noChangeAspect="1" noChangeArrowheads="1"/>
                    </pic:cNvPicPr>
                  </pic:nvPicPr>
                  <pic:blipFill>
                    <a:blip r:embed="rId37" cstate="print"/>
                    <a:srcRect/>
                    <a:stretch>
                      <a:fillRect/>
                    </a:stretch>
                  </pic:blipFill>
                  <pic:spPr bwMode="auto">
                    <a:xfrm>
                      <a:off x="0" y="0"/>
                      <a:ext cx="3793096" cy="3309871"/>
                    </a:xfrm>
                    <a:prstGeom prst="rect">
                      <a:avLst/>
                    </a:prstGeom>
                    <a:noFill/>
                    <a:ln w="9525">
                      <a:noFill/>
                      <a:miter lim="800000"/>
                      <a:headEnd/>
                      <a:tailEnd/>
                    </a:ln>
                  </pic:spPr>
                </pic:pic>
              </a:graphicData>
            </a:graphic>
          </wp:anchor>
        </w:drawing>
      </w:r>
    </w:p>
    <w:p w14:paraId="6A3A61B3" w14:textId="77777777" w:rsidR="00E61441" w:rsidRPr="008A6946" w:rsidRDefault="00E61441" w:rsidP="00644312">
      <w:pPr>
        <w:rPr>
          <w:rFonts w:ascii="Arial" w:hAnsi="Arial" w:cs="Arial"/>
        </w:rPr>
      </w:pPr>
    </w:p>
    <w:p w14:paraId="5CC31240" w14:textId="77777777" w:rsidR="00524398" w:rsidRPr="008A6946" w:rsidRDefault="00524398" w:rsidP="00644312">
      <w:pPr>
        <w:rPr>
          <w:rFonts w:ascii="Arial" w:hAnsi="Arial" w:cs="Arial"/>
        </w:rPr>
      </w:pPr>
      <w:r w:rsidRPr="008A6946">
        <w:rPr>
          <w:rFonts w:ascii="Arial" w:hAnsi="Arial" w:cs="Arial"/>
        </w:rPr>
        <w:t xml:space="preserve">Qumran may have been a pottery manufacturing center, and not a religious institution. </w:t>
      </w:r>
      <w:r w:rsidR="001C4660" w:rsidRPr="008A6946">
        <w:rPr>
          <w:rFonts w:ascii="Arial" w:hAnsi="Arial" w:cs="Arial"/>
        </w:rPr>
        <w:t>The Qumran mikveh may be a reservoir for pottery making, not a ritual bath for Essenes. There is a late synagogue there dating to 68 BC, just before the Roman destruction (Shanks, 2006:32).</w:t>
      </w:r>
    </w:p>
    <w:p w14:paraId="42A0159D" w14:textId="77777777" w:rsidR="001C4660" w:rsidRPr="008A6946" w:rsidRDefault="001C4660" w:rsidP="00644312">
      <w:pPr>
        <w:rPr>
          <w:rFonts w:ascii="Arial" w:hAnsi="Arial" w:cs="Arial"/>
        </w:rPr>
      </w:pPr>
    </w:p>
    <w:p w14:paraId="126A0540" w14:textId="77777777" w:rsidR="001C4660" w:rsidRPr="008A6946" w:rsidRDefault="00BB28AB" w:rsidP="00644312">
      <w:pPr>
        <w:rPr>
          <w:rFonts w:ascii="Arial" w:hAnsi="Arial" w:cs="Arial"/>
        </w:rPr>
      </w:pPr>
      <w:hyperlink w:anchor="QUMRAN012" w:history="1">
        <w:r w:rsidR="001C4660" w:rsidRPr="004B7C7A">
          <w:rPr>
            <w:rStyle w:val="Hyperlink"/>
            <w:rFonts w:ascii="Arial" w:hAnsi="Arial" w:cs="Arial"/>
          </w:rPr>
          <w:t>PHOTO LINK: QUMRAN 012 Aerial photo</w:t>
        </w:r>
        <w:r w:rsidR="004B7C7A" w:rsidRPr="004B7C7A">
          <w:rPr>
            <w:rStyle w:val="Hyperlink"/>
            <w:rFonts w:ascii="Arial" w:hAnsi="Arial" w:cs="Arial"/>
          </w:rPr>
          <w:t xml:space="preserve">; (See ABOVE, </w:t>
        </w:r>
        <w:proofErr w:type="gramStart"/>
        <w:r w:rsidR="004B7C7A" w:rsidRPr="004B7C7A">
          <w:rPr>
            <w:rStyle w:val="Hyperlink"/>
            <w:rFonts w:ascii="Arial" w:hAnsi="Arial" w:cs="Arial"/>
          </w:rPr>
          <w:t>p.</w:t>
        </w:r>
        <w:r w:rsidR="004B7C7A">
          <w:rPr>
            <w:rStyle w:val="Hyperlink"/>
            <w:rFonts w:ascii="Arial" w:hAnsi="Arial" w:cs="Arial"/>
          </w:rPr>
          <w:t>40</w:t>
        </w:r>
        <w:r w:rsidR="004B7C7A" w:rsidRPr="004B7C7A">
          <w:rPr>
            <w:rStyle w:val="Hyperlink"/>
            <w:rFonts w:ascii="Arial" w:hAnsi="Arial" w:cs="Arial"/>
          </w:rPr>
          <w:t xml:space="preserve"> ;</w:t>
        </w:r>
        <w:proofErr w:type="gramEnd"/>
        <w:r w:rsidR="004B7C7A" w:rsidRPr="004B7C7A">
          <w:rPr>
            <w:rStyle w:val="Hyperlink"/>
            <w:rFonts w:ascii="Arial" w:hAnsi="Arial" w:cs="Arial"/>
          </w:rPr>
          <w:t xml:space="preserve"> </w:t>
        </w:r>
        <w:proofErr w:type="spellStart"/>
        <w:r w:rsidR="004B7C7A" w:rsidRPr="004B7C7A">
          <w:rPr>
            <w:rStyle w:val="Hyperlink"/>
            <w:rFonts w:ascii="Arial" w:hAnsi="Arial" w:cs="Arial"/>
          </w:rPr>
          <w:t>ctrl+click</w:t>
        </w:r>
        <w:proofErr w:type="spellEnd"/>
        <w:r w:rsidR="004B7C7A" w:rsidRPr="004B7C7A">
          <w:rPr>
            <w:rStyle w:val="Hyperlink"/>
            <w:rFonts w:ascii="Arial" w:hAnsi="Arial" w:cs="Arial"/>
          </w:rPr>
          <w:t xml:space="preserve"> to follow link)</w:t>
        </w:r>
      </w:hyperlink>
    </w:p>
    <w:p w14:paraId="08581A3B" w14:textId="77777777" w:rsidR="00E61441" w:rsidRPr="008A6946" w:rsidRDefault="00896420" w:rsidP="00A477FC">
      <w:pPr>
        <w:rPr>
          <w:rFonts w:ascii="Arial" w:hAnsi="Arial" w:cs="Arial"/>
        </w:rPr>
      </w:pPr>
      <w:r w:rsidRPr="008A6946">
        <w:rPr>
          <w:rFonts w:ascii="Arial" w:hAnsi="Arial" w:cs="Arial"/>
        </w:rPr>
        <w:t>PHOTO LINK: QUMRAN 014 Plan</w:t>
      </w:r>
      <w:r w:rsidR="00A477FC">
        <w:rPr>
          <w:rFonts w:ascii="Arial" w:hAnsi="Arial" w:cs="Arial"/>
        </w:rPr>
        <w:t>. Shanks, 2006, BAR, 32:5:29.</w:t>
      </w:r>
      <w:r w:rsidR="009D3B0C" w:rsidRPr="008A6946">
        <w:rPr>
          <w:rFonts w:ascii="Arial" w:hAnsi="Arial" w:cs="Arial"/>
          <w:noProof/>
        </w:rPr>
        <w:drawing>
          <wp:inline distT="0" distB="0" distL="0" distR="0" wp14:anchorId="1A6D0EA1" wp14:editId="64D6FB92">
            <wp:extent cx="4256319" cy="7120128"/>
            <wp:effectExtent l="19050" t="0" r="0" b="0"/>
            <wp:docPr id="31" name="Picture 31" descr="QUMRAN 014 Plan of Qum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QUMRAN 014 Plan of Qumran"/>
                    <pic:cNvPicPr>
                      <a:picLocks noChangeAspect="1" noChangeArrowheads="1"/>
                    </pic:cNvPicPr>
                  </pic:nvPicPr>
                  <pic:blipFill>
                    <a:blip r:embed="rId38" cstate="print"/>
                    <a:srcRect/>
                    <a:stretch>
                      <a:fillRect/>
                    </a:stretch>
                  </pic:blipFill>
                  <pic:spPr bwMode="auto">
                    <a:xfrm>
                      <a:off x="0" y="0"/>
                      <a:ext cx="4260876" cy="7127751"/>
                    </a:xfrm>
                    <a:prstGeom prst="rect">
                      <a:avLst/>
                    </a:prstGeom>
                    <a:noFill/>
                    <a:ln w="9525">
                      <a:noFill/>
                      <a:miter lim="800000"/>
                      <a:headEnd/>
                      <a:tailEnd/>
                    </a:ln>
                  </pic:spPr>
                </pic:pic>
              </a:graphicData>
            </a:graphic>
          </wp:inline>
        </w:drawing>
      </w:r>
    </w:p>
    <w:p w14:paraId="36F302D4" w14:textId="77777777" w:rsidR="00E61441" w:rsidRPr="008A6946" w:rsidRDefault="00E61441" w:rsidP="001C4660">
      <w:pPr>
        <w:rPr>
          <w:rFonts w:ascii="Arial" w:hAnsi="Arial" w:cs="Arial"/>
        </w:rPr>
      </w:pPr>
    </w:p>
    <w:p w14:paraId="23C05E1A" w14:textId="77777777" w:rsidR="001C4660" w:rsidRPr="008A6946" w:rsidRDefault="00E61441" w:rsidP="001C4660">
      <w:pPr>
        <w:rPr>
          <w:rFonts w:ascii="Arial" w:hAnsi="Arial" w:cs="Arial"/>
        </w:rPr>
      </w:pPr>
      <w:r w:rsidRPr="008A6946">
        <w:rPr>
          <w:rFonts w:ascii="Arial" w:hAnsi="Arial" w:cs="Arial"/>
        </w:rPr>
        <w:br w:type="page"/>
      </w:r>
      <w:r w:rsidR="001C4660" w:rsidRPr="008A6946">
        <w:rPr>
          <w:rFonts w:ascii="Arial" w:hAnsi="Arial" w:cs="Arial"/>
        </w:rPr>
        <w:lastRenderedPageBreak/>
        <w:t xml:space="preserve">PHOTO LINK: QUMRAN 013 </w:t>
      </w:r>
      <w:r w:rsidR="00896420" w:rsidRPr="008A6946">
        <w:rPr>
          <w:rFonts w:ascii="Arial" w:hAnsi="Arial" w:cs="Arial"/>
        </w:rPr>
        <w:t>Qumran mikveh, ceremonial bath, or reservoir for pottery making</w:t>
      </w:r>
      <w:r w:rsidR="00A477FC">
        <w:rPr>
          <w:rFonts w:ascii="Arial" w:hAnsi="Arial" w:cs="Arial"/>
        </w:rPr>
        <w:t>. Shanks, 2006, BAR, 32:5:28.</w:t>
      </w:r>
    </w:p>
    <w:p w14:paraId="25E6D22E" w14:textId="77777777" w:rsidR="00644312" w:rsidRPr="008A6946" w:rsidRDefault="009D3B0C" w:rsidP="004B7C7A">
      <w:pPr>
        <w:jc w:val="center"/>
        <w:rPr>
          <w:rFonts w:ascii="Arial" w:hAnsi="Arial" w:cs="Arial"/>
        </w:rPr>
      </w:pPr>
      <w:r w:rsidRPr="008A6946">
        <w:rPr>
          <w:rFonts w:ascii="Arial" w:hAnsi="Arial" w:cs="Arial"/>
          <w:noProof/>
        </w:rPr>
        <w:drawing>
          <wp:inline distT="0" distB="0" distL="0" distR="0" wp14:anchorId="267DFC03" wp14:editId="4A39CF1D">
            <wp:extent cx="4123055" cy="4885055"/>
            <wp:effectExtent l="19050" t="0" r="0" b="0"/>
            <wp:docPr id="32" name="Picture 32" descr="QUMRAN 013 Mikveh cerimonial bath or reservoir for pottery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UMRAN 013 Mikveh cerimonial bath or reservoir for pottery making"/>
                    <pic:cNvPicPr>
                      <a:picLocks noChangeAspect="1" noChangeArrowheads="1"/>
                    </pic:cNvPicPr>
                  </pic:nvPicPr>
                  <pic:blipFill>
                    <a:blip r:embed="rId39" cstate="print"/>
                    <a:srcRect/>
                    <a:stretch>
                      <a:fillRect/>
                    </a:stretch>
                  </pic:blipFill>
                  <pic:spPr bwMode="auto">
                    <a:xfrm>
                      <a:off x="0" y="0"/>
                      <a:ext cx="4123055" cy="4885055"/>
                    </a:xfrm>
                    <a:prstGeom prst="rect">
                      <a:avLst/>
                    </a:prstGeom>
                    <a:noFill/>
                    <a:ln w="9525">
                      <a:noFill/>
                      <a:miter lim="800000"/>
                      <a:headEnd/>
                      <a:tailEnd/>
                    </a:ln>
                  </pic:spPr>
                </pic:pic>
              </a:graphicData>
            </a:graphic>
          </wp:inline>
        </w:drawing>
      </w:r>
    </w:p>
    <w:p w14:paraId="2319F42C" w14:textId="77777777" w:rsidR="00644312" w:rsidRPr="008A6946" w:rsidRDefault="00644312" w:rsidP="00E77737">
      <w:pPr>
        <w:pStyle w:val="Heading3"/>
      </w:pPr>
      <w:bookmarkStart w:id="156" w:name="_Toc89270876"/>
      <w:bookmarkStart w:id="157" w:name="_Toc89481866"/>
      <w:bookmarkStart w:id="158" w:name="_Toc369798860"/>
      <w:r w:rsidRPr="008A6946">
        <w:t>Content of the Dead Sea Scrolls</w:t>
      </w:r>
      <w:bookmarkEnd w:id="156"/>
      <w:bookmarkEnd w:id="157"/>
      <w:bookmarkEnd w:id="158"/>
      <w:r w:rsidRPr="008A6946">
        <w:t xml:space="preserve"> </w:t>
      </w:r>
      <w:r w:rsidR="002468D0" w:rsidRPr="008A6946">
        <w:fldChar w:fldCharType="begin"/>
      </w:r>
      <w:r w:rsidRPr="008A6946">
        <w:instrText>tc "Content of the Dead Sea Scrolls " \l 4</w:instrText>
      </w:r>
      <w:r w:rsidR="002468D0" w:rsidRPr="008A6946">
        <w:fldChar w:fldCharType="end"/>
      </w:r>
    </w:p>
    <w:p w14:paraId="35B8FE12" w14:textId="77777777" w:rsidR="00644312" w:rsidRPr="008A6946" w:rsidRDefault="00644312" w:rsidP="00644312">
      <w:pPr>
        <w:rPr>
          <w:rFonts w:ascii="Arial" w:hAnsi="Arial" w:cs="Arial"/>
        </w:rPr>
      </w:pPr>
    </w:p>
    <w:p w14:paraId="14F7DA53" w14:textId="77777777" w:rsidR="00644312" w:rsidRPr="008A6946" w:rsidRDefault="00644312" w:rsidP="00644312">
      <w:pPr>
        <w:rPr>
          <w:rFonts w:ascii="Arial" w:hAnsi="Arial" w:cs="Arial"/>
        </w:rPr>
      </w:pPr>
      <w:r w:rsidRPr="008A6946">
        <w:rPr>
          <w:rFonts w:ascii="Arial" w:hAnsi="Arial" w:cs="Arial"/>
        </w:rPr>
        <w:t>The Dead Sea Scrolls (DSS) have fragments, portions, or whole copies of all Old Testament Books of the tripartite division, except Ester</w:t>
      </w:r>
      <w:r w:rsidR="001E41EA" w:rsidRPr="008A6946">
        <w:rPr>
          <w:rFonts w:ascii="Arial" w:hAnsi="Arial" w:cs="Arial"/>
        </w:rPr>
        <w:t xml:space="preserve">. These are found in </w:t>
      </w:r>
      <w:r w:rsidRPr="008A6946">
        <w:rPr>
          <w:rFonts w:ascii="Arial" w:hAnsi="Arial" w:cs="Arial"/>
        </w:rPr>
        <w:t>about 200 fragmentary manuscripts, some dat</w:t>
      </w:r>
      <w:r w:rsidR="001E41EA" w:rsidRPr="008A6946">
        <w:rPr>
          <w:rFonts w:ascii="Arial" w:hAnsi="Arial" w:cs="Arial"/>
        </w:rPr>
        <w:t xml:space="preserve">ed as early as the 3rd century </w:t>
      </w:r>
      <w:r w:rsidRPr="008A6946">
        <w:rPr>
          <w:rFonts w:ascii="Arial" w:hAnsi="Arial" w:cs="Arial"/>
        </w:rPr>
        <w:t>BC. Most material is from the 1</w:t>
      </w:r>
      <w:r w:rsidRPr="008A6946">
        <w:rPr>
          <w:rFonts w:ascii="Arial" w:hAnsi="Arial" w:cs="Arial"/>
          <w:vertAlign w:val="superscript"/>
        </w:rPr>
        <w:t>st</w:t>
      </w:r>
      <w:r w:rsidRPr="008A6946">
        <w:rPr>
          <w:rFonts w:ascii="Arial" w:hAnsi="Arial" w:cs="Arial"/>
        </w:rPr>
        <w:t xml:space="preserve"> and 2</w:t>
      </w:r>
      <w:r w:rsidRPr="008A6946">
        <w:rPr>
          <w:rFonts w:ascii="Arial" w:hAnsi="Arial" w:cs="Arial"/>
          <w:vertAlign w:val="superscript"/>
        </w:rPr>
        <w:t>nd</w:t>
      </w:r>
      <w:r w:rsidRPr="008A6946">
        <w:rPr>
          <w:rFonts w:ascii="Arial" w:hAnsi="Arial" w:cs="Arial"/>
        </w:rPr>
        <w:t xml:space="preserve"> centuries B.C. The older manuscripts were brought in from outside (e.g. not made at Qumran). The Qumran community was founded in 150 BC. The DSS have 3 textural sources: 1) Babylonian (proto-Masoretic), 2) Old Palestinian (Samaritan Pentateuch, </w:t>
      </w:r>
      <w:r w:rsidR="001E41EA" w:rsidRPr="008A6946">
        <w:rPr>
          <w:rFonts w:ascii="Arial" w:hAnsi="Arial" w:cs="Arial"/>
        </w:rPr>
        <w:t xml:space="preserve">made in </w:t>
      </w:r>
      <w:r w:rsidRPr="008A6946">
        <w:rPr>
          <w:rFonts w:ascii="Arial" w:hAnsi="Arial" w:cs="Arial"/>
        </w:rPr>
        <w:t xml:space="preserve">Jerusalem and Tiberius), and 3) Egyptian (Alexandrian; Septuagint). All 3 sources were used in New Testament era. The available information from DSS shows that canonization occurred earlier than some "liberal" scholars supposed, but the Qumran community had no "canon" and no standardized text between 150 BC and 70 AD. The DSS indicate that at Qumran there were two divergent versions </w:t>
      </w:r>
      <w:r w:rsidRPr="008A6946">
        <w:rPr>
          <w:rFonts w:ascii="Arial" w:hAnsi="Arial" w:cs="Arial"/>
        </w:rPr>
        <w:lastRenderedPageBreak/>
        <w:t xml:space="preserve">of Jeremiah, one like the </w:t>
      </w:r>
      <w:proofErr w:type="spellStart"/>
      <w:r w:rsidRPr="008A6946">
        <w:rPr>
          <w:rFonts w:ascii="Arial" w:hAnsi="Arial" w:cs="Arial"/>
        </w:rPr>
        <w:t>Masoritic</w:t>
      </w:r>
      <w:proofErr w:type="spellEnd"/>
      <w:r w:rsidRPr="008A6946">
        <w:rPr>
          <w:rFonts w:ascii="Arial" w:hAnsi="Arial" w:cs="Arial"/>
        </w:rPr>
        <w:t xml:space="preserve"> text, the other like the Septuagint version, which is about a seventh shorter. There is an Exodus manuscript which represents a harmonization of the Samaritan </w:t>
      </w:r>
      <w:r w:rsidR="001F2E1B" w:rsidRPr="008A6946">
        <w:rPr>
          <w:rFonts w:ascii="Arial" w:hAnsi="Arial" w:cs="Arial"/>
        </w:rPr>
        <w:t>Pentateuch</w:t>
      </w:r>
      <w:r w:rsidRPr="008A6946">
        <w:rPr>
          <w:rFonts w:ascii="Arial" w:hAnsi="Arial" w:cs="Arial"/>
        </w:rPr>
        <w:t xml:space="preserve"> with the </w:t>
      </w:r>
      <w:proofErr w:type="spellStart"/>
      <w:r w:rsidRPr="008A6946">
        <w:rPr>
          <w:rFonts w:ascii="Arial" w:hAnsi="Arial" w:cs="Arial"/>
        </w:rPr>
        <w:t>Masoritic</w:t>
      </w:r>
      <w:proofErr w:type="spellEnd"/>
      <w:r w:rsidRPr="008A6946">
        <w:rPr>
          <w:rFonts w:ascii="Arial" w:hAnsi="Arial" w:cs="Arial"/>
        </w:rPr>
        <w:t xml:space="preserve"> tradition.  A Leviticus scroll, written in paleo-</w:t>
      </w:r>
      <w:proofErr w:type="spellStart"/>
      <w:r w:rsidRPr="008A6946">
        <w:rPr>
          <w:rFonts w:ascii="Arial" w:hAnsi="Arial" w:cs="Arial"/>
        </w:rPr>
        <w:t>hebrew</w:t>
      </w:r>
      <w:proofErr w:type="spellEnd"/>
      <w:r w:rsidRPr="008A6946">
        <w:rPr>
          <w:rFonts w:ascii="Arial" w:hAnsi="Arial" w:cs="Arial"/>
        </w:rPr>
        <w:t xml:space="preserve"> characters (used before the Babylonian Exile and occasionally used in an archaizing manner at Qumran) is neither Masoretic, nor </w:t>
      </w:r>
      <w:proofErr w:type="spellStart"/>
      <w:r w:rsidRPr="008A6946">
        <w:rPr>
          <w:rFonts w:ascii="Arial" w:hAnsi="Arial" w:cs="Arial"/>
        </w:rPr>
        <w:t>Septuagintal</w:t>
      </w:r>
      <w:proofErr w:type="spellEnd"/>
      <w:r w:rsidRPr="008A6946">
        <w:rPr>
          <w:rFonts w:ascii="Arial" w:hAnsi="Arial" w:cs="Arial"/>
        </w:rPr>
        <w:t xml:space="preserve">, nor Samaritan. The book of Isaiah was in the form we find it in our bibles today in 2nd century BC Dead Sea Scrolls texts. Generally the manuscripts at Qumran had 95% agreement with </w:t>
      </w:r>
      <w:proofErr w:type="spellStart"/>
      <w:r w:rsidRPr="008A6946">
        <w:rPr>
          <w:rFonts w:ascii="Arial" w:hAnsi="Arial" w:cs="Arial"/>
        </w:rPr>
        <w:t>Masoritic</w:t>
      </w:r>
      <w:proofErr w:type="spellEnd"/>
      <w:r w:rsidRPr="008A6946">
        <w:rPr>
          <w:rFonts w:ascii="Arial" w:hAnsi="Arial" w:cs="Arial"/>
        </w:rPr>
        <w:t xml:space="preserve"> text formed 400 years later and which is the basis for our modern bibles. The textural diversity at Qumran was not like that found at Masada (First Jewish Revolt, 66-70 AD) nor like that in the caves of Wadi </w:t>
      </w:r>
      <w:proofErr w:type="spellStart"/>
      <w:r w:rsidRPr="008A6946">
        <w:rPr>
          <w:rFonts w:ascii="Arial" w:hAnsi="Arial" w:cs="Arial"/>
        </w:rPr>
        <w:t>Murrabba'at</w:t>
      </w:r>
      <w:proofErr w:type="spellEnd"/>
      <w:r w:rsidRPr="008A6946">
        <w:rPr>
          <w:rFonts w:ascii="Arial" w:hAnsi="Arial" w:cs="Arial"/>
        </w:rPr>
        <w:t xml:space="preserve"> (Second Jewish Revolt, 132-135 AD) which show a more uniform “proto-Masoretic” textural tradition. While no doctrinal issues are influenced by variations, the presence of some differences help identify when and where a canon developed (Freedman, 1994, Horn, 1988, Robinson, 1939, </w:t>
      </w:r>
      <w:proofErr w:type="spellStart"/>
      <w:r w:rsidRPr="008A6946">
        <w:rPr>
          <w:rFonts w:ascii="Arial" w:hAnsi="Arial" w:cs="Arial"/>
        </w:rPr>
        <w:t>Woude</w:t>
      </w:r>
      <w:proofErr w:type="spellEnd"/>
      <w:r w:rsidRPr="008A6946">
        <w:rPr>
          <w:rFonts w:ascii="Arial" w:hAnsi="Arial" w:cs="Arial"/>
        </w:rPr>
        <w:t>, 1995).</w:t>
      </w:r>
    </w:p>
    <w:p w14:paraId="037F5735" w14:textId="77777777" w:rsidR="00644312" w:rsidRPr="008A6946" w:rsidRDefault="00644312" w:rsidP="00644312">
      <w:pPr>
        <w:rPr>
          <w:rFonts w:ascii="Arial" w:hAnsi="Arial" w:cs="Arial"/>
        </w:rPr>
      </w:pPr>
    </w:p>
    <w:p w14:paraId="47413072" w14:textId="77777777" w:rsidR="00644312" w:rsidRPr="008A6946" w:rsidRDefault="00644312" w:rsidP="004B7C7A">
      <w:pPr>
        <w:pStyle w:val="Heading1"/>
      </w:pPr>
      <w:bookmarkStart w:id="159" w:name="_Toc89270877"/>
      <w:bookmarkStart w:id="160" w:name="_Toc89481867"/>
      <w:bookmarkStart w:id="161" w:name="_Toc369798861"/>
      <w:r w:rsidRPr="008A6946">
        <w:t>The Old Testament Canon in New Testament times</w:t>
      </w:r>
      <w:bookmarkEnd w:id="159"/>
      <w:bookmarkEnd w:id="160"/>
      <w:bookmarkEnd w:id="161"/>
      <w:r w:rsidRPr="008A6946">
        <w:t xml:space="preserve"> </w:t>
      </w:r>
      <w:r w:rsidR="002468D0" w:rsidRPr="008A6946">
        <w:fldChar w:fldCharType="begin"/>
      </w:r>
      <w:r w:rsidRPr="008A6946">
        <w:instrText>tc "The Old Testament Canon in New Testament times " \l 4</w:instrText>
      </w:r>
      <w:r w:rsidR="002468D0" w:rsidRPr="008A6946">
        <w:fldChar w:fldCharType="end"/>
      </w:r>
    </w:p>
    <w:p w14:paraId="2AEC54FD" w14:textId="77777777" w:rsidR="00644312" w:rsidRPr="008A6946" w:rsidRDefault="00644312" w:rsidP="00644312">
      <w:pPr>
        <w:rPr>
          <w:rFonts w:ascii="Arial" w:hAnsi="Arial" w:cs="Arial"/>
        </w:rPr>
      </w:pPr>
    </w:p>
    <w:p w14:paraId="47854401" w14:textId="77777777" w:rsidR="00644312" w:rsidRPr="008A6946" w:rsidRDefault="00644312" w:rsidP="00644312">
      <w:pPr>
        <w:rPr>
          <w:rFonts w:ascii="Arial" w:hAnsi="Arial" w:cs="Arial"/>
        </w:rPr>
      </w:pPr>
      <w:r w:rsidRPr="008A6946">
        <w:rPr>
          <w:rFonts w:ascii="Arial" w:hAnsi="Arial" w:cs="Arial"/>
        </w:rPr>
        <w:t>By the time the New Testament was written (from 40? to 130? BC) there was an Old Testament canon. The common New Testament reference to "the scripture" (</w:t>
      </w:r>
      <w:r w:rsidR="001E41EA" w:rsidRPr="008A6946">
        <w:rPr>
          <w:rFonts w:ascii="Arial" w:hAnsi="Arial" w:cs="Arial"/>
        </w:rPr>
        <w:t>John</w:t>
      </w:r>
      <w:r w:rsidRPr="008A6946">
        <w:rPr>
          <w:rFonts w:ascii="Arial" w:hAnsi="Arial" w:cs="Arial"/>
        </w:rPr>
        <w:t xml:space="preserve"> 19:36, 2 Pet 1:20), "and the scripture cannot be broken" (</w:t>
      </w:r>
      <w:r w:rsidR="001E41EA" w:rsidRPr="008A6946">
        <w:rPr>
          <w:rFonts w:ascii="Arial" w:hAnsi="Arial" w:cs="Arial"/>
        </w:rPr>
        <w:t>John</w:t>
      </w:r>
      <w:r w:rsidRPr="008A6946">
        <w:rPr>
          <w:rFonts w:ascii="Arial" w:hAnsi="Arial" w:cs="Arial"/>
        </w:rPr>
        <w:t xml:space="preserve"> 10:35 ), "the scriptures" (Matt 22:29, Acts 18:24), "holy scriptures" (Rom 1:2), "sacred writings" (2 Tim 3:15) and  "the Law" (</w:t>
      </w:r>
      <w:r w:rsidR="001E41EA" w:rsidRPr="008A6946">
        <w:rPr>
          <w:rFonts w:ascii="Arial" w:hAnsi="Arial" w:cs="Arial"/>
        </w:rPr>
        <w:t>John</w:t>
      </w:r>
      <w:r w:rsidRPr="008A6946">
        <w:rPr>
          <w:rFonts w:ascii="Arial" w:hAnsi="Arial" w:cs="Arial"/>
        </w:rPr>
        <w:t xml:space="preserve"> 10:34, </w:t>
      </w:r>
      <w:r w:rsidR="001E41EA" w:rsidRPr="008A6946">
        <w:rPr>
          <w:rFonts w:ascii="Arial" w:hAnsi="Arial" w:cs="Arial"/>
        </w:rPr>
        <w:t>John</w:t>
      </w:r>
      <w:r w:rsidRPr="008A6946">
        <w:rPr>
          <w:rFonts w:ascii="Arial" w:hAnsi="Arial" w:cs="Arial"/>
        </w:rPr>
        <w:t xml:space="preserve"> 12:34, </w:t>
      </w:r>
      <w:r w:rsidR="001E41EA" w:rsidRPr="008A6946">
        <w:rPr>
          <w:rFonts w:ascii="Arial" w:hAnsi="Arial" w:cs="Arial"/>
        </w:rPr>
        <w:t>John</w:t>
      </w:r>
      <w:r w:rsidRPr="008A6946">
        <w:rPr>
          <w:rFonts w:ascii="Arial" w:hAnsi="Arial" w:cs="Arial"/>
        </w:rPr>
        <w:t xml:space="preserve"> 15:25) all point to a consensus about a body of texts were considered to be authoritative. Sometimes no distinction was made between Law and prophecy (see1 Cor 14:21 </w:t>
      </w:r>
      <w:proofErr w:type="gramStart"/>
      <w:r w:rsidRPr="008A6946">
        <w:rPr>
          <w:rFonts w:ascii="Arial" w:hAnsi="Arial" w:cs="Arial"/>
        </w:rPr>
        <w:t>which  quotes</w:t>
      </w:r>
      <w:proofErr w:type="gramEnd"/>
      <w:r w:rsidRPr="008A6946">
        <w:rPr>
          <w:rFonts w:ascii="Arial" w:hAnsi="Arial" w:cs="Arial"/>
        </w:rPr>
        <w:t xml:space="preserve"> Isaiah 28:11 as part of Law). At times </w:t>
      </w:r>
      <w:proofErr w:type="spellStart"/>
      <w:r w:rsidRPr="008A6946">
        <w:rPr>
          <w:rFonts w:ascii="Arial" w:hAnsi="Arial" w:cs="Arial"/>
        </w:rPr>
        <w:t>a</w:t>
      </w:r>
      <w:proofErr w:type="spellEnd"/>
      <w:r w:rsidRPr="008A6946">
        <w:rPr>
          <w:rFonts w:ascii="Arial" w:hAnsi="Arial" w:cs="Arial"/>
        </w:rPr>
        <w:t xml:space="preserve"> the phrase "the Law and Prophets" is used to identify the canon (Matt 5:17, Matt 7:</w:t>
      </w:r>
      <w:proofErr w:type="gramStart"/>
      <w:r w:rsidRPr="008A6946">
        <w:rPr>
          <w:rFonts w:ascii="Arial" w:hAnsi="Arial" w:cs="Arial"/>
        </w:rPr>
        <w:t>12,  Matt</w:t>
      </w:r>
      <w:proofErr w:type="gramEnd"/>
      <w:r w:rsidRPr="008A6946">
        <w:rPr>
          <w:rFonts w:ascii="Arial" w:hAnsi="Arial" w:cs="Arial"/>
        </w:rPr>
        <w:t xml:space="preserve"> 22:40, Luke 16:16).  Luke 24:44 talks of "the Law the Prophets and the Psalms" (not the Writings), as do Acts 13:15 and Acts 28:23 (Freedman, 1994, Horn, 1988, Robinson, 1939, </w:t>
      </w:r>
      <w:proofErr w:type="spellStart"/>
      <w:r w:rsidRPr="008A6946">
        <w:rPr>
          <w:rFonts w:ascii="Arial" w:hAnsi="Arial" w:cs="Arial"/>
        </w:rPr>
        <w:t>Woude</w:t>
      </w:r>
      <w:proofErr w:type="spellEnd"/>
      <w:r w:rsidRPr="008A6946">
        <w:rPr>
          <w:rFonts w:ascii="Arial" w:hAnsi="Arial" w:cs="Arial"/>
        </w:rPr>
        <w:t>, 1995).</w:t>
      </w:r>
    </w:p>
    <w:p w14:paraId="5E8EA8E3" w14:textId="77777777" w:rsidR="00644312" w:rsidRPr="008A6946" w:rsidRDefault="00644312" w:rsidP="00644312">
      <w:pPr>
        <w:rPr>
          <w:rFonts w:ascii="Arial" w:hAnsi="Arial" w:cs="Arial"/>
        </w:rPr>
      </w:pPr>
    </w:p>
    <w:p w14:paraId="21F1F418" w14:textId="77777777" w:rsidR="00644312" w:rsidRPr="008A6946" w:rsidRDefault="00644312" w:rsidP="00644312">
      <w:pPr>
        <w:rPr>
          <w:rFonts w:ascii="Arial" w:hAnsi="Arial" w:cs="Arial"/>
        </w:rPr>
      </w:pPr>
      <w:r w:rsidRPr="008A6946">
        <w:rPr>
          <w:rFonts w:ascii="Arial" w:hAnsi="Arial" w:cs="Arial"/>
        </w:rPr>
        <w:t xml:space="preserve">Final order of canon is reflected in Matt. 23:35, </w:t>
      </w:r>
      <w:proofErr w:type="spellStart"/>
      <w:r w:rsidRPr="008A6946">
        <w:rPr>
          <w:rFonts w:ascii="Arial" w:hAnsi="Arial" w:cs="Arial"/>
        </w:rPr>
        <w:t>cf</w:t>
      </w:r>
      <w:proofErr w:type="spellEnd"/>
      <w:r w:rsidRPr="008A6946">
        <w:rPr>
          <w:rFonts w:ascii="Arial" w:hAnsi="Arial" w:cs="Arial"/>
        </w:rPr>
        <w:t xml:space="preserve"> Lk 11:51: "That upon you may come all the righteo</w:t>
      </w:r>
      <w:r w:rsidR="00E61441" w:rsidRPr="008A6946">
        <w:rPr>
          <w:rFonts w:ascii="Arial" w:hAnsi="Arial" w:cs="Arial"/>
        </w:rPr>
        <w:t xml:space="preserve">us blood of Abel the righteous </w:t>
      </w:r>
      <w:r w:rsidRPr="008A6946">
        <w:rPr>
          <w:rFonts w:ascii="Arial" w:hAnsi="Arial" w:cs="Arial"/>
        </w:rPr>
        <w:t xml:space="preserve">unto the blood of Zachariah son of </w:t>
      </w:r>
      <w:proofErr w:type="spellStart"/>
      <w:r w:rsidRPr="008A6946">
        <w:rPr>
          <w:rFonts w:ascii="Arial" w:hAnsi="Arial" w:cs="Arial"/>
        </w:rPr>
        <w:t>Barachiah</w:t>
      </w:r>
      <w:proofErr w:type="spellEnd"/>
      <w:r w:rsidRPr="008A6946">
        <w:rPr>
          <w:rFonts w:ascii="Arial" w:hAnsi="Arial" w:cs="Arial"/>
        </w:rPr>
        <w:t xml:space="preserve">, whom you slew between the sanctuary and the alter."  The murder of Zachariah (2 Chron 24:20-21) is last episode in </w:t>
      </w:r>
      <w:proofErr w:type="gramStart"/>
      <w:r w:rsidRPr="008A6946">
        <w:rPr>
          <w:rFonts w:ascii="Arial" w:hAnsi="Arial" w:cs="Arial"/>
        </w:rPr>
        <w:t>Chronicles  which</w:t>
      </w:r>
      <w:proofErr w:type="gramEnd"/>
      <w:r w:rsidRPr="008A6946">
        <w:rPr>
          <w:rFonts w:ascii="Arial" w:hAnsi="Arial" w:cs="Arial"/>
        </w:rPr>
        <w:t xml:space="preserve"> was last book in Hebrew tripartite division of Old Testament (Freedman, 1994, Horn, 1988, Robinson, 1939, </w:t>
      </w:r>
      <w:proofErr w:type="spellStart"/>
      <w:r w:rsidRPr="008A6946">
        <w:rPr>
          <w:rFonts w:ascii="Arial" w:hAnsi="Arial" w:cs="Arial"/>
        </w:rPr>
        <w:t>Woude</w:t>
      </w:r>
      <w:proofErr w:type="spellEnd"/>
      <w:r w:rsidRPr="008A6946">
        <w:rPr>
          <w:rFonts w:ascii="Arial" w:hAnsi="Arial" w:cs="Arial"/>
        </w:rPr>
        <w:t>, 1995).</w:t>
      </w:r>
    </w:p>
    <w:p w14:paraId="5A2DF836" w14:textId="77777777" w:rsidR="00644312" w:rsidRPr="008A6946" w:rsidRDefault="00644312" w:rsidP="00644312">
      <w:pPr>
        <w:rPr>
          <w:rFonts w:ascii="Arial" w:hAnsi="Arial" w:cs="Arial"/>
        </w:rPr>
      </w:pPr>
    </w:p>
    <w:p w14:paraId="30981200" w14:textId="77777777" w:rsidR="00644312" w:rsidRPr="008A6946" w:rsidRDefault="00644312" w:rsidP="00644312">
      <w:pPr>
        <w:rPr>
          <w:rFonts w:ascii="Arial" w:hAnsi="Arial" w:cs="Arial"/>
        </w:rPr>
      </w:pPr>
      <w:r w:rsidRPr="008A6946">
        <w:rPr>
          <w:rFonts w:ascii="Arial" w:hAnsi="Arial" w:cs="Arial"/>
        </w:rPr>
        <w:t>If chronologic overview was intended by Matt 23:35, then the last murdered prophet would be Uriah son of Shemaiah who was murdered in Jehoiakim's reign in 9th cent. BC (</w:t>
      </w:r>
      <w:proofErr w:type="spellStart"/>
      <w:r w:rsidRPr="008A6946">
        <w:rPr>
          <w:rFonts w:ascii="Arial" w:hAnsi="Arial" w:cs="Arial"/>
        </w:rPr>
        <w:t>Jer</w:t>
      </w:r>
      <w:proofErr w:type="spellEnd"/>
      <w:r w:rsidRPr="008A6946">
        <w:rPr>
          <w:rFonts w:ascii="Arial" w:hAnsi="Arial" w:cs="Arial"/>
        </w:rPr>
        <w:t xml:space="preserve"> 26:23). Jesus would have said "From Abel to Uriah"</w:t>
      </w:r>
    </w:p>
    <w:p w14:paraId="54F7506F" w14:textId="77777777" w:rsidR="00644312" w:rsidRPr="008A6946" w:rsidRDefault="00644312" w:rsidP="00644312">
      <w:pPr>
        <w:rPr>
          <w:rFonts w:ascii="Arial" w:hAnsi="Arial" w:cs="Arial"/>
        </w:rPr>
      </w:pPr>
    </w:p>
    <w:p w14:paraId="2ED58246" w14:textId="77777777" w:rsidR="00644312" w:rsidRPr="008A6946" w:rsidRDefault="00644312" w:rsidP="00644312">
      <w:pPr>
        <w:rPr>
          <w:rFonts w:ascii="Arial" w:hAnsi="Arial" w:cs="Arial"/>
        </w:rPr>
      </w:pPr>
      <w:r w:rsidRPr="008A6946">
        <w:rPr>
          <w:rFonts w:ascii="Arial" w:hAnsi="Arial" w:cs="Arial"/>
        </w:rPr>
        <w:lastRenderedPageBreak/>
        <w:t>There is extensive quoting of Old Testament by New Testament writers, but only two or three from the Apocryphal books a</w:t>
      </w:r>
      <w:r w:rsidR="0081241F" w:rsidRPr="008A6946">
        <w:rPr>
          <w:rFonts w:ascii="Arial" w:hAnsi="Arial" w:cs="Arial"/>
        </w:rPr>
        <w:t>re quoted by them as "scripture</w:t>
      </w:r>
      <w:r w:rsidRPr="008A6946">
        <w:rPr>
          <w:rFonts w:ascii="Arial" w:hAnsi="Arial" w:cs="Arial"/>
        </w:rPr>
        <w:t xml:space="preserve">"(Freedman, 1994, Horn, 1988, Robinson, 1939, </w:t>
      </w:r>
      <w:proofErr w:type="spellStart"/>
      <w:r w:rsidRPr="008A6946">
        <w:rPr>
          <w:rFonts w:ascii="Arial" w:hAnsi="Arial" w:cs="Arial"/>
        </w:rPr>
        <w:t>Woude</w:t>
      </w:r>
      <w:proofErr w:type="spellEnd"/>
      <w:r w:rsidRPr="008A6946">
        <w:rPr>
          <w:rFonts w:ascii="Arial" w:hAnsi="Arial" w:cs="Arial"/>
        </w:rPr>
        <w:t>, 1995)</w:t>
      </w:r>
      <w:r w:rsidR="0081241F" w:rsidRPr="008A6946">
        <w:rPr>
          <w:rFonts w:ascii="Arial" w:hAnsi="Arial" w:cs="Arial"/>
        </w:rPr>
        <w:t>.</w:t>
      </w:r>
    </w:p>
    <w:p w14:paraId="4FF38A00" w14:textId="77777777" w:rsidR="00644312" w:rsidRPr="008A6946" w:rsidRDefault="00644312" w:rsidP="00644312">
      <w:pPr>
        <w:rPr>
          <w:rFonts w:ascii="Arial" w:hAnsi="Arial" w:cs="Arial"/>
        </w:rPr>
      </w:pPr>
    </w:p>
    <w:p w14:paraId="4D020248" w14:textId="77777777" w:rsidR="00644312" w:rsidRPr="004B7C7A" w:rsidRDefault="00644312" w:rsidP="004B7C7A">
      <w:pPr>
        <w:pStyle w:val="Heading2"/>
      </w:pPr>
      <w:bookmarkStart w:id="162" w:name="_Toc89270878"/>
      <w:bookmarkStart w:id="163" w:name="_Toc89481868"/>
      <w:bookmarkStart w:id="164" w:name="_Toc89858888"/>
      <w:bookmarkStart w:id="165" w:name="_Toc257572477"/>
      <w:bookmarkStart w:id="166" w:name="_Toc369798862"/>
      <w:r w:rsidRPr="004B7C7A">
        <w:rPr>
          <w:rStyle w:val="Heading3Char"/>
          <w:b/>
          <w:bCs/>
          <w:noProof w:val="0"/>
          <w:sz w:val="28"/>
          <w:szCs w:val="24"/>
        </w:rPr>
        <w:t>The First Jewish Revolt</w:t>
      </w:r>
      <w:bookmarkEnd w:id="162"/>
      <w:bookmarkEnd w:id="163"/>
      <w:bookmarkEnd w:id="164"/>
      <w:bookmarkEnd w:id="165"/>
      <w:r w:rsidRPr="004B7C7A">
        <w:t>: 70 AD</w:t>
      </w:r>
      <w:bookmarkEnd w:id="166"/>
      <w:r w:rsidRPr="004B7C7A">
        <w:t xml:space="preserve"> </w:t>
      </w:r>
      <w:r w:rsidR="002468D0" w:rsidRPr="004B7C7A">
        <w:fldChar w:fldCharType="begin"/>
      </w:r>
      <w:r w:rsidRPr="004B7C7A">
        <w:instrText>tc "The First Jewish Revolt\: 70 AD " \l 3</w:instrText>
      </w:r>
      <w:r w:rsidR="002468D0" w:rsidRPr="004B7C7A">
        <w:fldChar w:fldCharType="end"/>
      </w:r>
    </w:p>
    <w:p w14:paraId="611E6DA7" w14:textId="77777777" w:rsidR="00644312" w:rsidRPr="008A6946" w:rsidRDefault="00644312" w:rsidP="00644312">
      <w:pPr>
        <w:rPr>
          <w:rFonts w:ascii="Arial" w:hAnsi="Arial" w:cs="Arial"/>
        </w:rPr>
      </w:pPr>
    </w:p>
    <w:p w14:paraId="67619647" w14:textId="77777777" w:rsidR="00644312" w:rsidRPr="008A6946" w:rsidRDefault="00644312" w:rsidP="00644312">
      <w:pPr>
        <w:rPr>
          <w:rFonts w:ascii="Arial" w:hAnsi="Arial" w:cs="Arial"/>
        </w:rPr>
      </w:pPr>
      <w:proofErr w:type="spellStart"/>
      <w:r w:rsidRPr="008A6946">
        <w:rPr>
          <w:rFonts w:ascii="Arial" w:hAnsi="Arial" w:cs="Arial"/>
        </w:rPr>
        <w:t>Woude</w:t>
      </w:r>
      <w:proofErr w:type="spellEnd"/>
      <w:r w:rsidRPr="008A6946">
        <w:rPr>
          <w:rFonts w:ascii="Arial" w:hAnsi="Arial" w:cs="Arial"/>
        </w:rPr>
        <w:t xml:space="preserve"> (1995) writes that the Hebrew Canon was </w:t>
      </w:r>
      <w:r w:rsidR="001E41EA" w:rsidRPr="008A6946">
        <w:rPr>
          <w:rFonts w:ascii="Arial" w:hAnsi="Arial" w:cs="Arial"/>
        </w:rPr>
        <w:t>crystallized</w:t>
      </w:r>
      <w:r w:rsidRPr="008A6946">
        <w:rPr>
          <w:rFonts w:ascii="Arial" w:hAnsi="Arial" w:cs="Arial"/>
        </w:rPr>
        <w:t xml:space="preserve"> by Pharisees, the only </w:t>
      </w:r>
      <w:r w:rsidR="001E41EA" w:rsidRPr="008A6946">
        <w:rPr>
          <w:rFonts w:ascii="Arial" w:hAnsi="Arial" w:cs="Arial"/>
        </w:rPr>
        <w:t>religious party</w:t>
      </w:r>
      <w:r w:rsidRPr="008A6946">
        <w:rPr>
          <w:rFonts w:ascii="Arial" w:hAnsi="Arial" w:cs="Arial"/>
        </w:rPr>
        <w:t xml:space="preserve"> to survive the debacle of 70 AD, following the First Jewish Revolt.</w:t>
      </w:r>
    </w:p>
    <w:p w14:paraId="25CF103D" w14:textId="77777777" w:rsidR="00644312" w:rsidRPr="008A6946" w:rsidRDefault="00644312" w:rsidP="00644312">
      <w:pPr>
        <w:rPr>
          <w:rFonts w:ascii="Arial" w:hAnsi="Arial" w:cs="Arial"/>
        </w:rPr>
      </w:pPr>
    </w:p>
    <w:p w14:paraId="13AEC3F6" w14:textId="77777777" w:rsidR="00644312" w:rsidRPr="008A6946" w:rsidRDefault="00644312" w:rsidP="004B7C7A">
      <w:pPr>
        <w:pStyle w:val="Heading2"/>
      </w:pPr>
      <w:bookmarkStart w:id="167" w:name="_Toc89270879"/>
      <w:bookmarkStart w:id="168" w:name="_Toc89481869"/>
      <w:bookmarkStart w:id="169" w:name="_Toc89858889"/>
      <w:bookmarkStart w:id="170" w:name="_Toc257572478"/>
      <w:bookmarkStart w:id="171" w:name="_Toc369798863"/>
      <w:r w:rsidRPr="008A6946">
        <w:t>4 (2) Esdras</w:t>
      </w:r>
      <w:bookmarkEnd w:id="167"/>
      <w:bookmarkEnd w:id="168"/>
      <w:bookmarkEnd w:id="169"/>
      <w:bookmarkEnd w:id="170"/>
      <w:bookmarkEnd w:id="171"/>
      <w:r w:rsidRPr="008A6946">
        <w:t xml:space="preserve"> </w:t>
      </w:r>
      <w:r w:rsidR="002468D0" w:rsidRPr="008A6946">
        <w:fldChar w:fldCharType="begin"/>
      </w:r>
      <w:proofErr w:type="spellStart"/>
      <w:r w:rsidRPr="008A6946">
        <w:instrText>tc</w:instrText>
      </w:r>
      <w:proofErr w:type="spellEnd"/>
      <w:r w:rsidRPr="008A6946">
        <w:instrText xml:space="preserve"> "4 (2) Esdras " \l 3</w:instrText>
      </w:r>
      <w:r w:rsidR="002468D0" w:rsidRPr="008A6946">
        <w:fldChar w:fldCharType="end"/>
      </w:r>
    </w:p>
    <w:p w14:paraId="32A07901" w14:textId="77777777" w:rsidR="00644312" w:rsidRPr="008A6946" w:rsidRDefault="00644312" w:rsidP="00644312">
      <w:pPr>
        <w:rPr>
          <w:rFonts w:ascii="Arial" w:hAnsi="Arial" w:cs="Arial"/>
        </w:rPr>
      </w:pPr>
    </w:p>
    <w:p w14:paraId="514EDD86" w14:textId="77777777" w:rsidR="00644312" w:rsidRPr="008A6946" w:rsidRDefault="00E07B9E" w:rsidP="00644312">
      <w:pPr>
        <w:rPr>
          <w:rFonts w:ascii="Arial" w:hAnsi="Arial" w:cs="Arial"/>
        </w:rPr>
      </w:pPr>
      <w:r w:rsidRPr="008A6946">
        <w:rPr>
          <w:rFonts w:ascii="Arial" w:hAnsi="Arial" w:cs="Arial"/>
        </w:rPr>
        <w:t>The Apocryphal book of 4 Esdras</w:t>
      </w:r>
      <w:r w:rsidR="00644312" w:rsidRPr="008A6946">
        <w:rPr>
          <w:rFonts w:ascii="Arial" w:hAnsi="Arial" w:cs="Arial"/>
        </w:rPr>
        <w:t xml:space="preserve"> (</w:t>
      </w:r>
      <w:proofErr w:type="spellStart"/>
      <w:r w:rsidR="00644312" w:rsidRPr="008A6946">
        <w:rPr>
          <w:rFonts w:ascii="Arial" w:hAnsi="Arial" w:cs="Arial"/>
        </w:rPr>
        <w:t>cir</w:t>
      </w:r>
      <w:proofErr w:type="spellEnd"/>
      <w:r w:rsidR="00644312" w:rsidRPr="008A6946">
        <w:rPr>
          <w:rFonts w:ascii="Arial" w:hAnsi="Arial" w:cs="Arial"/>
        </w:rPr>
        <w:t xml:space="preserve"> 81-96 AD) (2 Esdras in English Apocrypha) gives some information about the Old</w:t>
      </w:r>
      <w:r w:rsidR="001E41EA" w:rsidRPr="008A6946">
        <w:rPr>
          <w:rFonts w:ascii="Arial" w:hAnsi="Arial" w:cs="Arial"/>
        </w:rPr>
        <w:t xml:space="preserve"> Testament canon in early New T</w:t>
      </w:r>
      <w:r w:rsidR="00644312" w:rsidRPr="008A6946">
        <w:rPr>
          <w:rFonts w:ascii="Arial" w:hAnsi="Arial" w:cs="Arial"/>
        </w:rPr>
        <w:t xml:space="preserve">estament times. It was originally written in Greek. Chapter 4:19-48 relates a legend about how Ezra was given spiritual illumination to reproduce the Law. He is said to have dictated to five scribes continuously for 40 days. The result was 94 books f which 70 are kept secret and 24 are published (Freedman, 1994, Horn, 1988, Robinson, 1939, </w:t>
      </w:r>
      <w:proofErr w:type="spellStart"/>
      <w:r w:rsidR="00644312" w:rsidRPr="008A6946">
        <w:rPr>
          <w:rFonts w:ascii="Arial" w:hAnsi="Arial" w:cs="Arial"/>
        </w:rPr>
        <w:t>Woude</w:t>
      </w:r>
      <w:proofErr w:type="spellEnd"/>
      <w:r w:rsidR="00644312" w:rsidRPr="008A6946">
        <w:rPr>
          <w:rFonts w:ascii="Arial" w:hAnsi="Arial" w:cs="Arial"/>
        </w:rPr>
        <w:t>, 1995).</w:t>
      </w:r>
    </w:p>
    <w:p w14:paraId="5995466E" w14:textId="77777777" w:rsidR="00644312" w:rsidRPr="008A6946" w:rsidRDefault="00644312" w:rsidP="00644312">
      <w:pPr>
        <w:rPr>
          <w:rFonts w:ascii="Arial" w:hAnsi="Arial" w:cs="Arial"/>
        </w:rPr>
      </w:pPr>
    </w:p>
    <w:p w14:paraId="4EBBC140" w14:textId="77777777" w:rsidR="00644312" w:rsidRPr="008A6946" w:rsidRDefault="00644312" w:rsidP="00644312">
      <w:pPr>
        <w:ind w:left="720"/>
        <w:rPr>
          <w:rFonts w:ascii="Arial" w:hAnsi="Arial" w:cs="Arial"/>
        </w:rPr>
      </w:pPr>
      <w:r w:rsidRPr="008A6946">
        <w:rPr>
          <w:rFonts w:ascii="Arial" w:hAnsi="Arial" w:cs="Arial"/>
        </w:rPr>
        <w:t xml:space="preserve">"And it came to pass that the Most High </w:t>
      </w:r>
      <w:proofErr w:type="spellStart"/>
      <w:r w:rsidRPr="008A6946">
        <w:rPr>
          <w:rFonts w:ascii="Arial" w:hAnsi="Arial" w:cs="Arial"/>
        </w:rPr>
        <w:t>spake</w:t>
      </w:r>
      <w:proofErr w:type="spellEnd"/>
      <w:r w:rsidRPr="008A6946">
        <w:rPr>
          <w:rFonts w:ascii="Arial" w:hAnsi="Arial" w:cs="Arial"/>
        </w:rPr>
        <w:t xml:space="preserve">, saying 'The first that thou hast written, publish it openly, that the worthy may read it; but keep the 70 last, that thou mayest deliver them only to such as be wise among the people; for in them is the spring of understanding, the fountain of wisdom, and the stream of knowledge.' And I did so" (4 </w:t>
      </w:r>
      <w:proofErr w:type="spellStart"/>
      <w:r w:rsidRPr="008A6946">
        <w:rPr>
          <w:rFonts w:ascii="Arial" w:hAnsi="Arial" w:cs="Arial"/>
        </w:rPr>
        <w:t>Esd</w:t>
      </w:r>
      <w:proofErr w:type="spellEnd"/>
      <w:r w:rsidRPr="008A6946">
        <w:rPr>
          <w:rFonts w:ascii="Arial" w:hAnsi="Arial" w:cs="Arial"/>
        </w:rPr>
        <w:t xml:space="preserve"> 14:45-48)</w:t>
      </w:r>
    </w:p>
    <w:p w14:paraId="13F1A58B" w14:textId="77777777" w:rsidR="00644312" w:rsidRPr="008A6946" w:rsidRDefault="00644312" w:rsidP="00644312">
      <w:pPr>
        <w:rPr>
          <w:rFonts w:ascii="Arial" w:hAnsi="Arial" w:cs="Arial"/>
        </w:rPr>
      </w:pPr>
    </w:p>
    <w:p w14:paraId="3868918D" w14:textId="77777777" w:rsidR="00644312" w:rsidRPr="004B7C7A" w:rsidRDefault="00644312" w:rsidP="004B7C7A">
      <w:pPr>
        <w:pStyle w:val="Heading2"/>
        <w:rPr>
          <w:szCs w:val="24"/>
        </w:rPr>
      </w:pPr>
      <w:bookmarkStart w:id="172" w:name="_Toc89270880"/>
      <w:bookmarkStart w:id="173" w:name="_Toc89481870"/>
      <w:bookmarkStart w:id="174" w:name="_Toc89858890"/>
      <w:bookmarkStart w:id="175" w:name="_Toc257572479"/>
      <w:bookmarkStart w:id="176" w:name="_Toc369798864"/>
      <w:r w:rsidRPr="004B7C7A">
        <w:t xml:space="preserve">Flavius Josephus’ Contra </w:t>
      </w:r>
      <w:proofErr w:type="spellStart"/>
      <w:r w:rsidRPr="004B7C7A">
        <w:t>Apionium</w:t>
      </w:r>
      <w:bookmarkEnd w:id="172"/>
      <w:bookmarkEnd w:id="173"/>
      <w:bookmarkEnd w:id="174"/>
      <w:bookmarkEnd w:id="175"/>
      <w:proofErr w:type="spellEnd"/>
      <w:r w:rsidRPr="004B7C7A">
        <w:t xml:space="preserve"> (</w:t>
      </w:r>
      <w:proofErr w:type="spellStart"/>
      <w:r w:rsidRPr="004B7C7A">
        <w:t>cir</w:t>
      </w:r>
      <w:proofErr w:type="spellEnd"/>
      <w:r w:rsidRPr="004B7C7A">
        <w:t xml:space="preserve"> 100 AD</w:t>
      </w:r>
      <w:r w:rsidRPr="004B7C7A">
        <w:rPr>
          <w:szCs w:val="24"/>
        </w:rPr>
        <w:t>)</w:t>
      </w:r>
      <w:bookmarkEnd w:id="176"/>
    </w:p>
    <w:p w14:paraId="1EA48FB6" w14:textId="77777777" w:rsidR="00644312" w:rsidRPr="008A6946" w:rsidRDefault="00644312" w:rsidP="00644312">
      <w:pPr>
        <w:rPr>
          <w:rFonts w:ascii="Arial" w:hAnsi="Arial" w:cs="Arial"/>
        </w:rPr>
      </w:pPr>
    </w:p>
    <w:p w14:paraId="2A2A0984" w14:textId="77777777" w:rsidR="00644312" w:rsidRPr="008A6946" w:rsidRDefault="00644312" w:rsidP="00644312">
      <w:pPr>
        <w:rPr>
          <w:rFonts w:ascii="Arial" w:hAnsi="Arial" w:cs="Arial"/>
        </w:rPr>
      </w:pPr>
      <w:r w:rsidRPr="008A6946">
        <w:rPr>
          <w:rFonts w:ascii="Arial" w:hAnsi="Arial" w:cs="Arial"/>
        </w:rPr>
        <w:t xml:space="preserve">This Jewish historian, soldier and bureaucrat was born 37 AD and became a priest and Pharisee. His Contra </w:t>
      </w:r>
      <w:proofErr w:type="spellStart"/>
      <w:r w:rsidRPr="008A6946">
        <w:rPr>
          <w:rFonts w:ascii="Arial" w:hAnsi="Arial" w:cs="Arial"/>
        </w:rPr>
        <w:t>Apionium</w:t>
      </w:r>
      <w:proofErr w:type="spellEnd"/>
      <w:r w:rsidRPr="008A6946">
        <w:rPr>
          <w:rFonts w:ascii="Arial" w:hAnsi="Arial" w:cs="Arial"/>
        </w:rPr>
        <w:t xml:space="preserve"> is a literary rebuttal to anti-Jewish grammarian </w:t>
      </w:r>
      <w:proofErr w:type="spellStart"/>
      <w:r w:rsidRPr="008A6946">
        <w:rPr>
          <w:rFonts w:ascii="Arial" w:hAnsi="Arial" w:cs="Arial"/>
        </w:rPr>
        <w:t>Apioneum</w:t>
      </w:r>
      <w:proofErr w:type="spellEnd"/>
      <w:r w:rsidRPr="008A6946">
        <w:rPr>
          <w:rFonts w:ascii="Arial" w:hAnsi="Arial" w:cs="Arial"/>
        </w:rPr>
        <w:t xml:space="preserve"> -I, 8 reads (Freedman, 1994, Horn, 1988, Robinson, 1939, </w:t>
      </w:r>
      <w:proofErr w:type="spellStart"/>
      <w:r w:rsidRPr="008A6946">
        <w:rPr>
          <w:rFonts w:ascii="Arial" w:hAnsi="Arial" w:cs="Arial"/>
        </w:rPr>
        <w:t>Woude</w:t>
      </w:r>
      <w:proofErr w:type="spellEnd"/>
      <w:r w:rsidRPr="008A6946">
        <w:rPr>
          <w:rFonts w:ascii="Arial" w:hAnsi="Arial" w:cs="Arial"/>
        </w:rPr>
        <w:t>, 1995):</w:t>
      </w:r>
    </w:p>
    <w:p w14:paraId="29BBE2F9" w14:textId="77777777" w:rsidR="00644312" w:rsidRPr="008A6946" w:rsidRDefault="00644312" w:rsidP="00644312">
      <w:pPr>
        <w:rPr>
          <w:rFonts w:ascii="Arial" w:hAnsi="Arial" w:cs="Arial"/>
        </w:rPr>
      </w:pPr>
    </w:p>
    <w:p w14:paraId="27FF3204" w14:textId="77777777" w:rsidR="00644312" w:rsidRPr="008A6946" w:rsidRDefault="00644312" w:rsidP="00644312">
      <w:pPr>
        <w:ind w:left="720"/>
        <w:rPr>
          <w:rFonts w:ascii="Arial" w:hAnsi="Arial" w:cs="Arial"/>
        </w:rPr>
      </w:pPr>
      <w:r w:rsidRPr="008A6946">
        <w:rPr>
          <w:rFonts w:ascii="Arial" w:hAnsi="Arial" w:cs="Arial"/>
        </w:rPr>
        <w:t xml:space="preserve">"For it is not </w:t>
      </w:r>
      <w:proofErr w:type="spellStart"/>
      <w:r w:rsidRPr="008A6946">
        <w:rPr>
          <w:rFonts w:ascii="Arial" w:hAnsi="Arial" w:cs="Arial"/>
        </w:rPr>
        <w:t>he</w:t>
      </w:r>
      <w:proofErr w:type="spellEnd"/>
      <w:r w:rsidRPr="008A6946">
        <w:rPr>
          <w:rFonts w:ascii="Arial" w:hAnsi="Arial" w:cs="Arial"/>
        </w:rPr>
        <w:t xml:space="preserve"> case with us to have vast numbers of books disagreeing and conflicting with one another. We have but 22, containing the history of all time, books that are justly believed in. And of these, 5 are the books of Moses, which comprise the laws and earliest traditions from the creation of mankind down to the time of his (Moses') death. This period falls short by a little of 3,000 years. From the death of Moses to the rein of Artaxerxes, king of Persia, the successor of Xerxes, the prophets who succeeded Moses wrote the history of the events occurring in their own time; in 13 books. The remaining 4 documents comprise hymns to God </w:t>
      </w:r>
      <w:r w:rsidRPr="008A6946">
        <w:rPr>
          <w:rFonts w:ascii="Arial" w:hAnsi="Arial" w:cs="Arial"/>
        </w:rPr>
        <w:lastRenderedPageBreak/>
        <w:t>and practical precepts to men. From the days of Artaxerx</w:t>
      </w:r>
      <w:r w:rsidR="001E41EA" w:rsidRPr="008A6946">
        <w:rPr>
          <w:rFonts w:ascii="Arial" w:hAnsi="Arial" w:cs="Arial"/>
        </w:rPr>
        <w:t xml:space="preserve">es to our own time every event </w:t>
      </w:r>
      <w:r w:rsidRPr="008A6946">
        <w:rPr>
          <w:rFonts w:ascii="Arial" w:hAnsi="Arial" w:cs="Arial"/>
        </w:rPr>
        <w:t>has indeed been recorded. But these recent records have not been deemed worthy of equal credit with those which preceded them, because the exact succession of the prophets ceased.  But what faith we have placed in our writings is evident by our conduct; for though so great an interval of time [i.e. since they were written] has now passed, not a soul has ventured either to add, or remove, or alter a syllable. But it is instinctive in all Jews at once from their very birth to regard them as commands of God, and to abide by them, and, if need be, willing to die for them.</w:t>
      </w:r>
    </w:p>
    <w:p w14:paraId="042E88D7" w14:textId="77777777" w:rsidR="00644312" w:rsidRPr="008A6946" w:rsidRDefault="00644312" w:rsidP="00644312">
      <w:pPr>
        <w:rPr>
          <w:rFonts w:ascii="Arial" w:hAnsi="Arial" w:cs="Arial"/>
        </w:rPr>
      </w:pPr>
    </w:p>
    <w:p w14:paraId="08445B3A" w14:textId="77777777" w:rsidR="00644312" w:rsidRPr="008A6946" w:rsidRDefault="00644312" w:rsidP="00644312">
      <w:pPr>
        <w:rPr>
          <w:rFonts w:ascii="Arial" w:hAnsi="Arial" w:cs="Arial"/>
        </w:rPr>
      </w:pPr>
      <w:r w:rsidRPr="008A6946">
        <w:rPr>
          <w:rFonts w:ascii="Arial" w:hAnsi="Arial" w:cs="Arial"/>
        </w:rPr>
        <w:t>Josephus' tripartite division of the Old Testament is as follows:</w:t>
      </w:r>
    </w:p>
    <w:p w14:paraId="416C7F9C" w14:textId="77777777" w:rsidR="00644312" w:rsidRPr="008A6946" w:rsidRDefault="00644312" w:rsidP="00644312">
      <w:pPr>
        <w:rPr>
          <w:rFonts w:ascii="Arial" w:hAnsi="Arial" w:cs="Arial"/>
        </w:rPr>
      </w:pPr>
    </w:p>
    <w:p w14:paraId="7A685EB5" w14:textId="77777777" w:rsidR="001A644A" w:rsidRPr="008A6946" w:rsidRDefault="001A644A" w:rsidP="00644312">
      <w:pPr>
        <w:rPr>
          <w:rFonts w:ascii="Arial" w:hAnsi="Arial" w:cs="Arial"/>
        </w:rPr>
      </w:pPr>
    </w:p>
    <w:tbl>
      <w:tblPr>
        <w:tblStyle w:val="TableGrid"/>
        <w:tblW w:w="0" w:type="auto"/>
        <w:tblInd w:w="1188" w:type="dxa"/>
        <w:tblLook w:val="01E0" w:firstRow="1" w:lastRow="1" w:firstColumn="1" w:lastColumn="1" w:noHBand="0" w:noVBand="0"/>
      </w:tblPr>
      <w:tblGrid>
        <w:gridCol w:w="3240"/>
        <w:gridCol w:w="4320"/>
      </w:tblGrid>
      <w:tr w:rsidR="001A644A" w:rsidRPr="008A6946" w14:paraId="2F092A25" w14:textId="77777777">
        <w:tc>
          <w:tcPr>
            <w:tcW w:w="3240" w:type="dxa"/>
          </w:tcPr>
          <w:p w14:paraId="11063A32" w14:textId="77777777" w:rsidR="001A644A" w:rsidRPr="008A6946" w:rsidRDefault="001A644A" w:rsidP="00644312">
            <w:pPr>
              <w:rPr>
                <w:rFonts w:ascii="Arial" w:hAnsi="Arial" w:cs="Arial"/>
              </w:rPr>
            </w:pPr>
            <w:r w:rsidRPr="008A6946">
              <w:rPr>
                <w:rFonts w:ascii="Arial" w:hAnsi="Arial" w:cs="Arial"/>
              </w:rPr>
              <w:t xml:space="preserve">"5 of Moses"        </w:t>
            </w:r>
          </w:p>
        </w:tc>
        <w:tc>
          <w:tcPr>
            <w:tcW w:w="4320" w:type="dxa"/>
          </w:tcPr>
          <w:p w14:paraId="36F34E21" w14:textId="77777777" w:rsidR="001A644A" w:rsidRPr="008A6946" w:rsidRDefault="001A644A" w:rsidP="00644312">
            <w:pPr>
              <w:rPr>
                <w:rFonts w:ascii="Arial" w:hAnsi="Arial" w:cs="Arial"/>
              </w:rPr>
            </w:pPr>
            <w:r w:rsidRPr="008A6946">
              <w:rPr>
                <w:rFonts w:ascii="Arial" w:hAnsi="Arial" w:cs="Arial"/>
              </w:rPr>
              <w:t>= Pentateuch</w:t>
            </w:r>
          </w:p>
        </w:tc>
      </w:tr>
      <w:tr w:rsidR="001A644A" w:rsidRPr="008A6946" w14:paraId="17A29ABD" w14:textId="77777777">
        <w:tc>
          <w:tcPr>
            <w:tcW w:w="3240" w:type="dxa"/>
          </w:tcPr>
          <w:p w14:paraId="0DA2A556" w14:textId="77777777" w:rsidR="001A644A" w:rsidRPr="008A6946" w:rsidRDefault="001A644A" w:rsidP="00644312">
            <w:pPr>
              <w:rPr>
                <w:rFonts w:ascii="Arial" w:hAnsi="Arial" w:cs="Arial"/>
              </w:rPr>
            </w:pPr>
            <w:r w:rsidRPr="008A6946">
              <w:rPr>
                <w:rFonts w:ascii="Arial" w:hAnsi="Arial" w:cs="Arial"/>
              </w:rPr>
              <w:t xml:space="preserve">"13 Prophets"       </w:t>
            </w:r>
          </w:p>
        </w:tc>
        <w:tc>
          <w:tcPr>
            <w:tcW w:w="4320" w:type="dxa"/>
          </w:tcPr>
          <w:p w14:paraId="33AD8A31" w14:textId="77777777" w:rsidR="001A644A" w:rsidRPr="008A6946" w:rsidRDefault="001A644A" w:rsidP="001A644A">
            <w:pPr>
              <w:tabs>
                <w:tab w:val="left" w:pos="720"/>
                <w:tab w:val="left" w:pos="1440"/>
                <w:tab w:val="left" w:pos="2160"/>
                <w:tab w:val="left" w:pos="2880"/>
              </w:tabs>
              <w:rPr>
                <w:rFonts w:ascii="Arial" w:hAnsi="Arial" w:cs="Arial"/>
              </w:rPr>
            </w:pPr>
            <w:r w:rsidRPr="008A6946">
              <w:rPr>
                <w:rFonts w:ascii="Arial" w:hAnsi="Arial" w:cs="Arial"/>
              </w:rPr>
              <w:t>= 8 Prophetic Books (</w:t>
            </w:r>
            <w:proofErr w:type="spellStart"/>
            <w:r w:rsidRPr="008A6946">
              <w:rPr>
                <w:rFonts w:ascii="Arial" w:hAnsi="Arial" w:cs="Arial"/>
              </w:rPr>
              <w:t>Former+Latter+Minor</w:t>
            </w:r>
            <w:proofErr w:type="spellEnd"/>
            <w:r w:rsidRPr="008A6946">
              <w:rPr>
                <w:rFonts w:ascii="Arial" w:hAnsi="Arial" w:cs="Arial"/>
              </w:rPr>
              <w:t xml:space="preserve"> with Jeremiah-Lamentations as one book)+ Daniel, Job, Chronicles, Ezra-Nehemiah, and Ester</w:t>
            </w:r>
          </w:p>
          <w:p w14:paraId="239B4B40" w14:textId="77777777" w:rsidR="001A644A" w:rsidRPr="008A6946" w:rsidRDefault="001A644A" w:rsidP="00644312">
            <w:pPr>
              <w:rPr>
                <w:rFonts w:ascii="Arial" w:hAnsi="Arial" w:cs="Arial"/>
              </w:rPr>
            </w:pPr>
          </w:p>
        </w:tc>
      </w:tr>
      <w:tr w:rsidR="001A644A" w:rsidRPr="008A6946" w14:paraId="70EC5A42" w14:textId="77777777">
        <w:tc>
          <w:tcPr>
            <w:tcW w:w="3240" w:type="dxa"/>
          </w:tcPr>
          <w:p w14:paraId="5416F8E2" w14:textId="77777777" w:rsidR="001A644A" w:rsidRPr="008A6946" w:rsidRDefault="001A644A" w:rsidP="00644312">
            <w:pPr>
              <w:rPr>
                <w:rFonts w:ascii="Arial" w:hAnsi="Arial" w:cs="Arial"/>
              </w:rPr>
            </w:pPr>
            <w:r w:rsidRPr="008A6946">
              <w:rPr>
                <w:rFonts w:ascii="Arial" w:hAnsi="Arial" w:cs="Arial"/>
              </w:rPr>
              <w:t xml:space="preserve">"4 hymns and maxims" </w:t>
            </w:r>
            <w:r w:rsidRPr="008A6946">
              <w:rPr>
                <w:rFonts w:ascii="Arial" w:hAnsi="Arial" w:cs="Arial"/>
              </w:rPr>
              <w:tab/>
            </w:r>
          </w:p>
        </w:tc>
        <w:tc>
          <w:tcPr>
            <w:tcW w:w="4320" w:type="dxa"/>
          </w:tcPr>
          <w:p w14:paraId="1056E719" w14:textId="77777777" w:rsidR="001A644A" w:rsidRPr="008A6946" w:rsidRDefault="001A644A" w:rsidP="00644312">
            <w:pPr>
              <w:rPr>
                <w:rFonts w:ascii="Arial" w:hAnsi="Arial" w:cs="Arial"/>
              </w:rPr>
            </w:pPr>
            <w:r w:rsidRPr="008A6946">
              <w:rPr>
                <w:rFonts w:ascii="Arial" w:hAnsi="Arial" w:cs="Arial"/>
              </w:rPr>
              <w:t xml:space="preserve">= Psalms, Proverbs, Song of Songs, </w:t>
            </w:r>
            <w:r w:rsidR="001F2E1B" w:rsidRPr="008A6946">
              <w:rPr>
                <w:rFonts w:ascii="Arial" w:hAnsi="Arial" w:cs="Arial"/>
              </w:rPr>
              <w:t>Ecclesiastes</w:t>
            </w:r>
          </w:p>
        </w:tc>
      </w:tr>
      <w:tr w:rsidR="001A644A" w:rsidRPr="008A6946" w14:paraId="73A7BE36" w14:textId="77777777">
        <w:tc>
          <w:tcPr>
            <w:tcW w:w="3240" w:type="dxa"/>
          </w:tcPr>
          <w:p w14:paraId="364F8E50" w14:textId="77777777" w:rsidR="001A644A" w:rsidRPr="008A6946" w:rsidRDefault="001A644A" w:rsidP="001A644A">
            <w:pPr>
              <w:rPr>
                <w:rFonts w:ascii="Arial" w:hAnsi="Arial" w:cs="Arial"/>
              </w:rPr>
            </w:pPr>
          </w:p>
        </w:tc>
        <w:tc>
          <w:tcPr>
            <w:tcW w:w="4320" w:type="dxa"/>
          </w:tcPr>
          <w:p w14:paraId="2513621D" w14:textId="77777777" w:rsidR="001A644A" w:rsidRPr="008A6946" w:rsidRDefault="001A644A" w:rsidP="00644312">
            <w:pPr>
              <w:rPr>
                <w:rFonts w:ascii="Arial" w:hAnsi="Arial" w:cs="Arial"/>
              </w:rPr>
            </w:pPr>
          </w:p>
        </w:tc>
      </w:tr>
      <w:tr w:rsidR="001A644A" w:rsidRPr="008A6946" w14:paraId="55143239" w14:textId="77777777">
        <w:tc>
          <w:tcPr>
            <w:tcW w:w="3240" w:type="dxa"/>
          </w:tcPr>
          <w:p w14:paraId="053908FE" w14:textId="77777777" w:rsidR="001A644A" w:rsidRPr="008A6946" w:rsidRDefault="0081241F" w:rsidP="001A644A">
            <w:pPr>
              <w:rPr>
                <w:rFonts w:ascii="Arial" w:hAnsi="Arial" w:cs="Arial"/>
              </w:rPr>
            </w:pPr>
            <w:r w:rsidRPr="008A6946">
              <w:rPr>
                <w:rFonts w:ascii="Arial" w:hAnsi="Arial" w:cs="Arial"/>
              </w:rPr>
              <w:t xml:space="preserve">Total = </w:t>
            </w:r>
            <w:r w:rsidR="001A644A" w:rsidRPr="008A6946">
              <w:rPr>
                <w:rFonts w:ascii="Arial" w:hAnsi="Arial" w:cs="Arial"/>
              </w:rPr>
              <w:t>22 books of Hebrew Bible.</w:t>
            </w:r>
          </w:p>
          <w:p w14:paraId="781AB6FC" w14:textId="77777777" w:rsidR="001A644A" w:rsidRPr="008A6946" w:rsidRDefault="001A644A" w:rsidP="00644312">
            <w:pPr>
              <w:rPr>
                <w:rFonts w:ascii="Arial" w:hAnsi="Arial" w:cs="Arial"/>
              </w:rPr>
            </w:pPr>
          </w:p>
        </w:tc>
        <w:tc>
          <w:tcPr>
            <w:tcW w:w="4320" w:type="dxa"/>
          </w:tcPr>
          <w:p w14:paraId="33EAE306" w14:textId="77777777" w:rsidR="001A644A" w:rsidRPr="008A6946" w:rsidRDefault="001A644A" w:rsidP="00644312">
            <w:pPr>
              <w:rPr>
                <w:rFonts w:ascii="Arial" w:hAnsi="Arial" w:cs="Arial"/>
              </w:rPr>
            </w:pPr>
          </w:p>
        </w:tc>
      </w:tr>
    </w:tbl>
    <w:p w14:paraId="02D794C5" w14:textId="77777777" w:rsidR="001A644A" w:rsidRPr="008A6946" w:rsidRDefault="001A644A" w:rsidP="00644312">
      <w:pPr>
        <w:rPr>
          <w:rFonts w:ascii="Arial" w:hAnsi="Arial" w:cs="Arial"/>
        </w:rPr>
      </w:pPr>
    </w:p>
    <w:p w14:paraId="2372F7CD" w14:textId="77777777" w:rsidR="00644312" w:rsidRPr="008A6946" w:rsidRDefault="00644312" w:rsidP="004B7C7A">
      <w:pPr>
        <w:pStyle w:val="Heading2"/>
      </w:pPr>
      <w:bookmarkStart w:id="177" w:name="_Toc89270881"/>
      <w:bookmarkStart w:id="178" w:name="_Toc89481871"/>
      <w:bookmarkStart w:id="179" w:name="_Toc89858891"/>
      <w:bookmarkStart w:id="180" w:name="_Toc257572480"/>
      <w:bookmarkStart w:id="181" w:name="_Toc369798865"/>
      <w:r w:rsidRPr="004B7C7A">
        <w:t xml:space="preserve">Councils of </w:t>
      </w:r>
      <w:proofErr w:type="spellStart"/>
      <w:r w:rsidRPr="004B7C7A">
        <w:t>Jamina</w:t>
      </w:r>
      <w:bookmarkEnd w:id="177"/>
      <w:bookmarkEnd w:id="178"/>
      <w:bookmarkEnd w:id="179"/>
      <w:bookmarkEnd w:id="180"/>
      <w:proofErr w:type="spellEnd"/>
      <w:r w:rsidRPr="008A6946">
        <w:t xml:space="preserve"> (90 and 118 AD)</w:t>
      </w:r>
      <w:bookmarkEnd w:id="181"/>
    </w:p>
    <w:p w14:paraId="0C9929BA" w14:textId="77777777" w:rsidR="00644312" w:rsidRPr="008A6946" w:rsidRDefault="00644312" w:rsidP="00644312">
      <w:pPr>
        <w:rPr>
          <w:rFonts w:ascii="Arial" w:hAnsi="Arial" w:cs="Arial"/>
        </w:rPr>
      </w:pPr>
    </w:p>
    <w:p w14:paraId="6AE27C2A" w14:textId="77777777" w:rsidR="00644312" w:rsidRPr="008A6946" w:rsidRDefault="00644312" w:rsidP="00644312">
      <w:pPr>
        <w:rPr>
          <w:rFonts w:ascii="Arial" w:hAnsi="Arial" w:cs="Arial"/>
        </w:rPr>
      </w:pPr>
      <w:r w:rsidRPr="008A6946">
        <w:rPr>
          <w:rFonts w:ascii="Arial" w:hAnsi="Arial" w:cs="Arial"/>
        </w:rPr>
        <w:t xml:space="preserve">The town of </w:t>
      </w:r>
      <w:proofErr w:type="spellStart"/>
      <w:r w:rsidRPr="008A6946">
        <w:rPr>
          <w:rFonts w:ascii="Arial" w:hAnsi="Arial" w:cs="Arial"/>
        </w:rPr>
        <w:t>Jamina</w:t>
      </w:r>
      <w:proofErr w:type="spellEnd"/>
      <w:r w:rsidRPr="008A6946">
        <w:rPr>
          <w:rFonts w:ascii="Arial" w:hAnsi="Arial" w:cs="Arial"/>
        </w:rPr>
        <w:t xml:space="preserve"> is south of Joppa on Mediterranean coast. At these councils, Ecclesiastes and Chronicles were debated and their canonicity ratified. Rabbi Akiba lead the councils and saw </w:t>
      </w:r>
      <w:proofErr w:type="gramStart"/>
      <w:r w:rsidRPr="008A6946">
        <w:rPr>
          <w:rFonts w:ascii="Arial" w:hAnsi="Arial" w:cs="Arial"/>
        </w:rPr>
        <w:t>a  need</w:t>
      </w:r>
      <w:proofErr w:type="gramEnd"/>
      <w:r w:rsidRPr="008A6946">
        <w:rPr>
          <w:rFonts w:ascii="Arial" w:hAnsi="Arial" w:cs="Arial"/>
        </w:rPr>
        <w:t xml:space="preserve"> for one symbol for Diaspora Jews to rally around. From the </w:t>
      </w:r>
      <w:proofErr w:type="spellStart"/>
      <w:r w:rsidRPr="008A6946">
        <w:rPr>
          <w:rFonts w:ascii="Arial" w:hAnsi="Arial" w:cs="Arial"/>
        </w:rPr>
        <w:t>Jamina</w:t>
      </w:r>
      <w:proofErr w:type="spellEnd"/>
      <w:r w:rsidRPr="008A6946">
        <w:rPr>
          <w:rFonts w:ascii="Arial" w:hAnsi="Arial" w:cs="Arial"/>
        </w:rPr>
        <w:t xml:space="preserve"> councils came the final form or our </w:t>
      </w:r>
      <w:proofErr w:type="spellStart"/>
      <w:r w:rsidRPr="008A6946">
        <w:rPr>
          <w:rFonts w:ascii="Arial" w:hAnsi="Arial" w:cs="Arial"/>
        </w:rPr>
        <w:t>Masoritic</w:t>
      </w:r>
      <w:proofErr w:type="spellEnd"/>
      <w:r w:rsidRPr="008A6946">
        <w:rPr>
          <w:rFonts w:ascii="Arial" w:hAnsi="Arial" w:cs="Arial"/>
        </w:rPr>
        <w:t xml:space="preserve"> text (Freedman, 1994, Horn, 1988, Robinson, 1939, </w:t>
      </w:r>
      <w:proofErr w:type="spellStart"/>
      <w:r w:rsidRPr="008A6946">
        <w:rPr>
          <w:rFonts w:ascii="Arial" w:hAnsi="Arial" w:cs="Arial"/>
        </w:rPr>
        <w:t>Woude</w:t>
      </w:r>
      <w:proofErr w:type="spellEnd"/>
      <w:r w:rsidRPr="008A6946">
        <w:rPr>
          <w:rFonts w:ascii="Arial" w:hAnsi="Arial" w:cs="Arial"/>
        </w:rPr>
        <w:t>, 1995).</w:t>
      </w:r>
    </w:p>
    <w:p w14:paraId="0DC24EEC" w14:textId="77777777" w:rsidR="00644312" w:rsidRPr="008A6946" w:rsidRDefault="00644312" w:rsidP="00644312">
      <w:pPr>
        <w:rPr>
          <w:rFonts w:ascii="Arial" w:hAnsi="Arial" w:cs="Arial"/>
        </w:rPr>
      </w:pPr>
    </w:p>
    <w:p w14:paraId="725A6A5B" w14:textId="77777777" w:rsidR="00644312" w:rsidRPr="008A6946" w:rsidRDefault="00644312" w:rsidP="00644312">
      <w:pPr>
        <w:rPr>
          <w:rFonts w:ascii="Arial" w:hAnsi="Arial" w:cs="Arial"/>
        </w:rPr>
      </w:pPr>
      <w:r w:rsidRPr="008A6946">
        <w:rPr>
          <w:rFonts w:ascii="Arial" w:hAnsi="Arial" w:cs="Arial"/>
        </w:rPr>
        <w:t xml:space="preserve">The councils of </w:t>
      </w:r>
      <w:proofErr w:type="spellStart"/>
      <w:r w:rsidRPr="008A6946">
        <w:rPr>
          <w:rFonts w:ascii="Arial" w:hAnsi="Arial" w:cs="Arial"/>
        </w:rPr>
        <w:t>Jamina</w:t>
      </w:r>
      <w:proofErr w:type="spellEnd"/>
      <w:r w:rsidRPr="008A6946">
        <w:rPr>
          <w:rFonts w:ascii="Arial" w:hAnsi="Arial" w:cs="Arial"/>
        </w:rPr>
        <w:t xml:space="preserve"> had the following criteria for selecting canonical books:</w:t>
      </w:r>
    </w:p>
    <w:p w14:paraId="11AF0EDC" w14:textId="77777777" w:rsidR="00644312" w:rsidRPr="008A6946" w:rsidRDefault="00644312" w:rsidP="00644312">
      <w:pPr>
        <w:rPr>
          <w:rFonts w:ascii="Arial" w:hAnsi="Arial" w:cs="Arial"/>
        </w:rPr>
      </w:pPr>
    </w:p>
    <w:p w14:paraId="03D9D3AF" w14:textId="77777777" w:rsidR="00644312" w:rsidRPr="008A6946" w:rsidRDefault="00644312" w:rsidP="00644312">
      <w:pPr>
        <w:rPr>
          <w:rFonts w:ascii="Arial" w:hAnsi="Arial" w:cs="Arial"/>
        </w:rPr>
      </w:pPr>
      <w:r w:rsidRPr="008A6946">
        <w:rPr>
          <w:rFonts w:ascii="Arial" w:hAnsi="Arial" w:cs="Arial"/>
        </w:rPr>
        <w:t>1. The books MUST be written before 400 BC</w:t>
      </w:r>
    </w:p>
    <w:p w14:paraId="569A982C" w14:textId="77777777" w:rsidR="00644312" w:rsidRPr="008A6946" w:rsidRDefault="00644312" w:rsidP="00644312">
      <w:pPr>
        <w:rPr>
          <w:rFonts w:ascii="Arial" w:hAnsi="Arial" w:cs="Arial"/>
        </w:rPr>
      </w:pPr>
      <w:r w:rsidRPr="008A6946">
        <w:rPr>
          <w:rFonts w:ascii="Arial" w:hAnsi="Arial" w:cs="Arial"/>
        </w:rPr>
        <w:t>2. The books MUST be written WITHIN Palestine</w:t>
      </w:r>
    </w:p>
    <w:p w14:paraId="03CCA149" w14:textId="77777777" w:rsidR="00644312" w:rsidRPr="008A6946" w:rsidRDefault="00644312" w:rsidP="00644312">
      <w:pPr>
        <w:rPr>
          <w:rFonts w:ascii="Arial" w:hAnsi="Arial" w:cs="Arial"/>
        </w:rPr>
      </w:pPr>
      <w:r w:rsidRPr="008A6946">
        <w:rPr>
          <w:rFonts w:ascii="Arial" w:hAnsi="Arial" w:cs="Arial"/>
        </w:rPr>
        <w:t>3. The books MUST be written in the Hebrew language</w:t>
      </w:r>
    </w:p>
    <w:p w14:paraId="5C542411" w14:textId="77777777" w:rsidR="00644312" w:rsidRPr="008A6946" w:rsidRDefault="00644312" w:rsidP="00644312">
      <w:pPr>
        <w:rPr>
          <w:rFonts w:ascii="Arial" w:hAnsi="Arial" w:cs="Arial"/>
        </w:rPr>
      </w:pPr>
      <w:r w:rsidRPr="008A6946">
        <w:rPr>
          <w:rFonts w:ascii="Arial" w:hAnsi="Arial" w:cs="Arial"/>
        </w:rPr>
        <w:t xml:space="preserve">4. The books MUST conform to the information and contained in the </w:t>
      </w:r>
      <w:r w:rsidR="001F2E1B" w:rsidRPr="008A6946">
        <w:rPr>
          <w:rFonts w:ascii="Arial" w:hAnsi="Arial" w:cs="Arial"/>
        </w:rPr>
        <w:t>Potlatch</w:t>
      </w:r>
    </w:p>
    <w:p w14:paraId="22F88302" w14:textId="77777777" w:rsidR="00644312" w:rsidRPr="008A6946" w:rsidRDefault="00644312" w:rsidP="00644312">
      <w:pPr>
        <w:rPr>
          <w:rFonts w:ascii="Arial" w:hAnsi="Arial" w:cs="Arial"/>
        </w:rPr>
      </w:pPr>
    </w:p>
    <w:p w14:paraId="32C6AD9B" w14:textId="77777777" w:rsidR="00644312" w:rsidRPr="008A6946" w:rsidRDefault="00644312" w:rsidP="004B7C7A">
      <w:pPr>
        <w:pStyle w:val="Heading2"/>
      </w:pPr>
      <w:bookmarkStart w:id="182" w:name="_Toc89270882"/>
      <w:bookmarkStart w:id="183" w:name="_Toc89481872"/>
      <w:bookmarkStart w:id="184" w:name="_Toc89858892"/>
      <w:bookmarkStart w:id="185" w:name="_Toc257572481"/>
      <w:bookmarkStart w:id="186" w:name="_Toc369798866"/>
      <w:r w:rsidRPr="008A6946">
        <w:lastRenderedPageBreak/>
        <w:t>Jewish Doubts About the Hebrew Canon</w:t>
      </w:r>
      <w:bookmarkEnd w:id="182"/>
      <w:bookmarkEnd w:id="183"/>
      <w:bookmarkEnd w:id="184"/>
      <w:bookmarkEnd w:id="185"/>
      <w:r w:rsidRPr="008A6946">
        <w:t xml:space="preserve"> (2nd cent. AD)</w:t>
      </w:r>
      <w:bookmarkEnd w:id="186"/>
    </w:p>
    <w:p w14:paraId="0AFEF0E6" w14:textId="77777777" w:rsidR="00644312" w:rsidRPr="008A6946" w:rsidRDefault="00644312" w:rsidP="00644312">
      <w:pPr>
        <w:rPr>
          <w:rFonts w:ascii="Arial" w:hAnsi="Arial" w:cs="Arial"/>
        </w:rPr>
      </w:pPr>
    </w:p>
    <w:p w14:paraId="716C5602" w14:textId="77777777" w:rsidR="00644312" w:rsidRPr="008A6946" w:rsidRDefault="00644312" w:rsidP="00644312">
      <w:pPr>
        <w:rPr>
          <w:rFonts w:ascii="Arial" w:hAnsi="Arial" w:cs="Arial"/>
        </w:rPr>
      </w:pPr>
      <w:r w:rsidRPr="008A6946">
        <w:rPr>
          <w:rFonts w:ascii="Arial" w:hAnsi="Arial" w:cs="Arial"/>
        </w:rPr>
        <w:t xml:space="preserve">The councils at </w:t>
      </w:r>
      <w:proofErr w:type="spellStart"/>
      <w:r w:rsidRPr="008A6946">
        <w:rPr>
          <w:rFonts w:ascii="Arial" w:hAnsi="Arial" w:cs="Arial"/>
        </w:rPr>
        <w:t>Jamina</w:t>
      </w:r>
      <w:proofErr w:type="spellEnd"/>
      <w:r w:rsidRPr="008A6946">
        <w:rPr>
          <w:rFonts w:ascii="Arial" w:hAnsi="Arial" w:cs="Arial"/>
        </w:rPr>
        <w:t xml:space="preserve"> did not stop debate and speculation about the canon. The books of Proverbs, Song of Songs, </w:t>
      </w:r>
      <w:r w:rsidR="001F2E1B" w:rsidRPr="008A6946">
        <w:rPr>
          <w:rFonts w:ascii="Arial" w:hAnsi="Arial" w:cs="Arial"/>
        </w:rPr>
        <w:t>Ecclesiastes</w:t>
      </w:r>
      <w:r w:rsidRPr="008A6946">
        <w:rPr>
          <w:rFonts w:ascii="Arial" w:hAnsi="Arial" w:cs="Arial"/>
        </w:rPr>
        <w:t xml:space="preserve">, and Ester continued to be popular topics for analysis and discussion.  Inconsistencies were noted in Proverbs. There were objections that The Song of Songs is about man, not God. </w:t>
      </w:r>
      <w:r w:rsidR="001F2E1B" w:rsidRPr="008A6946">
        <w:rPr>
          <w:rFonts w:ascii="Arial" w:hAnsi="Arial" w:cs="Arial"/>
        </w:rPr>
        <w:t>Ecclesiastes</w:t>
      </w:r>
      <w:r w:rsidRPr="008A6946">
        <w:rPr>
          <w:rFonts w:ascii="Arial" w:hAnsi="Arial" w:cs="Arial"/>
        </w:rPr>
        <w:t>, like all wisdom literature has inconsistencies but quotes Torah from the beginning to the end.  God is not mentioned even once in Ester.  These and other factors resulted in their lack of authority from the 2</w:t>
      </w:r>
      <w:r w:rsidRPr="008A6946">
        <w:rPr>
          <w:rFonts w:ascii="Arial" w:hAnsi="Arial" w:cs="Arial"/>
          <w:vertAlign w:val="superscript"/>
        </w:rPr>
        <w:t>nd</w:t>
      </w:r>
      <w:r w:rsidRPr="008A6946">
        <w:rPr>
          <w:rFonts w:ascii="Arial" w:hAnsi="Arial" w:cs="Arial"/>
        </w:rPr>
        <w:t xml:space="preserve"> through 6</w:t>
      </w:r>
      <w:r w:rsidRPr="008A6946">
        <w:rPr>
          <w:rFonts w:ascii="Arial" w:hAnsi="Arial" w:cs="Arial"/>
          <w:vertAlign w:val="superscript"/>
        </w:rPr>
        <w:t>th</w:t>
      </w:r>
      <w:r w:rsidRPr="008A6946">
        <w:rPr>
          <w:rFonts w:ascii="Arial" w:hAnsi="Arial" w:cs="Arial"/>
        </w:rPr>
        <w:t xml:space="preserve"> centuries (Freedman, 1994, Horn, 1988, Robinson, 1939, </w:t>
      </w:r>
      <w:proofErr w:type="spellStart"/>
      <w:r w:rsidRPr="008A6946">
        <w:rPr>
          <w:rFonts w:ascii="Arial" w:hAnsi="Arial" w:cs="Arial"/>
        </w:rPr>
        <w:t>Woude</w:t>
      </w:r>
      <w:proofErr w:type="spellEnd"/>
      <w:r w:rsidRPr="008A6946">
        <w:rPr>
          <w:rFonts w:ascii="Arial" w:hAnsi="Arial" w:cs="Arial"/>
        </w:rPr>
        <w:t>, 1995).</w:t>
      </w:r>
    </w:p>
    <w:p w14:paraId="642C7C3E" w14:textId="77777777" w:rsidR="00644312" w:rsidRPr="008A6946" w:rsidRDefault="00644312" w:rsidP="00644312">
      <w:pPr>
        <w:rPr>
          <w:rFonts w:ascii="Arial" w:hAnsi="Arial" w:cs="Arial"/>
        </w:rPr>
      </w:pPr>
      <w:r w:rsidRPr="008A6946">
        <w:rPr>
          <w:rFonts w:ascii="Arial" w:hAnsi="Arial" w:cs="Arial"/>
        </w:rPr>
        <w:tab/>
      </w:r>
      <w:r w:rsidRPr="008A6946">
        <w:rPr>
          <w:rFonts w:ascii="Arial" w:hAnsi="Arial" w:cs="Arial"/>
        </w:rPr>
        <w:tab/>
      </w:r>
    </w:p>
    <w:p w14:paraId="19A7378F" w14:textId="77777777" w:rsidR="00644312" w:rsidRPr="008A6946" w:rsidRDefault="00644312" w:rsidP="004B7C7A">
      <w:pPr>
        <w:pStyle w:val="Heading2"/>
      </w:pPr>
      <w:bookmarkStart w:id="187" w:name="_Toc89270883"/>
      <w:bookmarkStart w:id="188" w:name="_Toc89481873"/>
      <w:bookmarkStart w:id="189" w:name="_Toc89858893"/>
      <w:bookmarkStart w:id="190" w:name="_Toc257572482"/>
      <w:bookmarkStart w:id="191" w:name="_Toc369798867"/>
      <w:r w:rsidRPr="008A6946">
        <w:t>Sopherim</w:t>
      </w:r>
      <w:bookmarkEnd w:id="187"/>
      <w:bookmarkEnd w:id="188"/>
      <w:bookmarkEnd w:id="189"/>
      <w:bookmarkEnd w:id="190"/>
      <w:r w:rsidRPr="008A6946">
        <w:t>: 500 BC to 500 AD</w:t>
      </w:r>
      <w:bookmarkEnd w:id="191"/>
    </w:p>
    <w:p w14:paraId="3F0B250B" w14:textId="77777777" w:rsidR="00644312" w:rsidRPr="008A6946" w:rsidRDefault="00644312" w:rsidP="00644312">
      <w:pPr>
        <w:pStyle w:val="H4"/>
        <w:rPr>
          <w:rFonts w:ascii="Arial" w:hAnsi="Arial" w:cs="Arial"/>
        </w:rPr>
      </w:pPr>
    </w:p>
    <w:p w14:paraId="2998E466" w14:textId="77777777" w:rsidR="00644312" w:rsidRPr="008A6946" w:rsidRDefault="00644312" w:rsidP="00644312">
      <w:pPr>
        <w:rPr>
          <w:rFonts w:ascii="Arial" w:hAnsi="Arial" w:cs="Arial"/>
        </w:rPr>
      </w:pPr>
      <w:r w:rsidRPr="008A6946">
        <w:rPr>
          <w:rFonts w:ascii="Arial" w:hAnsi="Arial" w:cs="Arial"/>
        </w:rPr>
        <w:t xml:space="preserve">From the Persian period to the time of the </w:t>
      </w:r>
      <w:proofErr w:type="spellStart"/>
      <w:r w:rsidRPr="008A6946">
        <w:rPr>
          <w:rFonts w:ascii="Arial" w:hAnsi="Arial" w:cs="Arial"/>
        </w:rPr>
        <w:t>Masorites</w:t>
      </w:r>
      <w:proofErr w:type="spellEnd"/>
      <w:r w:rsidRPr="008A6946">
        <w:rPr>
          <w:rFonts w:ascii="Arial" w:hAnsi="Arial" w:cs="Arial"/>
        </w:rPr>
        <w:t xml:space="preserve">, the canonical writings were copied and transmitted by scribes or "Sopherim". For descriptions of this office and profession see </w:t>
      </w:r>
      <w:proofErr w:type="gramStart"/>
      <w:r w:rsidRPr="008A6946">
        <w:rPr>
          <w:rFonts w:ascii="Arial" w:hAnsi="Arial" w:cs="Arial"/>
        </w:rPr>
        <w:t>Ezra  7:6</w:t>
      </w:r>
      <w:proofErr w:type="gramEnd"/>
      <w:r w:rsidRPr="008A6946">
        <w:rPr>
          <w:rFonts w:ascii="Arial" w:hAnsi="Arial" w:cs="Arial"/>
        </w:rPr>
        <w:t xml:space="preserve">,11,12 and Nehemiah 8:13 (Freedman, 1994, Horn, 1988, Robinson, 1939, </w:t>
      </w:r>
      <w:proofErr w:type="spellStart"/>
      <w:r w:rsidRPr="008A6946">
        <w:rPr>
          <w:rFonts w:ascii="Arial" w:hAnsi="Arial" w:cs="Arial"/>
        </w:rPr>
        <w:t>Woude</w:t>
      </w:r>
      <w:proofErr w:type="spellEnd"/>
      <w:r w:rsidRPr="008A6946">
        <w:rPr>
          <w:rFonts w:ascii="Arial" w:hAnsi="Arial" w:cs="Arial"/>
        </w:rPr>
        <w:t>, 1995) .</w:t>
      </w:r>
    </w:p>
    <w:p w14:paraId="697EE8E1" w14:textId="77777777" w:rsidR="00644312" w:rsidRPr="008A6946" w:rsidRDefault="00644312" w:rsidP="00644312">
      <w:pPr>
        <w:rPr>
          <w:rFonts w:ascii="Arial" w:hAnsi="Arial" w:cs="Arial"/>
        </w:rPr>
      </w:pPr>
    </w:p>
    <w:p w14:paraId="44B8F90C" w14:textId="77777777" w:rsidR="00644312" w:rsidRPr="008A6946" w:rsidRDefault="00644312" w:rsidP="004B7C7A">
      <w:pPr>
        <w:pStyle w:val="Heading2"/>
      </w:pPr>
      <w:bookmarkStart w:id="192" w:name="_Toc89270884"/>
      <w:bookmarkStart w:id="193" w:name="_Toc89481874"/>
      <w:bookmarkStart w:id="194" w:name="_Toc89858894"/>
      <w:bookmarkStart w:id="195" w:name="_Toc257572483"/>
      <w:bookmarkStart w:id="196" w:name="_Toc369798868"/>
      <w:proofErr w:type="spellStart"/>
      <w:r w:rsidRPr="008A6946">
        <w:t>Masorites</w:t>
      </w:r>
      <w:bookmarkEnd w:id="192"/>
      <w:bookmarkEnd w:id="193"/>
      <w:bookmarkEnd w:id="194"/>
      <w:bookmarkEnd w:id="195"/>
      <w:proofErr w:type="spellEnd"/>
      <w:r w:rsidRPr="008A6946">
        <w:t>: 500 AD to 1650 AD</w:t>
      </w:r>
      <w:bookmarkEnd w:id="196"/>
    </w:p>
    <w:p w14:paraId="07371E20" w14:textId="77777777" w:rsidR="00644312" w:rsidRPr="008A6946" w:rsidRDefault="00644312" w:rsidP="00644312">
      <w:pPr>
        <w:rPr>
          <w:rFonts w:ascii="Arial" w:hAnsi="Arial" w:cs="Arial"/>
        </w:rPr>
      </w:pPr>
    </w:p>
    <w:p w14:paraId="688B6027" w14:textId="77777777" w:rsidR="00644312" w:rsidRPr="008A6946" w:rsidRDefault="00644312" w:rsidP="00644312">
      <w:pPr>
        <w:rPr>
          <w:rFonts w:ascii="Arial" w:hAnsi="Arial" w:cs="Arial"/>
        </w:rPr>
      </w:pPr>
      <w:r w:rsidRPr="008A6946">
        <w:rPr>
          <w:rFonts w:ascii="Arial" w:hAnsi="Arial" w:cs="Arial"/>
        </w:rPr>
        <w:t xml:space="preserve">Beginning about 500 AD and lasting to the invention of printing, the </w:t>
      </w:r>
      <w:proofErr w:type="spellStart"/>
      <w:r w:rsidRPr="008A6946">
        <w:rPr>
          <w:rFonts w:ascii="Arial" w:hAnsi="Arial" w:cs="Arial"/>
        </w:rPr>
        <w:t>Masorites</w:t>
      </w:r>
      <w:proofErr w:type="spellEnd"/>
      <w:r w:rsidRPr="008A6946">
        <w:rPr>
          <w:rFonts w:ascii="Arial" w:hAnsi="Arial" w:cs="Arial"/>
        </w:rPr>
        <w:t xml:space="preserve"> copied the holy writings by hand. The "Masoretic Text" is basis for 90% of our English bibles.  The </w:t>
      </w:r>
      <w:proofErr w:type="spellStart"/>
      <w:r w:rsidRPr="008A6946">
        <w:rPr>
          <w:rFonts w:ascii="Arial" w:hAnsi="Arial" w:cs="Arial"/>
        </w:rPr>
        <w:t>Masorites</w:t>
      </w:r>
      <w:proofErr w:type="spellEnd"/>
      <w:r w:rsidRPr="008A6946">
        <w:rPr>
          <w:rFonts w:ascii="Arial" w:hAnsi="Arial" w:cs="Arial"/>
        </w:rPr>
        <w:t xml:space="preserve"> added vowel signs to the text. This was extremely helpful because before the </w:t>
      </w:r>
      <w:proofErr w:type="spellStart"/>
      <w:r w:rsidRPr="008A6946">
        <w:rPr>
          <w:rFonts w:ascii="Arial" w:hAnsi="Arial" w:cs="Arial"/>
        </w:rPr>
        <w:t>Masorites</w:t>
      </w:r>
      <w:proofErr w:type="spellEnd"/>
      <w:r w:rsidRPr="008A6946">
        <w:rPr>
          <w:rFonts w:ascii="Arial" w:hAnsi="Arial" w:cs="Arial"/>
        </w:rPr>
        <w:t xml:space="preserve">, Hebrew was written only in </w:t>
      </w:r>
      <w:r w:rsidR="001A644A" w:rsidRPr="008A6946">
        <w:rPr>
          <w:rFonts w:ascii="Arial" w:hAnsi="Arial" w:cs="Arial"/>
        </w:rPr>
        <w:t>consonants</w:t>
      </w:r>
      <w:r w:rsidRPr="008A6946">
        <w:rPr>
          <w:rFonts w:ascii="Arial" w:hAnsi="Arial" w:cs="Arial"/>
        </w:rPr>
        <w:t xml:space="preserve">. An example of the confusion that words without vowels can create involve, the </w:t>
      </w:r>
      <w:proofErr w:type="spellStart"/>
      <w:r w:rsidRPr="008A6946">
        <w:rPr>
          <w:rFonts w:ascii="Arial" w:hAnsi="Arial" w:cs="Arial"/>
        </w:rPr>
        <w:t>tetragram</w:t>
      </w:r>
      <w:proofErr w:type="spellEnd"/>
      <w:r w:rsidRPr="008A6946">
        <w:rPr>
          <w:rFonts w:ascii="Arial" w:hAnsi="Arial" w:cs="Arial"/>
        </w:rPr>
        <w:t>, the holy name of God, which is "YHWH</w:t>
      </w:r>
      <w:proofErr w:type="gramStart"/>
      <w:r w:rsidRPr="008A6946">
        <w:rPr>
          <w:rFonts w:ascii="Arial" w:hAnsi="Arial" w:cs="Arial"/>
        </w:rPr>
        <w:t>"  in</w:t>
      </w:r>
      <w:proofErr w:type="gramEnd"/>
      <w:r w:rsidRPr="008A6946">
        <w:rPr>
          <w:rFonts w:ascii="Arial" w:hAnsi="Arial" w:cs="Arial"/>
        </w:rPr>
        <w:t xml:space="preserve"> old Hebrew. Since the Sopherim and </w:t>
      </w:r>
      <w:proofErr w:type="spellStart"/>
      <w:r w:rsidRPr="008A6946">
        <w:rPr>
          <w:rFonts w:ascii="Arial" w:hAnsi="Arial" w:cs="Arial"/>
        </w:rPr>
        <w:t>Masorites</w:t>
      </w:r>
      <w:proofErr w:type="spellEnd"/>
      <w:r w:rsidRPr="008A6946">
        <w:rPr>
          <w:rFonts w:ascii="Arial" w:hAnsi="Arial" w:cs="Arial"/>
        </w:rPr>
        <w:t xml:space="preserve"> thought the name of God so special that it was not to be written or spoken, we don’t know for sure how they may have pronounced it. Working with YHWH in the </w:t>
      </w:r>
      <w:proofErr w:type="spellStart"/>
      <w:r w:rsidRPr="008A6946">
        <w:rPr>
          <w:rFonts w:ascii="Arial" w:hAnsi="Arial" w:cs="Arial"/>
        </w:rPr>
        <w:t>Masoritic</w:t>
      </w:r>
      <w:proofErr w:type="spellEnd"/>
      <w:r w:rsidRPr="008A6946">
        <w:rPr>
          <w:rFonts w:ascii="Arial" w:hAnsi="Arial" w:cs="Arial"/>
        </w:rPr>
        <w:t xml:space="preserve"> text, the </w:t>
      </w:r>
      <w:proofErr w:type="spellStart"/>
      <w:r w:rsidRPr="008A6946">
        <w:rPr>
          <w:rFonts w:ascii="Arial" w:hAnsi="Arial" w:cs="Arial"/>
        </w:rPr>
        <w:t>tetragram</w:t>
      </w:r>
      <w:proofErr w:type="spellEnd"/>
      <w:r w:rsidRPr="008A6946">
        <w:rPr>
          <w:rFonts w:ascii="Arial" w:hAnsi="Arial" w:cs="Arial"/>
        </w:rPr>
        <w:t xml:space="preserve"> of God was translated in King James Bible as "Jehovah". Modern scholars translate it as "Yahweh" (Freedman, 1994, Horn, 1988, Robinson, 1939, </w:t>
      </w:r>
      <w:proofErr w:type="spellStart"/>
      <w:r w:rsidRPr="008A6946">
        <w:rPr>
          <w:rFonts w:ascii="Arial" w:hAnsi="Arial" w:cs="Arial"/>
        </w:rPr>
        <w:t>Woude</w:t>
      </w:r>
      <w:proofErr w:type="spellEnd"/>
      <w:r w:rsidRPr="008A6946">
        <w:rPr>
          <w:rFonts w:ascii="Arial" w:hAnsi="Arial" w:cs="Arial"/>
        </w:rPr>
        <w:t>, 1995).</w:t>
      </w:r>
    </w:p>
    <w:p w14:paraId="45F4B0A7" w14:textId="77777777" w:rsidR="00644312" w:rsidRPr="008A6946" w:rsidRDefault="00644312" w:rsidP="00644312">
      <w:pPr>
        <w:rPr>
          <w:rFonts w:ascii="Arial" w:hAnsi="Arial" w:cs="Arial"/>
        </w:rPr>
      </w:pPr>
    </w:p>
    <w:p w14:paraId="5729D381" w14:textId="77777777" w:rsidR="00644312" w:rsidRPr="008A6946" w:rsidRDefault="00644312" w:rsidP="00644312">
      <w:pPr>
        <w:rPr>
          <w:rFonts w:ascii="Arial" w:hAnsi="Arial" w:cs="Arial"/>
        </w:rPr>
      </w:pPr>
      <w:r w:rsidRPr="008A6946">
        <w:rPr>
          <w:rFonts w:ascii="Arial" w:hAnsi="Arial" w:cs="Arial"/>
        </w:rPr>
        <w:t>There were 3 main gr</w:t>
      </w:r>
      <w:r w:rsidR="00FC0F9C" w:rsidRPr="008A6946">
        <w:rPr>
          <w:rFonts w:ascii="Arial" w:hAnsi="Arial" w:cs="Arial"/>
        </w:rPr>
        <w:t xml:space="preserve">oups of </w:t>
      </w:r>
      <w:proofErr w:type="spellStart"/>
      <w:r w:rsidR="00FC0F9C" w:rsidRPr="008A6946">
        <w:rPr>
          <w:rFonts w:ascii="Arial" w:hAnsi="Arial" w:cs="Arial"/>
        </w:rPr>
        <w:t>Masorites</w:t>
      </w:r>
      <w:proofErr w:type="spellEnd"/>
      <w:r w:rsidR="00FC0F9C" w:rsidRPr="008A6946">
        <w:rPr>
          <w:rFonts w:ascii="Arial" w:hAnsi="Arial" w:cs="Arial"/>
        </w:rPr>
        <w:t xml:space="preserve">: Babylonian, </w:t>
      </w:r>
      <w:r w:rsidRPr="008A6946">
        <w:rPr>
          <w:rFonts w:ascii="Arial" w:hAnsi="Arial" w:cs="Arial"/>
        </w:rPr>
        <w:t xml:space="preserve">Palestinian and Tiberian. With time, the Tiberian school gained prominence. The 10th century Tiberian Codices* of Ben Asher Ben Naphtali are the basis for our current "Masoretic Text". The Leningrad Codex, in the St. </w:t>
      </w:r>
      <w:r w:rsidR="001F2E1B" w:rsidRPr="008A6946">
        <w:rPr>
          <w:rFonts w:ascii="Arial" w:hAnsi="Arial" w:cs="Arial"/>
        </w:rPr>
        <w:t>Petersburg</w:t>
      </w:r>
      <w:r w:rsidRPr="008A6946">
        <w:rPr>
          <w:rFonts w:ascii="Arial" w:hAnsi="Arial" w:cs="Arial"/>
        </w:rPr>
        <w:t xml:space="preserve"> Public Library, dates to about 1008 AD is the oldest complete text of the Hebrew Bible.</w:t>
      </w:r>
    </w:p>
    <w:p w14:paraId="7AA3D7B9" w14:textId="77777777" w:rsidR="005A6960" w:rsidRPr="008A6946" w:rsidRDefault="005A6960">
      <w:pPr>
        <w:widowControl/>
        <w:autoSpaceDE/>
        <w:autoSpaceDN/>
        <w:adjustRightInd/>
        <w:rPr>
          <w:rFonts w:ascii="Arial" w:hAnsi="Arial" w:cs="Arial"/>
        </w:rPr>
      </w:pPr>
      <w:r w:rsidRPr="008A6946">
        <w:rPr>
          <w:rFonts w:ascii="Arial" w:hAnsi="Arial" w:cs="Arial"/>
        </w:rPr>
        <w:br w:type="page"/>
      </w:r>
    </w:p>
    <w:p w14:paraId="7A97C891" w14:textId="77777777" w:rsidR="00644312" w:rsidRPr="008A6946" w:rsidRDefault="00644312" w:rsidP="00644312">
      <w:pPr>
        <w:rPr>
          <w:rFonts w:ascii="Arial" w:hAnsi="Arial" w:cs="Arial"/>
        </w:rPr>
      </w:pPr>
    </w:p>
    <w:p w14:paraId="2BF66654" w14:textId="77777777" w:rsidR="00644312" w:rsidRPr="008A6946" w:rsidRDefault="00644312" w:rsidP="00644312">
      <w:pPr>
        <w:rPr>
          <w:rFonts w:ascii="Arial" w:hAnsi="Arial" w:cs="Arial"/>
        </w:rPr>
      </w:pPr>
      <w:r w:rsidRPr="008A6946">
        <w:rPr>
          <w:rFonts w:ascii="Arial" w:hAnsi="Arial" w:cs="Arial"/>
        </w:rPr>
        <w:t>PHOTO LINK: ESN</w:t>
      </w:r>
      <w:r w:rsidR="001A644A" w:rsidRPr="008A6946">
        <w:rPr>
          <w:rFonts w:ascii="Arial" w:hAnsi="Arial" w:cs="Arial"/>
        </w:rPr>
        <w:t>030</w:t>
      </w:r>
      <w:r w:rsidRPr="008A6946">
        <w:rPr>
          <w:rFonts w:ascii="Arial" w:hAnsi="Arial" w:cs="Arial"/>
        </w:rPr>
        <w:t xml:space="preserve"> Codex </w:t>
      </w:r>
      <w:proofErr w:type="spellStart"/>
      <w:r w:rsidRPr="008A6946">
        <w:rPr>
          <w:rFonts w:ascii="Arial" w:hAnsi="Arial" w:cs="Arial"/>
        </w:rPr>
        <w:t>Syrus</w:t>
      </w:r>
      <w:proofErr w:type="spellEnd"/>
      <w:r w:rsidRPr="008A6946">
        <w:rPr>
          <w:rFonts w:ascii="Arial" w:hAnsi="Arial" w:cs="Arial"/>
        </w:rPr>
        <w:t xml:space="preserve"> Sinaiticus (Visible Light Image), 4</w:t>
      </w:r>
      <w:r w:rsidRPr="008A6946">
        <w:rPr>
          <w:rFonts w:ascii="Arial" w:hAnsi="Arial" w:cs="Arial"/>
          <w:vertAlign w:val="superscript"/>
        </w:rPr>
        <w:t>TH</w:t>
      </w:r>
      <w:r w:rsidRPr="008A6946">
        <w:rPr>
          <w:rFonts w:ascii="Arial" w:hAnsi="Arial" w:cs="Arial"/>
        </w:rPr>
        <w:t xml:space="preserve"> or 5</w:t>
      </w:r>
      <w:r w:rsidRPr="008A6946">
        <w:rPr>
          <w:rFonts w:ascii="Arial" w:hAnsi="Arial" w:cs="Arial"/>
          <w:vertAlign w:val="superscript"/>
        </w:rPr>
        <w:t>th</w:t>
      </w:r>
      <w:r w:rsidRPr="008A6946">
        <w:rPr>
          <w:rFonts w:ascii="Arial" w:hAnsi="Arial" w:cs="Arial"/>
        </w:rPr>
        <w:t xml:space="preserve"> century AD</w:t>
      </w:r>
      <w:r w:rsidR="00A477FC">
        <w:rPr>
          <w:rFonts w:ascii="Arial" w:hAnsi="Arial" w:cs="Arial"/>
        </w:rPr>
        <w:t>. BWP, ESN-030.</w:t>
      </w:r>
    </w:p>
    <w:p w14:paraId="26C05D8A" w14:textId="77777777" w:rsidR="0081241F" w:rsidRPr="008A6946" w:rsidRDefault="009D3B0C" w:rsidP="00E77737">
      <w:pPr>
        <w:jc w:val="center"/>
        <w:rPr>
          <w:rFonts w:ascii="Arial" w:hAnsi="Arial" w:cs="Arial"/>
        </w:rPr>
      </w:pPr>
      <w:r w:rsidRPr="008A6946">
        <w:rPr>
          <w:rFonts w:ascii="Arial" w:hAnsi="Arial" w:cs="Arial"/>
          <w:noProof/>
        </w:rPr>
        <w:drawing>
          <wp:inline distT="0" distB="0" distL="0" distR="0" wp14:anchorId="26CB6514" wp14:editId="63F16610">
            <wp:extent cx="3776345" cy="3369945"/>
            <wp:effectExtent l="19050" t="0" r="0" b="0"/>
            <wp:docPr id="33" name="Picture 33" descr="esn030 Codex Syrus Sinaiticus visibl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sn030 Codex Syrus Sinaiticus visible light"/>
                    <pic:cNvPicPr>
                      <a:picLocks noChangeAspect="1" noChangeArrowheads="1"/>
                    </pic:cNvPicPr>
                  </pic:nvPicPr>
                  <pic:blipFill>
                    <a:blip r:embed="rId40" cstate="print"/>
                    <a:srcRect/>
                    <a:stretch>
                      <a:fillRect/>
                    </a:stretch>
                  </pic:blipFill>
                  <pic:spPr bwMode="auto">
                    <a:xfrm>
                      <a:off x="0" y="0"/>
                      <a:ext cx="3776345" cy="3369945"/>
                    </a:xfrm>
                    <a:prstGeom prst="rect">
                      <a:avLst/>
                    </a:prstGeom>
                    <a:noFill/>
                    <a:ln w="9525">
                      <a:noFill/>
                      <a:miter lim="800000"/>
                      <a:headEnd/>
                      <a:tailEnd/>
                    </a:ln>
                  </pic:spPr>
                </pic:pic>
              </a:graphicData>
            </a:graphic>
          </wp:inline>
        </w:drawing>
      </w:r>
    </w:p>
    <w:p w14:paraId="3CD13360" w14:textId="77777777" w:rsidR="00FC0F9C" w:rsidRPr="008A6946" w:rsidRDefault="00FC0F9C" w:rsidP="00FC0F9C">
      <w:pPr>
        <w:rPr>
          <w:rFonts w:ascii="Arial" w:hAnsi="Arial" w:cs="Arial"/>
        </w:rPr>
      </w:pPr>
      <w:r w:rsidRPr="008A6946">
        <w:rPr>
          <w:rFonts w:ascii="Arial" w:hAnsi="Arial" w:cs="Arial"/>
        </w:rPr>
        <w:t xml:space="preserve">PHOTO LINK: ESN031 Codex </w:t>
      </w:r>
      <w:proofErr w:type="spellStart"/>
      <w:r w:rsidRPr="008A6946">
        <w:rPr>
          <w:rFonts w:ascii="Arial" w:hAnsi="Arial" w:cs="Arial"/>
        </w:rPr>
        <w:t>Syrus</w:t>
      </w:r>
      <w:proofErr w:type="spellEnd"/>
      <w:r w:rsidRPr="008A6946">
        <w:rPr>
          <w:rFonts w:ascii="Arial" w:hAnsi="Arial" w:cs="Arial"/>
        </w:rPr>
        <w:t xml:space="preserve"> Sinaiticus (</w:t>
      </w:r>
      <w:proofErr w:type="gramStart"/>
      <w:r w:rsidRPr="008A6946">
        <w:rPr>
          <w:rFonts w:ascii="Arial" w:hAnsi="Arial" w:cs="Arial"/>
        </w:rPr>
        <w:t>Ultra Violet</w:t>
      </w:r>
      <w:proofErr w:type="gramEnd"/>
      <w:r w:rsidRPr="008A6946">
        <w:rPr>
          <w:rFonts w:ascii="Arial" w:hAnsi="Arial" w:cs="Arial"/>
        </w:rPr>
        <w:t xml:space="preserve"> Light Image), 4</w:t>
      </w:r>
      <w:r w:rsidRPr="008A6946">
        <w:rPr>
          <w:rFonts w:ascii="Arial" w:hAnsi="Arial" w:cs="Arial"/>
          <w:vertAlign w:val="superscript"/>
        </w:rPr>
        <w:t>TH</w:t>
      </w:r>
      <w:r w:rsidRPr="008A6946">
        <w:rPr>
          <w:rFonts w:ascii="Arial" w:hAnsi="Arial" w:cs="Arial"/>
        </w:rPr>
        <w:t xml:space="preserve"> or 5</w:t>
      </w:r>
      <w:r w:rsidRPr="008A6946">
        <w:rPr>
          <w:rFonts w:ascii="Arial" w:hAnsi="Arial" w:cs="Arial"/>
          <w:vertAlign w:val="superscript"/>
        </w:rPr>
        <w:t>th</w:t>
      </w:r>
      <w:r w:rsidRPr="008A6946">
        <w:rPr>
          <w:rFonts w:ascii="Arial" w:hAnsi="Arial" w:cs="Arial"/>
        </w:rPr>
        <w:t xml:space="preserve"> century AD</w:t>
      </w:r>
      <w:r w:rsidR="00A477FC">
        <w:rPr>
          <w:rFonts w:ascii="Arial" w:hAnsi="Arial" w:cs="Arial"/>
        </w:rPr>
        <w:t>. BWP, ESN-031.</w:t>
      </w:r>
    </w:p>
    <w:p w14:paraId="40ACC536" w14:textId="77777777" w:rsidR="00FC0F9C" w:rsidRPr="008A6946" w:rsidRDefault="009D3B0C" w:rsidP="00E77737">
      <w:pPr>
        <w:jc w:val="center"/>
        <w:rPr>
          <w:rFonts w:ascii="Arial" w:hAnsi="Arial" w:cs="Arial"/>
        </w:rPr>
      </w:pPr>
      <w:r w:rsidRPr="008A6946">
        <w:rPr>
          <w:rFonts w:ascii="Arial" w:hAnsi="Arial" w:cs="Arial"/>
          <w:noProof/>
        </w:rPr>
        <w:drawing>
          <wp:inline distT="0" distB="0" distL="0" distR="0" wp14:anchorId="3EE55DB0" wp14:editId="0047F5AB">
            <wp:extent cx="4211574" cy="3835787"/>
            <wp:effectExtent l="19050" t="0" r="0" b="0"/>
            <wp:docPr id="34" name="Picture 34" descr="esn031 Codex Syrus Sinaiticus (ultraviolet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sn031 Codex Syrus Sinaiticus (ultraviolet light)"/>
                    <pic:cNvPicPr>
                      <a:picLocks noChangeAspect="1" noChangeArrowheads="1"/>
                    </pic:cNvPicPr>
                  </pic:nvPicPr>
                  <pic:blipFill>
                    <a:blip r:embed="rId41" cstate="print"/>
                    <a:srcRect/>
                    <a:stretch>
                      <a:fillRect/>
                    </a:stretch>
                  </pic:blipFill>
                  <pic:spPr bwMode="auto">
                    <a:xfrm>
                      <a:off x="0" y="0"/>
                      <a:ext cx="4220932" cy="3844310"/>
                    </a:xfrm>
                    <a:prstGeom prst="rect">
                      <a:avLst/>
                    </a:prstGeom>
                    <a:noFill/>
                    <a:ln w="9525">
                      <a:noFill/>
                      <a:miter lim="800000"/>
                      <a:headEnd/>
                      <a:tailEnd/>
                    </a:ln>
                  </pic:spPr>
                </pic:pic>
              </a:graphicData>
            </a:graphic>
          </wp:inline>
        </w:drawing>
      </w:r>
    </w:p>
    <w:p w14:paraId="3F169291" w14:textId="77777777" w:rsidR="001A644A" w:rsidRDefault="00E77737" w:rsidP="001A644A">
      <w:pPr>
        <w:rPr>
          <w:rFonts w:ascii="Arial" w:hAnsi="Arial" w:cs="Arial"/>
        </w:rPr>
      </w:pPr>
      <w:r>
        <w:rPr>
          <w:rFonts w:ascii="Arial" w:hAnsi="Arial" w:cs="Arial"/>
        </w:rPr>
        <w:lastRenderedPageBreak/>
        <w:t xml:space="preserve">A </w:t>
      </w:r>
      <w:r w:rsidR="001A644A" w:rsidRPr="008A6946">
        <w:rPr>
          <w:rFonts w:ascii="Arial" w:hAnsi="Arial" w:cs="Arial"/>
        </w:rPr>
        <w:t>Codex is a book made of animal skin parchment</w:t>
      </w:r>
      <w:r>
        <w:rPr>
          <w:rFonts w:ascii="Arial" w:hAnsi="Arial" w:cs="Arial"/>
        </w:rPr>
        <w:t>.</w:t>
      </w:r>
      <w:r w:rsidR="00434618">
        <w:rPr>
          <w:rFonts w:ascii="Arial" w:hAnsi="Arial" w:cs="Arial"/>
        </w:rPr>
        <w:t xml:space="preserve"> The oldest codex dates from 950 C.E. It is called the Aleppo Codex.</w:t>
      </w:r>
    </w:p>
    <w:p w14:paraId="6001985E" w14:textId="77777777" w:rsidR="00960DE8" w:rsidRDefault="00960DE8" w:rsidP="001A644A">
      <w:pPr>
        <w:rPr>
          <w:rFonts w:ascii="Arial" w:hAnsi="Arial" w:cs="Arial"/>
        </w:rPr>
      </w:pPr>
    </w:p>
    <w:p w14:paraId="383F4A3B" w14:textId="77777777" w:rsidR="00960DE8" w:rsidRDefault="00960DE8" w:rsidP="001A644A">
      <w:pPr>
        <w:rPr>
          <w:rFonts w:ascii="Arial" w:hAnsi="Arial" w:cs="Arial"/>
        </w:rPr>
      </w:pPr>
      <w:r>
        <w:rPr>
          <w:rFonts w:ascii="Arial" w:hAnsi="Arial" w:cs="Arial"/>
        </w:rPr>
        <w:t xml:space="preserve">PHOTO LINK: LENINGRAD CODEX 001 Inscription within Star of David framed with scriptures from Deuteronomy and Psalms. Marcus and Sanders, </w:t>
      </w:r>
      <w:r w:rsidR="00434618">
        <w:rPr>
          <w:rFonts w:ascii="Arial" w:hAnsi="Arial" w:cs="Arial"/>
        </w:rPr>
        <w:t>2013</w:t>
      </w:r>
      <w:r>
        <w:rPr>
          <w:rFonts w:ascii="Arial" w:hAnsi="Arial" w:cs="Arial"/>
        </w:rPr>
        <w:t>, BAR, 39:6:61. Photograph by Bruce and Kenneth Zuckerman, West Semitic Research</w:t>
      </w:r>
    </w:p>
    <w:p w14:paraId="6F0F8B7A" w14:textId="77777777" w:rsidR="00960DE8" w:rsidRPr="008A6946" w:rsidRDefault="00960DE8" w:rsidP="001A644A">
      <w:pPr>
        <w:rPr>
          <w:rFonts w:ascii="Arial" w:hAnsi="Arial" w:cs="Arial"/>
        </w:rPr>
      </w:pPr>
      <w:r>
        <w:rPr>
          <w:rFonts w:ascii="Arial" w:hAnsi="Arial" w:cs="Arial"/>
          <w:noProof/>
        </w:rPr>
        <w:drawing>
          <wp:inline distT="0" distB="0" distL="0" distR="0" wp14:anchorId="63A85498" wp14:editId="4BC24341">
            <wp:extent cx="5486400" cy="6186170"/>
            <wp:effectExtent l="19050" t="0" r="0" b="0"/>
            <wp:docPr id="8" name="Picture 7" descr="LENINGRAD CODEX 001 Star of David framed with scriptures from Psalms and Deuteron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INGRAD CODEX 001 Star of David framed with scriptures from Psalms and Deuteronomy.jpg"/>
                    <pic:cNvPicPr/>
                  </pic:nvPicPr>
                  <pic:blipFill>
                    <a:blip r:embed="rId42" cstate="print"/>
                    <a:stretch>
                      <a:fillRect/>
                    </a:stretch>
                  </pic:blipFill>
                  <pic:spPr>
                    <a:xfrm>
                      <a:off x="0" y="0"/>
                      <a:ext cx="5486400" cy="6186170"/>
                    </a:xfrm>
                    <a:prstGeom prst="rect">
                      <a:avLst/>
                    </a:prstGeom>
                  </pic:spPr>
                </pic:pic>
              </a:graphicData>
            </a:graphic>
          </wp:inline>
        </w:drawing>
      </w:r>
    </w:p>
    <w:p w14:paraId="4266C38D" w14:textId="77777777" w:rsidR="00644312" w:rsidRPr="008A6946" w:rsidRDefault="00644312" w:rsidP="00644312">
      <w:pPr>
        <w:rPr>
          <w:rFonts w:ascii="Arial" w:hAnsi="Arial" w:cs="Arial"/>
        </w:rPr>
      </w:pPr>
    </w:p>
    <w:p w14:paraId="7B68D85A" w14:textId="77777777" w:rsidR="00644312" w:rsidRPr="008A6946" w:rsidRDefault="00644312" w:rsidP="00644312">
      <w:pPr>
        <w:rPr>
          <w:rFonts w:ascii="Arial" w:hAnsi="Arial" w:cs="Arial"/>
        </w:rPr>
      </w:pPr>
      <w:r w:rsidRPr="008A6946">
        <w:rPr>
          <w:rFonts w:ascii="Arial" w:hAnsi="Arial" w:cs="Arial"/>
        </w:rPr>
        <w:t>As th</w:t>
      </w:r>
      <w:r w:rsidR="00FC0F9C" w:rsidRPr="008A6946">
        <w:rPr>
          <w:rFonts w:ascii="Arial" w:hAnsi="Arial" w:cs="Arial"/>
        </w:rPr>
        <w:t>e Israelites</w:t>
      </w:r>
      <w:r w:rsidRPr="008A6946">
        <w:rPr>
          <w:rFonts w:ascii="Arial" w:hAnsi="Arial" w:cs="Arial"/>
        </w:rPr>
        <w:t xml:space="preserve"> stopped speaking Hebrew, and started speaking Aramaic and other languages, there arose the</w:t>
      </w:r>
      <w:r w:rsidRPr="008A6946">
        <w:rPr>
          <w:rFonts w:ascii="Arial" w:hAnsi="Arial" w:cs="Arial"/>
          <w:b/>
        </w:rPr>
        <w:t xml:space="preserve"> targums</w:t>
      </w:r>
      <w:r w:rsidRPr="008A6946">
        <w:rPr>
          <w:rFonts w:ascii="Arial" w:hAnsi="Arial" w:cs="Arial"/>
        </w:rPr>
        <w:t>, or competing translations in non-Hebrew tongues. These were often paraphrases. Several targums developed: Hebrew to Aramaic, Hebrew to Greek, etc (Freedman, 1994, Horn, 1988</w:t>
      </w:r>
      <w:r w:rsidR="00FC0F9C" w:rsidRPr="008A6946">
        <w:rPr>
          <w:rFonts w:ascii="Arial" w:hAnsi="Arial" w:cs="Arial"/>
        </w:rPr>
        <w:t xml:space="preserve">, </w:t>
      </w:r>
      <w:r w:rsidR="00FC0F9C" w:rsidRPr="008A6946">
        <w:rPr>
          <w:rFonts w:ascii="Arial" w:hAnsi="Arial" w:cs="Arial"/>
        </w:rPr>
        <w:lastRenderedPageBreak/>
        <w:t xml:space="preserve">Robinson, 1939, </w:t>
      </w:r>
      <w:proofErr w:type="spellStart"/>
      <w:r w:rsidR="00FC0F9C" w:rsidRPr="008A6946">
        <w:rPr>
          <w:rFonts w:ascii="Arial" w:hAnsi="Arial" w:cs="Arial"/>
        </w:rPr>
        <w:t>Woude</w:t>
      </w:r>
      <w:proofErr w:type="spellEnd"/>
      <w:r w:rsidR="00FC0F9C" w:rsidRPr="008A6946">
        <w:rPr>
          <w:rFonts w:ascii="Arial" w:hAnsi="Arial" w:cs="Arial"/>
        </w:rPr>
        <w:t>, 1995).</w:t>
      </w:r>
    </w:p>
    <w:p w14:paraId="0040F6A0" w14:textId="77777777" w:rsidR="00644312" w:rsidRPr="008A6946" w:rsidRDefault="00644312" w:rsidP="00E77737">
      <w:pPr>
        <w:pStyle w:val="Heading1"/>
      </w:pPr>
      <w:bookmarkStart w:id="197" w:name="_Toc89270885"/>
      <w:bookmarkStart w:id="198" w:name="_Toc89481875"/>
      <w:bookmarkStart w:id="199" w:name="_Toc89858895"/>
      <w:bookmarkStart w:id="200" w:name="_Toc257572484"/>
      <w:bookmarkStart w:id="201" w:name="_Toc369798869"/>
      <w:r w:rsidRPr="008A6946">
        <w:t>The Christian Church Canon of the Old Testament</w:t>
      </w:r>
      <w:bookmarkEnd w:id="197"/>
      <w:bookmarkEnd w:id="198"/>
      <w:bookmarkEnd w:id="199"/>
      <w:bookmarkEnd w:id="200"/>
      <w:bookmarkEnd w:id="201"/>
      <w:r w:rsidRPr="008A6946">
        <w:t xml:space="preserve"> </w:t>
      </w:r>
      <w:r w:rsidR="002468D0" w:rsidRPr="008A6946">
        <w:fldChar w:fldCharType="begin"/>
      </w:r>
      <w:r w:rsidRPr="008A6946">
        <w:instrText>tc "The Christian Church Canon of the Old Testament " \l 3</w:instrText>
      </w:r>
      <w:r w:rsidR="002468D0" w:rsidRPr="008A6946">
        <w:fldChar w:fldCharType="end"/>
      </w:r>
    </w:p>
    <w:p w14:paraId="57420A67" w14:textId="77777777" w:rsidR="00644312" w:rsidRPr="008A6946" w:rsidRDefault="00644312" w:rsidP="00E77737">
      <w:pPr>
        <w:pStyle w:val="Heading2"/>
      </w:pPr>
      <w:bookmarkStart w:id="202" w:name="_Toc89270886"/>
      <w:bookmarkStart w:id="203" w:name="_Toc89481876"/>
      <w:bookmarkStart w:id="204" w:name="_Toc369798870"/>
      <w:r w:rsidRPr="008A6946">
        <w:t>Eastern or Oriental Church</w:t>
      </w:r>
      <w:bookmarkEnd w:id="202"/>
      <w:bookmarkEnd w:id="203"/>
      <w:bookmarkEnd w:id="204"/>
      <w:r w:rsidRPr="008A6946">
        <w:t xml:space="preserve">  </w:t>
      </w:r>
      <w:r w:rsidR="002468D0" w:rsidRPr="008A6946">
        <w:fldChar w:fldCharType="begin"/>
      </w:r>
      <w:r w:rsidRPr="008A6946">
        <w:instrText>tc "Eastern or Oriental Church  " \l 4</w:instrText>
      </w:r>
      <w:r w:rsidR="002468D0" w:rsidRPr="008A6946">
        <w:fldChar w:fldCharType="end"/>
      </w:r>
    </w:p>
    <w:p w14:paraId="1B95E6B1" w14:textId="77777777" w:rsidR="00644312" w:rsidRPr="008A6946" w:rsidRDefault="00644312" w:rsidP="00644312">
      <w:pPr>
        <w:rPr>
          <w:rFonts w:ascii="Arial" w:hAnsi="Arial" w:cs="Arial"/>
        </w:rPr>
      </w:pPr>
    </w:p>
    <w:p w14:paraId="60BFCAEC" w14:textId="77777777" w:rsidR="00644312" w:rsidRPr="008A6946" w:rsidRDefault="00644312" w:rsidP="00644312">
      <w:pPr>
        <w:rPr>
          <w:rFonts w:ascii="Arial" w:hAnsi="Arial" w:cs="Arial"/>
        </w:rPr>
      </w:pPr>
      <w:r w:rsidRPr="008A6946">
        <w:rPr>
          <w:rFonts w:ascii="Arial" w:hAnsi="Arial" w:cs="Arial"/>
        </w:rPr>
        <w:t xml:space="preserve">The </w:t>
      </w:r>
      <w:proofErr w:type="spellStart"/>
      <w:r w:rsidRPr="008A6946">
        <w:rPr>
          <w:rFonts w:ascii="Arial" w:hAnsi="Arial" w:cs="Arial"/>
        </w:rPr>
        <w:t>Pesh</w:t>
      </w:r>
      <w:proofErr w:type="spellEnd"/>
      <w:r w:rsidRPr="008A6946">
        <w:rPr>
          <w:rFonts w:ascii="Arial" w:hAnsi="Arial" w:cs="Arial"/>
        </w:rPr>
        <w:t xml:space="preserve"> or Syriac version of Old Testament (cir 150 AD) omits Chronicles. Justin Martyr (264 AD) held to Old Testament of Jews. The canon of </w:t>
      </w:r>
      <w:proofErr w:type="spellStart"/>
      <w:r w:rsidRPr="008A6946">
        <w:rPr>
          <w:rFonts w:ascii="Arial" w:hAnsi="Arial" w:cs="Arial"/>
        </w:rPr>
        <w:t>Melito</w:t>
      </w:r>
      <w:proofErr w:type="spellEnd"/>
      <w:r w:rsidRPr="008A6946">
        <w:rPr>
          <w:rFonts w:ascii="Arial" w:hAnsi="Arial" w:cs="Arial"/>
        </w:rPr>
        <w:t xml:space="preserve">, bishop of Sardis (cir 170 AD) omits Ester. Origin (d.254 AD) says there are 22 books. The Council of Laodicea (cir 363 AD), kept the Hebrew Old Testament, and rejected the Apocrypha.  Athanasius (d.365 AD) omits Ester but notes that "Ester is considered canonical by the Hebrews" and includes Baruch and Epistle of Jeremiah with </w:t>
      </w:r>
      <w:r w:rsidR="001F2E1B" w:rsidRPr="008A6946">
        <w:rPr>
          <w:rFonts w:ascii="Arial" w:hAnsi="Arial" w:cs="Arial"/>
        </w:rPr>
        <w:t>Jeremiah</w:t>
      </w:r>
      <w:r w:rsidRPr="008A6946">
        <w:rPr>
          <w:rFonts w:ascii="Arial" w:hAnsi="Arial" w:cs="Arial"/>
        </w:rPr>
        <w:t xml:space="preserve">. </w:t>
      </w:r>
      <w:proofErr w:type="spellStart"/>
      <w:r w:rsidRPr="008A6946">
        <w:rPr>
          <w:rFonts w:ascii="Arial" w:hAnsi="Arial" w:cs="Arial"/>
        </w:rPr>
        <w:t>Amphilochas</w:t>
      </w:r>
      <w:proofErr w:type="spellEnd"/>
      <w:r w:rsidRPr="008A6946">
        <w:rPr>
          <w:rFonts w:ascii="Arial" w:hAnsi="Arial" w:cs="Arial"/>
        </w:rPr>
        <w:t xml:space="preserve">, bishop of Iconium (cir 380 AD) says only some accept Ester. Cyril, bishop of </w:t>
      </w:r>
      <w:proofErr w:type="spellStart"/>
      <w:r w:rsidRPr="008A6946">
        <w:rPr>
          <w:rFonts w:ascii="Arial" w:hAnsi="Arial" w:cs="Arial"/>
        </w:rPr>
        <w:t>Jerus</w:t>
      </w:r>
      <w:proofErr w:type="spellEnd"/>
      <w:r w:rsidRPr="008A6946">
        <w:rPr>
          <w:rFonts w:ascii="Arial" w:hAnsi="Arial" w:cs="Arial"/>
        </w:rPr>
        <w:t xml:space="preserve"> (</w:t>
      </w:r>
      <w:proofErr w:type="spellStart"/>
      <w:r w:rsidRPr="008A6946">
        <w:rPr>
          <w:rFonts w:ascii="Arial" w:hAnsi="Arial" w:cs="Arial"/>
        </w:rPr>
        <w:t>cir</w:t>
      </w:r>
      <w:proofErr w:type="spellEnd"/>
      <w:r w:rsidRPr="008A6946">
        <w:rPr>
          <w:rFonts w:ascii="Arial" w:hAnsi="Arial" w:cs="Arial"/>
        </w:rPr>
        <w:t xml:space="preserve"> 386 AD) recognizes the Hebrew canon plus Baruch and Epistle of Jeremiah. Gregory of Nazianzus in Cappadocia (d.390 AD) also omits Ester. </w:t>
      </w:r>
      <w:proofErr w:type="spellStart"/>
      <w:r w:rsidRPr="008A6946">
        <w:rPr>
          <w:rFonts w:ascii="Arial" w:hAnsi="Arial" w:cs="Arial"/>
        </w:rPr>
        <w:t>Anastasius</w:t>
      </w:r>
      <w:proofErr w:type="spellEnd"/>
      <w:r w:rsidRPr="008A6946">
        <w:rPr>
          <w:rFonts w:ascii="Arial" w:hAnsi="Arial" w:cs="Arial"/>
        </w:rPr>
        <w:t xml:space="preserve">, patriarch of Antioch (560 AD) held to the 22 book Hebrew canon as did </w:t>
      </w:r>
      <w:proofErr w:type="spellStart"/>
      <w:r w:rsidRPr="008A6946">
        <w:rPr>
          <w:rFonts w:ascii="Arial" w:hAnsi="Arial" w:cs="Arial"/>
        </w:rPr>
        <w:t>Leontius</w:t>
      </w:r>
      <w:proofErr w:type="spellEnd"/>
      <w:r w:rsidRPr="008A6946">
        <w:rPr>
          <w:rFonts w:ascii="Arial" w:hAnsi="Arial" w:cs="Arial"/>
        </w:rPr>
        <w:t xml:space="preserve"> of Byzantium (580 AD). </w:t>
      </w:r>
      <w:r w:rsidR="001F2E1B" w:rsidRPr="008A6946">
        <w:rPr>
          <w:rFonts w:ascii="Arial" w:hAnsi="Arial" w:cs="Arial"/>
        </w:rPr>
        <w:t xml:space="preserve">At this time, the Nestorians doubted Ester while Theodore of </w:t>
      </w:r>
      <w:proofErr w:type="spellStart"/>
      <w:r w:rsidR="001F2E1B" w:rsidRPr="008A6946">
        <w:rPr>
          <w:rFonts w:ascii="Arial" w:hAnsi="Arial" w:cs="Arial"/>
        </w:rPr>
        <w:t>Mopsuestia</w:t>
      </w:r>
      <w:proofErr w:type="spellEnd"/>
      <w:r w:rsidR="001F2E1B" w:rsidRPr="008A6946">
        <w:rPr>
          <w:rFonts w:ascii="Arial" w:hAnsi="Arial" w:cs="Arial"/>
        </w:rPr>
        <w:t xml:space="preserve"> (</w:t>
      </w:r>
      <w:proofErr w:type="spellStart"/>
      <w:r w:rsidR="001F2E1B" w:rsidRPr="008A6946">
        <w:rPr>
          <w:rFonts w:ascii="Arial" w:hAnsi="Arial" w:cs="Arial"/>
        </w:rPr>
        <w:t>cir</w:t>
      </w:r>
      <w:proofErr w:type="spellEnd"/>
      <w:r w:rsidR="001F2E1B" w:rsidRPr="008A6946">
        <w:rPr>
          <w:rFonts w:ascii="Arial" w:hAnsi="Arial" w:cs="Arial"/>
        </w:rPr>
        <w:t xml:space="preserve"> 390-457) disputed </w:t>
      </w:r>
      <w:proofErr w:type="gramStart"/>
      <w:r w:rsidR="001F2E1B" w:rsidRPr="008A6946">
        <w:rPr>
          <w:rFonts w:ascii="Arial" w:hAnsi="Arial" w:cs="Arial"/>
        </w:rPr>
        <w:t>Chronicles ,</w:t>
      </w:r>
      <w:proofErr w:type="gramEnd"/>
      <w:r w:rsidR="001F2E1B" w:rsidRPr="008A6946">
        <w:rPr>
          <w:rFonts w:ascii="Arial" w:hAnsi="Arial" w:cs="Arial"/>
        </w:rPr>
        <w:t xml:space="preserve"> Ezra, Nehemiah, Ester and Job.(Freedman, 1994, Horn, 1988, Robinson, 1939, </w:t>
      </w:r>
      <w:proofErr w:type="spellStart"/>
      <w:r w:rsidR="001F2E1B" w:rsidRPr="008A6946">
        <w:rPr>
          <w:rFonts w:ascii="Arial" w:hAnsi="Arial" w:cs="Arial"/>
        </w:rPr>
        <w:t>Woude</w:t>
      </w:r>
      <w:proofErr w:type="spellEnd"/>
      <w:r w:rsidR="001F2E1B" w:rsidRPr="008A6946">
        <w:rPr>
          <w:rFonts w:ascii="Arial" w:hAnsi="Arial" w:cs="Arial"/>
        </w:rPr>
        <w:t xml:space="preserve">, 1995). </w:t>
      </w:r>
    </w:p>
    <w:p w14:paraId="38D8A989" w14:textId="77777777" w:rsidR="00644312" w:rsidRPr="008A6946" w:rsidRDefault="00644312" w:rsidP="00E77737">
      <w:pPr>
        <w:pStyle w:val="Heading2"/>
      </w:pPr>
      <w:bookmarkStart w:id="205" w:name="_Toc89270887"/>
      <w:bookmarkStart w:id="206" w:name="_Toc89481877"/>
      <w:bookmarkStart w:id="207" w:name="_Toc369798871"/>
      <w:r w:rsidRPr="008A6946">
        <w:t>Western or Occidental Church</w:t>
      </w:r>
      <w:bookmarkEnd w:id="205"/>
      <w:bookmarkEnd w:id="206"/>
      <w:bookmarkEnd w:id="207"/>
      <w:r w:rsidRPr="008A6946">
        <w:t xml:space="preserve"> </w:t>
      </w:r>
      <w:r w:rsidR="002468D0" w:rsidRPr="008A6946">
        <w:fldChar w:fldCharType="begin"/>
      </w:r>
      <w:r w:rsidRPr="008A6946">
        <w:instrText>tc "Western or Occidental Church " \l 4</w:instrText>
      </w:r>
      <w:r w:rsidR="002468D0" w:rsidRPr="008A6946">
        <w:fldChar w:fldCharType="end"/>
      </w:r>
    </w:p>
    <w:p w14:paraId="6AECB287" w14:textId="77777777" w:rsidR="00644312" w:rsidRPr="008A6946" w:rsidRDefault="00644312" w:rsidP="00644312">
      <w:pPr>
        <w:rPr>
          <w:rFonts w:ascii="Arial" w:hAnsi="Arial" w:cs="Arial"/>
        </w:rPr>
      </w:pPr>
    </w:p>
    <w:p w14:paraId="1589C302" w14:textId="53E05CA3" w:rsidR="00644312" w:rsidRDefault="00644312" w:rsidP="00644312">
      <w:pPr>
        <w:rPr>
          <w:rFonts w:ascii="Arial" w:hAnsi="Arial" w:cs="Arial"/>
        </w:rPr>
      </w:pPr>
      <w:r w:rsidRPr="008A6946">
        <w:rPr>
          <w:rFonts w:ascii="Arial" w:hAnsi="Arial" w:cs="Arial"/>
        </w:rPr>
        <w:t xml:space="preserve">The leadership of the Western (“Catholic) church held to a strict canon, but homiletically used a larger one. They often quoted from Apocrypha. Extensive use of the Septuagint lead to blurring of Old Testament and Apocrypha. Tertullian of Carthage (cir 150-230) gives 24 books for the Old Testament canon, the same as </w:t>
      </w:r>
      <w:r w:rsidR="001F2E1B" w:rsidRPr="008A6946">
        <w:rPr>
          <w:rFonts w:ascii="Arial" w:hAnsi="Arial" w:cs="Arial"/>
        </w:rPr>
        <w:t>Talmud</w:t>
      </w:r>
      <w:r w:rsidRPr="008A6946">
        <w:rPr>
          <w:rFonts w:ascii="Arial" w:hAnsi="Arial" w:cs="Arial"/>
        </w:rPr>
        <w:t xml:space="preserve">. The </w:t>
      </w:r>
      <w:r w:rsidR="001F2E1B" w:rsidRPr="008A6946">
        <w:rPr>
          <w:rFonts w:ascii="Arial" w:hAnsi="Arial" w:cs="Arial"/>
        </w:rPr>
        <w:t>heretic</w:t>
      </w:r>
      <w:r w:rsidRPr="008A6946">
        <w:rPr>
          <w:rFonts w:ascii="Arial" w:hAnsi="Arial" w:cs="Arial"/>
        </w:rPr>
        <w:t xml:space="preserve"> </w:t>
      </w:r>
      <w:proofErr w:type="spellStart"/>
      <w:r w:rsidRPr="008A6946">
        <w:rPr>
          <w:rFonts w:ascii="Arial" w:hAnsi="Arial" w:cs="Arial"/>
        </w:rPr>
        <w:t>Marcion</w:t>
      </w:r>
      <w:proofErr w:type="spellEnd"/>
      <w:r w:rsidRPr="008A6946">
        <w:rPr>
          <w:rFonts w:ascii="Arial" w:hAnsi="Arial" w:cs="Arial"/>
        </w:rPr>
        <w:t xml:space="preserve"> published a canon in 140 AD which pressured church leaders to establish an official canon. Poitier of France (350-368 AD) gives 22 book including "</w:t>
      </w:r>
      <w:proofErr w:type="spellStart"/>
      <w:r w:rsidRPr="008A6946">
        <w:rPr>
          <w:rFonts w:ascii="Arial" w:hAnsi="Arial" w:cs="Arial"/>
        </w:rPr>
        <w:t>Jer</w:t>
      </w:r>
      <w:proofErr w:type="spellEnd"/>
      <w:r w:rsidRPr="008A6946">
        <w:rPr>
          <w:rFonts w:ascii="Arial" w:hAnsi="Arial" w:cs="Arial"/>
        </w:rPr>
        <w:t xml:space="preserve"> and his Epistle." </w:t>
      </w:r>
      <w:proofErr w:type="spellStart"/>
      <w:r w:rsidRPr="008A6946">
        <w:rPr>
          <w:rFonts w:ascii="Arial" w:hAnsi="Arial" w:cs="Arial"/>
        </w:rPr>
        <w:t>Rufinus</w:t>
      </w:r>
      <w:proofErr w:type="spellEnd"/>
      <w:r w:rsidRPr="008A6946">
        <w:rPr>
          <w:rFonts w:ascii="Arial" w:hAnsi="Arial" w:cs="Arial"/>
        </w:rPr>
        <w:t xml:space="preserve"> of Aquileia in Italy (d.410) gives 22 books. Jerome of Bethlehem (d.420 AD)</w:t>
      </w:r>
      <w:r w:rsidR="0060598E">
        <w:rPr>
          <w:rFonts w:ascii="Arial" w:hAnsi="Arial" w:cs="Arial"/>
        </w:rPr>
        <w:t>, who compiled the Latin Vulgate translation of the Bible,</w:t>
      </w:r>
      <w:r w:rsidRPr="008A6946">
        <w:rPr>
          <w:rFonts w:ascii="Arial" w:hAnsi="Arial" w:cs="Arial"/>
        </w:rPr>
        <w:t xml:space="preserve"> gives 22 books and says they equal the 22 letters of the Hebrew alphabet, keeping to the strict canon of the Jews. Augustine, Bishop of Hippo (N. Africa, 353-430 AD) lead three great councils at Hippo (393) and Carthage (397 and 419). These councils lead to the adoption of 44 books (including 20 </w:t>
      </w:r>
      <w:proofErr w:type="spellStart"/>
      <w:r w:rsidRPr="008A6946">
        <w:rPr>
          <w:rFonts w:ascii="Arial" w:hAnsi="Arial" w:cs="Arial"/>
        </w:rPr>
        <w:t>Deutero</w:t>
      </w:r>
      <w:proofErr w:type="spellEnd"/>
      <w:r w:rsidRPr="008A6946">
        <w:rPr>
          <w:rFonts w:ascii="Arial" w:hAnsi="Arial" w:cs="Arial"/>
        </w:rPr>
        <w:t xml:space="preserve">-canonical Apocrypha books) for the Bible.  Papal action enforced this canon at the Council of Carthage (345-419 AD). Martin Luther (16th century) published a version of the Bible with the Apocrypha in between the Old Testament and New Testament, a practice which continues to this day. The Western church’s reaction to these developments was the Council of Trent (1546) which declared the Apocrypha canonical. The Vatican Council of 1870 reiterated the determinations made at the Council of </w:t>
      </w:r>
      <w:proofErr w:type="gramStart"/>
      <w:r w:rsidRPr="008A6946">
        <w:rPr>
          <w:rFonts w:ascii="Arial" w:hAnsi="Arial" w:cs="Arial"/>
        </w:rPr>
        <w:t>Trent .</w:t>
      </w:r>
      <w:proofErr w:type="gramEnd"/>
      <w:r w:rsidRPr="008A6946">
        <w:rPr>
          <w:rFonts w:ascii="Arial" w:hAnsi="Arial" w:cs="Arial"/>
        </w:rPr>
        <w:t xml:space="preserve">(Freedman, </w:t>
      </w:r>
      <w:r w:rsidRPr="008A6946">
        <w:rPr>
          <w:rFonts w:ascii="Arial" w:hAnsi="Arial" w:cs="Arial"/>
        </w:rPr>
        <w:lastRenderedPageBreak/>
        <w:t xml:space="preserve">1994, Horn, 1988, Robinson, 1939, </w:t>
      </w:r>
      <w:proofErr w:type="spellStart"/>
      <w:r w:rsidRPr="008A6946">
        <w:rPr>
          <w:rFonts w:ascii="Arial" w:hAnsi="Arial" w:cs="Arial"/>
        </w:rPr>
        <w:t>Woude</w:t>
      </w:r>
      <w:proofErr w:type="spellEnd"/>
      <w:r w:rsidRPr="008A6946">
        <w:rPr>
          <w:rFonts w:ascii="Arial" w:hAnsi="Arial" w:cs="Arial"/>
        </w:rPr>
        <w:t>, 1995).</w:t>
      </w:r>
    </w:p>
    <w:p w14:paraId="610ACECF" w14:textId="77777777" w:rsidR="0060598E" w:rsidRDefault="0060598E" w:rsidP="00644312">
      <w:pPr>
        <w:rPr>
          <w:rFonts w:ascii="Arial" w:hAnsi="Arial" w:cs="Arial"/>
        </w:rPr>
      </w:pPr>
    </w:p>
    <w:p w14:paraId="76ACC60B" w14:textId="77777777" w:rsidR="0018757B" w:rsidRDefault="0018757B">
      <w:pPr>
        <w:widowControl/>
        <w:autoSpaceDE/>
        <w:autoSpaceDN/>
        <w:adjustRightInd/>
        <w:rPr>
          <w:rFonts w:ascii="Arial" w:hAnsi="Arial" w:cs="Arial"/>
        </w:rPr>
      </w:pPr>
      <w:r>
        <w:rPr>
          <w:rFonts w:ascii="Arial" w:hAnsi="Arial" w:cs="Arial"/>
        </w:rPr>
        <w:br w:type="page"/>
      </w:r>
    </w:p>
    <w:p w14:paraId="5D3694F2" w14:textId="77777777" w:rsidR="0060598E" w:rsidRDefault="0060598E" w:rsidP="00644312">
      <w:pPr>
        <w:rPr>
          <w:rFonts w:ascii="Arial" w:hAnsi="Arial" w:cs="Arial"/>
        </w:rPr>
      </w:pPr>
      <w:r>
        <w:rPr>
          <w:rFonts w:ascii="Arial" w:hAnsi="Arial" w:cs="Arial"/>
        </w:rPr>
        <w:lastRenderedPageBreak/>
        <w:t>PHOTO LINK: VULGATE 001.</w:t>
      </w:r>
      <w:r w:rsidR="0018757B">
        <w:rPr>
          <w:rFonts w:ascii="Arial" w:hAnsi="Arial" w:cs="Arial"/>
        </w:rPr>
        <w:t xml:space="preserve"> Page from Codex </w:t>
      </w:r>
      <w:proofErr w:type="spellStart"/>
      <w:r w:rsidR="0018757B">
        <w:rPr>
          <w:rFonts w:ascii="Arial" w:hAnsi="Arial" w:cs="Arial"/>
        </w:rPr>
        <w:t>Amiatinus</w:t>
      </w:r>
      <w:proofErr w:type="spellEnd"/>
      <w:r w:rsidR="0018757B">
        <w:rPr>
          <w:rFonts w:ascii="Arial" w:hAnsi="Arial" w:cs="Arial"/>
        </w:rPr>
        <w:t>, oldest nearly complete text of Latin Vulgate. Marcus and Sanders, 2013, BAR, 39:6:65. Photograph by British Museum.</w:t>
      </w:r>
    </w:p>
    <w:p w14:paraId="11FCF8FC" w14:textId="77777777" w:rsidR="0018757B" w:rsidRDefault="0018757B" w:rsidP="0018757B">
      <w:pPr>
        <w:jc w:val="center"/>
        <w:rPr>
          <w:rFonts w:ascii="Arial" w:hAnsi="Arial" w:cs="Arial"/>
        </w:rPr>
      </w:pPr>
      <w:r>
        <w:rPr>
          <w:rFonts w:ascii="Arial" w:hAnsi="Arial" w:cs="Arial"/>
          <w:noProof/>
        </w:rPr>
        <w:drawing>
          <wp:inline distT="0" distB="0" distL="0" distR="0" wp14:anchorId="769AFC63" wp14:editId="32D151C2">
            <wp:extent cx="4152305" cy="7092778"/>
            <wp:effectExtent l="19050" t="0" r="595" b="0"/>
            <wp:docPr id="37" name="Picture 36" descr="AMIATINUS CODEX 001 Page from Codex Amiatinus, earliest nearly complete text of Latin Vul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IATINUS CODEX 001 Page from Codex Amiatinus, earliest nearly complete text of Latin Vulgate.jpg"/>
                    <pic:cNvPicPr/>
                  </pic:nvPicPr>
                  <pic:blipFill>
                    <a:blip r:embed="rId43" cstate="print"/>
                    <a:stretch>
                      <a:fillRect/>
                    </a:stretch>
                  </pic:blipFill>
                  <pic:spPr>
                    <a:xfrm>
                      <a:off x="0" y="0"/>
                      <a:ext cx="4160178" cy="7106226"/>
                    </a:xfrm>
                    <a:prstGeom prst="rect">
                      <a:avLst/>
                    </a:prstGeom>
                  </pic:spPr>
                </pic:pic>
              </a:graphicData>
            </a:graphic>
          </wp:inline>
        </w:drawing>
      </w:r>
    </w:p>
    <w:p w14:paraId="30E892B2" w14:textId="77777777" w:rsidR="0018757B" w:rsidRPr="008A6946" w:rsidRDefault="0018757B" w:rsidP="00644312">
      <w:pPr>
        <w:rPr>
          <w:rFonts w:ascii="Arial" w:hAnsi="Arial" w:cs="Arial"/>
        </w:rPr>
      </w:pPr>
    </w:p>
    <w:p w14:paraId="65508483" w14:textId="77777777" w:rsidR="00644312" w:rsidRPr="008A6946" w:rsidRDefault="00644312" w:rsidP="00E77737">
      <w:pPr>
        <w:pStyle w:val="Heading2"/>
      </w:pPr>
      <w:bookmarkStart w:id="208" w:name="_Toc89270888"/>
      <w:bookmarkStart w:id="209" w:name="_Toc89481878"/>
      <w:bookmarkStart w:id="210" w:name="_Toc369798872"/>
      <w:r w:rsidRPr="008A6946">
        <w:t>Protestant Canon of the Old Testament</w:t>
      </w:r>
      <w:bookmarkEnd w:id="208"/>
      <w:bookmarkEnd w:id="209"/>
      <w:bookmarkEnd w:id="210"/>
      <w:r w:rsidRPr="008A6946">
        <w:t xml:space="preserve"> </w:t>
      </w:r>
      <w:r w:rsidR="002468D0" w:rsidRPr="008A6946">
        <w:fldChar w:fldCharType="begin"/>
      </w:r>
      <w:r w:rsidRPr="008A6946">
        <w:instrText xml:space="preserve">tc "Protestant Canon of </w:instrText>
      </w:r>
      <w:r w:rsidRPr="008A6946">
        <w:lastRenderedPageBreak/>
        <w:instrText>the Old Testament " \l 4</w:instrText>
      </w:r>
      <w:r w:rsidR="002468D0" w:rsidRPr="008A6946">
        <w:fldChar w:fldCharType="end"/>
      </w:r>
    </w:p>
    <w:p w14:paraId="5CF88B3A" w14:textId="77777777" w:rsidR="00644312" w:rsidRPr="008A6946" w:rsidRDefault="00644312" w:rsidP="00644312">
      <w:pPr>
        <w:rPr>
          <w:rFonts w:ascii="Arial" w:hAnsi="Arial" w:cs="Arial"/>
        </w:rPr>
      </w:pPr>
    </w:p>
    <w:p w14:paraId="460210A7" w14:textId="77777777" w:rsidR="00B16982" w:rsidRPr="008A6946" w:rsidRDefault="00644312">
      <w:pPr>
        <w:rPr>
          <w:rFonts w:ascii="Arial" w:hAnsi="Arial" w:cs="Arial"/>
        </w:rPr>
      </w:pPr>
      <w:r w:rsidRPr="008A6946">
        <w:rPr>
          <w:rFonts w:ascii="Arial" w:hAnsi="Arial" w:cs="Arial"/>
        </w:rPr>
        <w:t xml:space="preserve">Leaders of the protestant Reformation followed their Jewish contemporaries and accepted a Hebrew canon as identified 1300 years earlier at the </w:t>
      </w:r>
      <w:proofErr w:type="spellStart"/>
      <w:r w:rsidRPr="008A6946">
        <w:rPr>
          <w:rFonts w:ascii="Arial" w:hAnsi="Arial" w:cs="Arial"/>
        </w:rPr>
        <w:t>Jamina</w:t>
      </w:r>
      <w:proofErr w:type="spellEnd"/>
      <w:r w:rsidRPr="008A6946">
        <w:rPr>
          <w:rFonts w:ascii="Arial" w:hAnsi="Arial" w:cs="Arial"/>
        </w:rPr>
        <w:t xml:space="preserve"> </w:t>
      </w:r>
      <w:proofErr w:type="gramStart"/>
      <w:r w:rsidRPr="008A6946">
        <w:rPr>
          <w:rFonts w:ascii="Arial" w:hAnsi="Arial" w:cs="Arial"/>
        </w:rPr>
        <w:t>counsels.(</w:t>
      </w:r>
      <w:proofErr w:type="gramEnd"/>
      <w:r w:rsidRPr="008A6946">
        <w:rPr>
          <w:rFonts w:ascii="Arial" w:hAnsi="Arial" w:cs="Arial"/>
        </w:rPr>
        <w:t xml:space="preserve">Freedman, 1994, Horn, 1988, Robinson, 1939, </w:t>
      </w:r>
      <w:proofErr w:type="spellStart"/>
      <w:r w:rsidRPr="008A6946">
        <w:rPr>
          <w:rFonts w:ascii="Arial" w:hAnsi="Arial" w:cs="Arial"/>
        </w:rPr>
        <w:t>Woude</w:t>
      </w:r>
      <w:proofErr w:type="spellEnd"/>
      <w:r w:rsidRPr="008A6946">
        <w:rPr>
          <w:rFonts w:ascii="Arial" w:hAnsi="Arial" w:cs="Arial"/>
        </w:rPr>
        <w:t>, 1995).</w:t>
      </w:r>
    </w:p>
    <w:sectPr w:rsidR="00B16982" w:rsidRPr="008A6946" w:rsidSect="005B5996">
      <w:headerReference w:type="default" r:id="rId44"/>
      <w:footerReference w:type="default" r:id="rId45"/>
      <w:pgSz w:w="12240" w:h="15840"/>
      <w:pgMar w:top="1440" w:right="1800" w:bottom="1440" w:left="1800" w:header="720" w:footer="720" w:gutter="0"/>
      <w:pgNumType w:start="13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588E2B" w14:textId="77777777" w:rsidR="00BB28AB" w:rsidRDefault="00BB28AB" w:rsidP="005548B1">
      <w:r>
        <w:separator/>
      </w:r>
    </w:p>
  </w:endnote>
  <w:endnote w:type="continuationSeparator" w:id="0">
    <w:p w14:paraId="72583542" w14:textId="77777777" w:rsidR="00BB28AB" w:rsidRDefault="00BB28AB" w:rsidP="00554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058251"/>
      <w:docPartObj>
        <w:docPartGallery w:val="Page Numbers (Bottom of Page)"/>
        <w:docPartUnique/>
      </w:docPartObj>
    </w:sdtPr>
    <w:sdtEndPr/>
    <w:sdtContent>
      <w:p w14:paraId="3E3F3416" w14:textId="77777777" w:rsidR="00D24278" w:rsidRDefault="00BB28AB">
        <w:pPr>
          <w:pStyle w:val="Footer"/>
          <w:jc w:val="center"/>
        </w:pPr>
        <w:r>
          <w:fldChar w:fldCharType="begin"/>
        </w:r>
        <w:r>
          <w:instrText xml:space="preserve"> PAGE   \* MERGEFORMAT </w:instrText>
        </w:r>
        <w:r>
          <w:fldChar w:fldCharType="separate"/>
        </w:r>
        <w:r w:rsidR="00860BCC">
          <w:rPr>
            <w:noProof/>
          </w:rPr>
          <w:t>158</w:t>
        </w:r>
        <w:r>
          <w:rPr>
            <w:noProof/>
          </w:rPr>
          <w:fldChar w:fldCharType="end"/>
        </w:r>
      </w:p>
    </w:sdtContent>
  </w:sdt>
  <w:p w14:paraId="19BDF468" w14:textId="77777777" w:rsidR="00D24278" w:rsidRDefault="00D242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DC9869" w14:textId="77777777" w:rsidR="00BB28AB" w:rsidRDefault="00BB28AB" w:rsidP="005548B1">
      <w:r>
        <w:separator/>
      </w:r>
    </w:p>
  </w:footnote>
  <w:footnote w:type="continuationSeparator" w:id="0">
    <w:p w14:paraId="74D04633" w14:textId="77777777" w:rsidR="00BB28AB" w:rsidRDefault="00BB28AB" w:rsidP="005548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5DF8F" w14:textId="77777777" w:rsidR="00D24278" w:rsidRPr="00F75E0B" w:rsidRDefault="00D24278">
    <w:pPr>
      <w:pStyle w:val="Header"/>
      <w:rPr>
        <w:rFonts w:ascii="Arial" w:hAnsi="Arial" w:cs="Arial"/>
      </w:rPr>
    </w:pPr>
    <w:r>
      <w:tab/>
    </w:r>
    <w:r w:rsidRPr="00F75E0B">
      <w:rPr>
        <w:rFonts w:ascii="Arial" w:hAnsi="Arial" w:cs="Arial"/>
      </w:rPr>
      <w:t>Chapter 2: The Editors and Canon of the Old Testament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44312"/>
    <w:rsid w:val="0002029A"/>
    <w:rsid w:val="00030B85"/>
    <w:rsid w:val="00041D97"/>
    <w:rsid w:val="00074FA1"/>
    <w:rsid w:val="00076013"/>
    <w:rsid w:val="000B0F75"/>
    <w:rsid w:val="000B6C5C"/>
    <w:rsid w:val="000E3C47"/>
    <w:rsid w:val="000F43F1"/>
    <w:rsid w:val="0013053C"/>
    <w:rsid w:val="0018757B"/>
    <w:rsid w:val="001A644A"/>
    <w:rsid w:val="001B3415"/>
    <w:rsid w:val="001B7ED7"/>
    <w:rsid w:val="001C4660"/>
    <w:rsid w:val="001D3024"/>
    <w:rsid w:val="001D6EEE"/>
    <w:rsid w:val="001D6F9C"/>
    <w:rsid w:val="001E1CD7"/>
    <w:rsid w:val="001E41EA"/>
    <w:rsid w:val="001F282F"/>
    <w:rsid w:val="001F2E1B"/>
    <w:rsid w:val="001F3DFE"/>
    <w:rsid w:val="001F6DCB"/>
    <w:rsid w:val="001F7DB8"/>
    <w:rsid w:val="002468D0"/>
    <w:rsid w:val="002512A5"/>
    <w:rsid w:val="002543F8"/>
    <w:rsid w:val="002C499F"/>
    <w:rsid w:val="002D41B3"/>
    <w:rsid w:val="002E4706"/>
    <w:rsid w:val="002F5AD0"/>
    <w:rsid w:val="00305114"/>
    <w:rsid w:val="003172D8"/>
    <w:rsid w:val="00346C2D"/>
    <w:rsid w:val="00357E64"/>
    <w:rsid w:val="00370506"/>
    <w:rsid w:val="003B3FF6"/>
    <w:rsid w:val="003D731B"/>
    <w:rsid w:val="0042678E"/>
    <w:rsid w:val="00427B86"/>
    <w:rsid w:val="00434618"/>
    <w:rsid w:val="004519A8"/>
    <w:rsid w:val="00463548"/>
    <w:rsid w:val="0047583B"/>
    <w:rsid w:val="004B7C7A"/>
    <w:rsid w:val="004C17C4"/>
    <w:rsid w:val="00514F9B"/>
    <w:rsid w:val="00515C31"/>
    <w:rsid w:val="00524398"/>
    <w:rsid w:val="005317F7"/>
    <w:rsid w:val="00535F35"/>
    <w:rsid w:val="005548B1"/>
    <w:rsid w:val="00560151"/>
    <w:rsid w:val="00563AFE"/>
    <w:rsid w:val="00564A69"/>
    <w:rsid w:val="00592CEE"/>
    <w:rsid w:val="005A6960"/>
    <w:rsid w:val="005B0323"/>
    <w:rsid w:val="005B5996"/>
    <w:rsid w:val="005C1F12"/>
    <w:rsid w:val="005C25E9"/>
    <w:rsid w:val="005D4D8C"/>
    <w:rsid w:val="0060598E"/>
    <w:rsid w:val="00644312"/>
    <w:rsid w:val="00660C98"/>
    <w:rsid w:val="006863DA"/>
    <w:rsid w:val="00697356"/>
    <w:rsid w:val="006A0151"/>
    <w:rsid w:val="006A3165"/>
    <w:rsid w:val="006B4909"/>
    <w:rsid w:val="006C2B7E"/>
    <w:rsid w:val="006C3210"/>
    <w:rsid w:val="006C78FA"/>
    <w:rsid w:val="006D750A"/>
    <w:rsid w:val="006E1CEF"/>
    <w:rsid w:val="006F7613"/>
    <w:rsid w:val="00733AA7"/>
    <w:rsid w:val="007957E3"/>
    <w:rsid w:val="00796580"/>
    <w:rsid w:val="007B59DF"/>
    <w:rsid w:val="007C044F"/>
    <w:rsid w:val="007D5A10"/>
    <w:rsid w:val="007D673F"/>
    <w:rsid w:val="007E46B8"/>
    <w:rsid w:val="0081241F"/>
    <w:rsid w:val="0083271B"/>
    <w:rsid w:val="00860BCC"/>
    <w:rsid w:val="00860E1D"/>
    <w:rsid w:val="00861F9A"/>
    <w:rsid w:val="00896420"/>
    <w:rsid w:val="008A3357"/>
    <w:rsid w:val="008A37C3"/>
    <w:rsid w:val="008A6946"/>
    <w:rsid w:val="008B4299"/>
    <w:rsid w:val="008C1501"/>
    <w:rsid w:val="008C6A19"/>
    <w:rsid w:val="008D525C"/>
    <w:rsid w:val="008D5F16"/>
    <w:rsid w:val="008E5704"/>
    <w:rsid w:val="00910F2B"/>
    <w:rsid w:val="00924F8C"/>
    <w:rsid w:val="00954B4A"/>
    <w:rsid w:val="00960DE8"/>
    <w:rsid w:val="009778BE"/>
    <w:rsid w:val="00980CF6"/>
    <w:rsid w:val="00992F03"/>
    <w:rsid w:val="009C4AC2"/>
    <w:rsid w:val="009D3B0C"/>
    <w:rsid w:val="00A05B59"/>
    <w:rsid w:val="00A477FC"/>
    <w:rsid w:val="00A67F6E"/>
    <w:rsid w:val="00A854A8"/>
    <w:rsid w:val="00A959F7"/>
    <w:rsid w:val="00AA45AF"/>
    <w:rsid w:val="00AB5CB9"/>
    <w:rsid w:val="00AD22FB"/>
    <w:rsid w:val="00AF6A4F"/>
    <w:rsid w:val="00B03759"/>
    <w:rsid w:val="00B16982"/>
    <w:rsid w:val="00B221B7"/>
    <w:rsid w:val="00B245CF"/>
    <w:rsid w:val="00B33111"/>
    <w:rsid w:val="00B35D7C"/>
    <w:rsid w:val="00B52044"/>
    <w:rsid w:val="00B60D3C"/>
    <w:rsid w:val="00B724B6"/>
    <w:rsid w:val="00BB1D9B"/>
    <w:rsid w:val="00BB28AB"/>
    <w:rsid w:val="00BD0012"/>
    <w:rsid w:val="00C11058"/>
    <w:rsid w:val="00C17C89"/>
    <w:rsid w:val="00C2619A"/>
    <w:rsid w:val="00C33BA3"/>
    <w:rsid w:val="00C46C0B"/>
    <w:rsid w:val="00CD094C"/>
    <w:rsid w:val="00D123DE"/>
    <w:rsid w:val="00D129D4"/>
    <w:rsid w:val="00D24278"/>
    <w:rsid w:val="00D648FD"/>
    <w:rsid w:val="00D651D1"/>
    <w:rsid w:val="00D96A39"/>
    <w:rsid w:val="00DD370D"/>
    <w:rsid w:val="00DD3B32"/>
    <w:rsid w:val="00DE1EA4"/>
    <w:rsid w:val="00E016C8"/>
    <w:rsid w:val="00E07B9E"/>
    <w:rsid w:val="00E31B0F"/>
    <w:rsid w:val="00E34E5D"/>
    <w:rsid w:val="00E4034B"/>
    <w:rsid w:val="00E5291B"/>
    <w:rsid w:val="00E56CFE"/>
    <w:rsid w:val="00E60C99"/>
    <w:rsid w:val="00E61441"/>
    <w:rsid w:val="00E65357"/>
    <w:rsid w:val="00E760B2"/>
    <w:rsid w:val="00E77737"/>
    <w:rsid w:val="00E91426"/>
    <w:rsid w:val="00E9180C"/>
    <w:rsid w:val="00EB1A04"/>
    <w:rsid w:val="00EC1AD1"/>
    <w:rsid w:val="00ED1446"/>
    <w:rsid w:val="00F0530C"/>
    <w:rsid w:val="00F133A1"/>
    <w:rsid w:val="00F3048D"/>
    <w:rsid w:val="00F375D5"/>
    <w:rsid w:val="00F56698"/>
    <w:rsid w:val="00F75E0B"/>
    <w:rsid w:val="00FA5D4D"/>
    <w:rsid w:val="00FB1BBB"/>
    <w:rsid w:val="00FC0D37"/>
    <w:rsid w:val="00FC0F9C"/>
    <w:rsid w:val="00FC270F"/>
    <w:rsid w:val="00FF3C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FDE6D0F"/>
  <w15:docId w15:val="{E6F36215-A270-45C5-9D6C-8A02193C6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64A69"/>
    <w:pPr>
      <w:widowControl w:val="0"/>
      <w:autoSpaceDE w:val="0"/>
      <w:autoSpaceDN w:val="0"/>
      <w:adjustRightInd w:val="0"/>
    </w:pPr>
    <w:rPr>
      <w:sz w:val="24"/>
      <w:szCs w:val="24"/>
    </w:rPr>
  </w:style>
  <w:style w:type="paragraph" w:styleId="Heading1">
    <w:name w:val="heading 1"/>
    <w:basedOn w:val="Normal"/>
    <w:next w:val="Normal"/>
    <w:link w:val="Heading1Char"/>
    <w:qFormat/>
    <w:rsid w:val="0064431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44312"/>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44312"/>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44312"/>
    <w:pPr>
      <w:keepNext/>
      <w:spacing w:before="240" w:after="60"/>
      <w:outlineLvl w:val="3"/>
    </w:pPr>
    <w:rPr>
      <w:b/>
      <w:bCs/>
      <w:i/>
      <w:szCs w:val="28"/>
    </w:rPr>
  </w:style>
  <w:style w:type="paragraph" w:styleId="Heading5">
    <w:name w:val="heading 5"/>
    <w:basedOn w:val="Normal"/>
    <w:next w:val="Normal"/>
    <w:link w:val="Heading5Char"/>
    <w:semiHidden/>
    <w:unhideWhenUsed/>
    <w:qFormat/>
    <w:rsid w:val="00564A6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4">
    <w:name w:val="H4"/>
    <w:link w:val="H4Char"/>
    <w:semiHidden/>
    <w:rsid w:val="00644312"/>
    <w:pPr>
      <w:widowControl w:val="0"/>
      <w:autoSpaceDE w:val="0"/>
      <w:autoSpaceDN w:val="0"/>
      <w:adjustRightInd w:val="0"/>
    </w:pPr>
    <w:rPr>
      <w:noProof/>
      <w:sz w:val="24"/>
      <w:szCs w:val="24"/>
    </w:rPr>
  </w:style>
  <w:style w:type="character" w:customStyle="1" w:styleId="H4Char">
    <w:name w:val="H4 Char"/>
    <w:basedOn w:val="DefaultParagraphFont"/>
    <w:link w:val="H4"/>
    <w:rsid w:val="00644312"/>
    <w:rPr>
      <w:noProof/>
      <w:sz w:val="24"/>
      <w:szCs w:val="24"/>
      <w:lang w:val="en-US" w:eastAsia="en-US" w:bidi="ar-SA"/>
    </w:rPr>
  </w:style>
  <w:style w:type="paragraph" w:customStyle="1" w:styleId="p2">
    <w:name w:val="p2"/>
    <w:basedOn w:val="Normal"/>
    <w:semiHidden/>
    <w:rsid w:val="00644312"/>
    <w:pPr>
      <w:tabs>
        <w:tab w:val="left" w:pos="204"/>
      </w:tabs>
      <w:jc w:val="both"/>
    </w:pPr>
  </w:style>
  <w:style w:type="character" w:customStyle="1" w:styleId="Heading1Char">
    <w:name w:val="Heading 1 Char"/>
    <w:basedOn w:val="DefaultParagraphFont"/>
    <w:link w:val="Heading1"/>
    <w:rsid w:val="00644312"/>
    <w:rPr>
      <w:rFonts w:ascii="Arial" w:hAnsi="Arial" w:cs="Arial"/>
      <w:b/>
      <w:bCs/>
      <w:noProof/>
      <w:kern w:val="32"/>
      <w:sz w:val="32"/>
      <w:szCs w:val="32"/>
      <w:lang w:val="en-US" w:eastAsia="en-US" w:bidi="ar-SA"/>
    </w:rPr>
  </w:style>
  <w:style w:type="character" w:customStyle="1" w:styleId="Heading4Char">
    <w:name w:val="Heading 4 Char"/>
    <w:basedOn w:val="DefaultParagraphFont"/>
    <w:link w:val="Heading4"/>
    <w:rsid w:val="00644312"/>
    <w:rPr>
      <w:b/>
      <w:bCs/>
      <w:i/>
      <w:noProof/>
      <w:sz w:val="24"/>
      <w:szCs w:val="28"/>
      <w:lang w:val="en-US" w:eastAsia="en-US" w:bidi="ar-SA"/>
    </w:rPr>
  </w:style>
  <w:style w:type="character" w:customStyle="1" w:styleId="Heading3Char">
    <w:name w:val="Heading 3 Char"/>
    <w:basedOn w:val="DefaultParagraphFont"/>
    <w:link w:val="Heading3"/>
    <w:rsid w:val="00644312"/>
    <w:rPr>
      <w:rFonts w:ascii="Arial" w:hAnsi="Arial" w:cs="Arial"/>
      <w:b/>
      <w:bCs/>
      <w:noProof/>
      <w:sz w:val="26"/>
      <w:szCs w:val="26"/>
      <w:lang w:val="en-US" w:eastAsia="en-US" w:bidi="ar-SA"/>
    </w:rPr>
  </w:style>
  <w:style w:type="character" w:customStyle="1" w:styleId="Heading2Char">
    <w:name w:val="Heading 2 Char"/>
    <w:basedOn w:val="DefaultParagraphFont"/>
    <w:link w:val="Heading2"/>
    <w:rsid w:val="00644312"/>
    <w:rPr>
      <w:rFonts w:ascii="Arial" w:hAnsi="Arial" w:cs="Arial"/>
      <w:b/>
      <w:bCs/>
      <w:i/>
      <w:iCs/>
      <w:noProof/>
      <w:sz w:val="28"/>
      <w:szCs w:val="28"/>
      <w:lang w:val="en-US" w:eastAsia="en-US" w:bidi="ar-SA"/>
    </w:rPr>
  </w:style>
  <w:style w:type="character" w:styleId="Hyperlink">
    <w:name w:val="Hyperlink"/>
    <w:basedOn w:val="DefaultParagraphFont"/>
    <w:uiPriority w:val="99"/>
    <w:rsid w:val="00D648FD"/>
    <w:rPr>
      <w:color w:val="0000FF"/>
      <w:u w:val="single"/>
    </w:rPr>
  </w:style>
  <w:style w:type="character" w:styleId="FollowedHyperlink">
    <w:name w:val="FollowedHyperlink"/>
    <w:basedOn w:val="DefaultParagraphFont"/>
    <w:rsid w:val="00D648FD"/>
    <w:rPr>
      <w:color w:val="800080"/>
      <w:u w:val="single"/>
    </w:rPr>
  </w:style>
  <w:style w:type="table" w:styleId="TableGrid">
    <w:name w:val="Table Grid"/>
    <w:basedOn w:val="TableNormal"/>
    <w:rsid w:val="001A644A"/>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E1EA4"/>
    <w:pPr>
      <w:keepLines/>
      <w:widowControl/>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rsid w:val="00DE1EA4"/>
    <w:pPr>
      <w:spacing w:after="100"/>
    </w:pPr>
  </w:style>
  <w:style w:type="paragraph" w:styleId="TOC2">
    <w:name w:val="toc 2"/>
    <w:basedOn w:val="Normal"/>
    <w:next w:val="Normal"/>
    <w:autoRedefine/>
    <w:uiPriority w:val="39"/>
    <w:rsid w:val="00DE1EA4"/>
    <w:pPr>
      <w:spacing w:after="100"/>
      <w:ind w:left="240"/>
    </w:pPr>
  </w:style>
  <w:style w:type="paragraph" w:styleId="TOC3">
    <w:name w:val="toc 3"/>
    <w:basedOn w:val="Normal"/>
    <w:next w:val="Normal"/>
    <w:autoRedefine/>
    <w:uiPriority w:val="39"/>
    <w:rsid w:val="00DE1EA4"/>
    <w:pPr>
      <w:spacing w:after="100"/>
      <w:ind w:left="480"/>
    </w:pPr>
  </w:style>
  <w:style w:type="paragraph" w:styleId="BalloonText">
    <w:name w:val="Balloon Text"/>
    <w:basedOn w:val="Normal"/>
    <w:link w:val="BalloonTextChar"/>
    <w:rsid w:val="00DE1EA4"/>
    <w:rPr>
      <w:rFonts w:ascii="Tahoma" w:hAnsi="Tahoma" w:cs="Tahoma"/>
      <w:sz w:val="16"/>
      <w:szCs w:val="16"/>
    </w:rPr>
  </w:style>
  <w:style w:type="character" w:customStyle="1" w:styleId="BalloonTextChar">
    <w:name w:val="Balloon Text Char"/>
    <w:basedOn w:val="DefaultParagraphFont"/>
    <w:link w:val="BalloonText"/>
    <w:rsid w:val="00DE1EA4"/>
    <w:rPr>
      <w:rFonts w:ascii="Tahoma" w:hAnsi="Tahoma" w:cs="Tahoma"/>
      <w:sz w:val="16"/>
      <w:szCs w:val="16"/>
    </w:rPr>
  </w:style>
  <w:style w:type="paragraph" w:styleId="Subtitle">
    <w:name w:val="Subtitle"/>
    <w:basedOn w:val="Normal"/>
    <w:next w:val="Normal"/>
    <w:link w:val="SubtitleChar"/>
    <w:qFormat/>
    <w:rsid w:val="00564A6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564A69"/>
    <w:rPr>
      <w:rFonts w:asciiTheme="majorHAnsi" w:eastAsiaTheme="majorEastAsia" w:hAnsiTheme="majorHAnsi" w:cstheme="majorBidi"/>
      <w:i/>
      <w:iCs/>
      <w:color w:val="4F81BD" w:themeColor="accent1"/>
      <w:spacing w:val="15"/>
      <w:sz w:val="24"/>
      <w:szCs w:val="24"/>
    </w:rPr>
  </w:style>
  <w:style w:type="paragraph" w:customStyle="1" w:styleId="Style1">
    <w:name w:val="Style1"/>
    <w:basedOn w:val="Normal"/>
    <w:link w:val="Style1Char"/>
    <w:qFormat/>
    <w:rsid w:val="00DE1EA4"/>
    <w:rPr>
      <w:rFonts w:ascii="Arial" w:hAnsi="Arial" w:cs="Arial"/>
      <w:b/>
      <w:bCs/>
      <w:sz w:val="20"/>
      <w:szCs w:val="20"/>
    </w:rPr>
  </w:style>
  <w:style w:type="character" w:customStyle="1" w:styleId="Style1Char">
    <w:name w:val="Style1 Char"/>
    <w:basedOn w:val="DefaultParagraphFont"/>
    <w:link w:val="Style1"/>
    <w:rsid w:val="00DE1EA4"/>
    <w:rPr>
      <w:rFonts w:ascii="Arial" w:hAnsi="Arial" w:cs="Arial"/>
      <w:b/>
      <w:bCs/>
    </w:rPr>
  </w:style>
  <w:style w:type="paragraph" w:customStyle="1" w:styleId="Style2">
    <w:name w:val="Style2"/>
    <w:basedOn w:val="Heading5"/>
    <w:qFormat/>
    <w:rsid w:val="00564A69"/>
  </w:style>
  <w:style w:type="character" w:customStyle="1" w:styleId="Heading5Char">
    <w:name w:val="Heading 5 Char"/>
    <w:basedOn w:val="DefaultParagraphFont"/>
    <w:link w:val="Heading5"/>
    <w:semiHidden/>
    <w:rsid w:val="00564A69"/>
    <w:rPr>
      <w:rFonts w:asciiTheme="majorHAnsi" w:eastAsiaTheme="majorEastAsia" w:hAnsiTheme="majorHAnsi" w:cstheme="majorBidi"/>
      <w:color w:val="243F60" w:themeColor="accent1" w:themeShade="7F"/>
      <w:sz w:val="24"/>
      <w:szCs w:val="24"/>
    </w:rPr>
  </w:style>
  <w:style w:type="paragraph" w:styleId="Title">
    <w:name w:val="Title"/>
    <w:basedOn w:val="Normal"/>
    <w:next w:val="Normal"/>
    <w:link w:val="TitleChar"/>
    <w:qFormat/>
    <w:rsid w:val="005548B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5548B1"/>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rsid w:val="005548B1"/>
    <w:pPr>
      <w:tabs>
        <w:tab w:val="center" w:pos="4680"/>
        <w:tab w:val="right" w:pos="9360"/>
      </w:tabs>
    </w:pPr>
  </w:style>
  <w:style w:type="character" w:customStyle="1" w:styleId="HeaderChar">
    <w:name w:val="Header Char"/>
    <w:basedOn w:val="DefaultParagraphFont"/>
    <w:link w:val="Header"/>
    <w:rsid w:val="005548B1"/>
    <w:rPr>
      <w:sz w:val="24"/>
      <w:szCs w:val="24"/>
    </w:rPr>
  </w:style>
  <w:style w:type="paragraph" w:styleId="Footer">
    <w:name w:val="footer"/>
    <w:basedOn w:val="Normal"/>
    <w:link w:val="FooterChar"/>
    <w:uiPriority w:val="99"/>
    <w:rsid w:val="005548B1"/>
    <w:pPr>
      <w:tabs>
        <w:tab w:val="center" w:pos="4680"/>
        <w:tab w:val="right" w:pos="9360"/>
      </w:tabs>
    </w:pPr>
  </w:style>
  <w:style w:type="character" w:customStyle="1" w:styleId="FooterChar">
    <w:name w:val="Footer Char"/>
    <w:basedOn w:val="DefaultParagraphFont"/>
    <w:link w:val="Footer"/>
    <w:uiPriority w:val="99"/>
    <w:rsid w:val="005548B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B0A81-5C7E-4AC0-8ED3-38DA1F1CD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TotalTime>
  <Pages>1</Pages>
  <Words>11890</Words>
  <Characters>67774</Characters>
  <Application>Microsoft Office Word</Application>
  <DocSecurity>0</DocSecurity>
  <Lines>564</Lines>
  <Paragraphs>159</Paragraphs>
  <ScaleCrop>false</ScaleCrop>
  <HeadingPairs>
    <vt:vector size="2" baseType="variant">
      <vt:variant>
        <vt:lpstr>Title</vt:lpstr>
      </vt:variant>
      <vt:variant>
        <vt:i4>1</vt:i4>
      </vt:variant>
    </vt:vector>
  </HeadingPairs>
  <TitlesOfParts>
    <vt:vector size="1" baseType="lpstr">
      <vt:lpstr>CHAPTER 2: THE EDITORS AND CANON OF THE OLD TESTAMENT</vt:lpstr>
    </vt:vector>
  </TitlesOfParts>
  <Company> </Company>
  <LinksUpToDate>false</LinksUpToDate>
  <CharactersWithSpaces>79505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2: THE EDITORS AND CANON OF THE OLD TESTAMENT</dc:title>
  <dc:subject/>
  <dc:creator>HP Authorized Customer</dc:creator>
  <cp:keywords/>
  <dc:description/>
  <cp:lastModifiedBy>Gregg Wilkerson</cp:lastModifiedBy>
  <cp:revision>27</cp:revision>
  <cp:lastPrinted>2006-09-01T00:48:00Z</cp:lastPrinted>
  <dcterms:created xsi:type="dcterms:W3CDTF">2009-12-20T23:22:00Z</dcterms:created>
  <dcterms:modified xsi:type="dcterms:W3CDTF">2020-07-20T05:11:00Z</dcterms:modified>
</cp:coreProperties>
</file>