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AD0A648" w14:textId="77777777" w:rsidR="00E421DC" w:rsidRPr="00E421DC" w:rsidRDefault="00E421DC" w:rsidP="00E421DC">
      <w:pPr>
        <w:jc w:val="center"/>
        <w:rPr>
          <w:rFonts w:ascii="Arial" w:hAnsi="Arial" w:cs="Arial"/>
          <w:b/>
          <w:sz w:val="28"/>
          <w:szCs w:val="28"/>
        </w:rPr>
      </w:pPr>
      <w:bookmarkStart w:id="0" w:name="_Toc267166720"/>
      <w:r w:rsidRPr="00E421DC">
        <w:rPr>
          <w:rFonts w:ascii="Arial" w:hAnsi="Arial" w:cs="Arial"/>
          <w:b/>
          <w:sz w:val="28"/>
          <w:szCs w:val="28"/>
        </w:rPr>
        <w:t>CHAPTER 14: THE CONQUEST</w:t>
      </w:r>
      <w:bookmarkEnd w:id="0"/>
      <w:r>
        <w:rPr>
          <w:rFonts w:ascii="Arial" w:hAnsi="Arial" w:cs="Arial"/>
          <w:b/>
          <w:sz w:val="28"/>
          <w:szCs w:val="28"/>
        </w:rPr>
        <w:t xml:space="preserve"> OF CANAAN</w:t>
      </w:r>
      <w:r w:rsidR="00C47B67" w:rsidRPr="00E421DC">
        <w:rPr>
          <w:rFonts w:ascii="Arial" w:hAnsi="Arial" w:cs="Arial"/>
          <w:b/>
          <w:sz w:val="28"/>
          <w:szCs w:val="28"/>
        </w:rPr>
        <w:fldChar w:fldCharType="begin"/>
      </w:r>
      <w:proofErr w:type="spellStart"/>
      <w:r w:rsidRPr="00E421DC">
        <w:rPr>
          <w:rFonts w:ascii="Arial" w:hAnsi="Arial" w:cs="Arial"/>
          <w:b/>
          <w:sz w:val="28"/>
          <w:szCs w:val="28"/>
        </w:rPr>
        <w:instrText>tc</w:instrText>
      </w:r>
      <w:proofErr w:type="spellEnd"/>
      <w:r w:rsidRPr="00E421DC">
        <w:rPr>
          <w:rFonts w:ascii="Arial" w:hAnsi="Arial" w:cs="Arial"/>
          <w:b/>
          <w:sz w:val="28"/>
          <w:szCs w:val="28"/>
        </w:rPr>
        <w:instrText xml:space="preserve"> "CHAPTER 14\: THE CONQUEST"</w:instrText>
      </w:r>
      <w:r w:rsidR="00C47B67" w:rsidRPr="00E421DC">
        <w:rPr>
          <w:rFonts w:ascii="Arial" w:hAnsi="Arial" w:cs="Arial"/>
          <w:b/>
          <w:sz w:val="28"/>
          <w:szCs w:val="28"/>
        </w:rPr>
        <w:fldChar w:fldCharType="end"/>
      </w:r>
    </w:p>
    <w:p w14:paraId="6187FCA2" w14:textId="77777777" w:rsidR="00E421DC" w:rsidRDefault="00E421DC" w:rsidP="00FC35E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20"/>
          <w:szCs w:val="20"/>
        </w:rPr>
      </w:pPr>
    </w:p>
    <w:sdt>
      <w:sdtPr>
        <w:rPr>
          <w:rFonts w:ascii="Times New Roman" w:eastAsia="Times New Roman" w:hAnsi="Times New Roman" w:cs="Times New Roman"/>
          <w:b w:val="0"/>
          <w:bCs w:val="0"/>
          <w:color w:val="auto"/>
          <w:sz w:val="24"/>
          <w:szCs w:val="24"/>
        </w:rPr>
        <w:id w:val="38873450"/>
        <w:docPartObj>
          <w:docPartGallery w:val="Table of Contents"/>
          <w:docPartUnique/>
        </w:docPartObj>
      </w:sdtPr>
      <w:sdtEndPr/>
      <w:sdtContent>
        <w:p w14:paraId="38F3C305" w14:textId="77777777" w:rsidR="00E421DC" w:rsidRDefault="00E421DC" w:rsidP="00893C05">
          <w:pPr>
            <w:pStyle w:val="TOCHeading"/>
            <w:jc w:val="center"/>
          </w:pPr>
          <w:r>
            <w:t>Contents</w:t>
          </w:r>
        </w:p>
        <w:p w14:paraId="7A8D6D6E" w14:textId="77777777" w:rsidR="00B22B81" w:rsidRDefault="00C47B67">
          <w:pPr>
            <w:pStyle w:val="TOC1"/>
            <w:tabs>
              <w:tab w:val="right" w:leader="dot" w:pos="8630"/>
            </w:tabs>
            <w:rPr>
              <w:rFonts w:asciiTheme="minorHAnsi" w:eastAsiaTheme="minorEastAsia" w:hAnsiTheme="minorHAnsi" w:cstheme="minorBidi"/>
              <w:noProof/>
              <w:sz w:val="22"/>
              <w:szCs w:val="22"/>
            </w:rPr>
          </w:pPr>
          <w:r>
            <w:fldChar w:fldCharType="begin"/>
          </w:r>
          <w:r w:rsidR="00E421DC">
            <w:instrText xml:space="preserve"> TOC \o "1-3" \h \z \u </w:instrText>
          </w:r>
          <w:r>
            <w:fldChar w:fldCharType="separate"/>
          </w:r>
          <w:hyperlink w:anchor="_Toc393004293" w:history="1">
            <w:r w:rsidR="00B22B81" w:rsidRPr="00593922">
              <w:rPr>
                <w:rStyle w:val="Hyperlink"/>
                <w:noProof/>
              </w:rPr>
              <w:t>THE DATE OF THE CONQUEST</w:t>
            </w:r>
            <w:r w:rsidR="00B22B81">
              <w:rPr>
                <w:noProof/>
                <w:webHidden/>
              </w:rPr>
              <w:tab/>
            </w:r>
            <w:r w:rsidR="00B22B81">
              <w:rPr>
                <w:noProof/>
                <w:webHidden/>
              </w:rPr>
              <w:fldChar w:fldCharType="begin"/>
            </w:r>
            <w:r w:rsidR="00B22B81">
              <w:rPr>
                <w:noProof/>
                <w:webHidden/>
              </w:rPr>
              <w:instrText xml:space="preserve"> PAGEREF _Toc393004293 \h </w:instrText>
            </w:r>
            <w:r w:rsidR="00B22B81">
              <w:rPr>
                <w:noProof/>
                <w:webHidden/>
              </w:rPr>
            </w:r>
            <w:r w:rsidR="00B22B81">
              <w:rPr>
                <w:noProof/>
                <w:webHidden/>
              </w:rPr>
              <w:fldChar w:fldCharType="separate"/>
            </w:r>
            <w:r w:rsidR="00B22B81">
              <w:rPr>
                <w:noProof/>
                <w:webHidden/>
              </w:rPr>
              <w:t>1396</w:t>
            </w:r>
            <w:r w:rsidR="00B22B81">
              <w:rPr>
                <w:noProof/>
                <w:webHidden/>
              </w:rPr>
              <w:fldChar w:fldCharType="end"/>
            </w:r>
          </w:hyperlink>
        </w:p>
        <w:p w14:paraId="1EAC1444"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294" w:history="1">
            <w:r w:rsidR="00B22B81" w:rsidRPr="00593922">
              <w:rPr>
                <w:rStyle w:val="Hyperlink"/>
                <w:noProof/>
              </w:rPr>
              <w:t>Post-Hyksos Invasion of Egypt</w:t>
            </w:r>
            <w:r w:rsidR="00B22B81">
              <w:rPr>
                <w:noProof/>
                <w:webHidden/>
              </w:rPr>
              <w:tab/>
            </w:r>
            <w:r w:rsidR="00B22B81">
              <w:rPr>
                <w:noProof/>
                <w:webHidden/>
              </w:rPr>
              <w:fldChar w:fldCharType="begin"/>
            </w:r>
            <w:r w:rsidR="00B22B81">
              <w:rPr>
                <w:noProof/>
                <w:webHidden/>
              </w:rPr>
              <w:instrText xml:space="preserve"> PAGEREF _Toc393004294 \h </w:instrText>
            </w:r>
            <w:r w:rsidR="00B22B81">
              <w:rPr>
                <w:noProof/>
                <w:webHidden/>
              </w:rPr>
            </w:r>
            <w:r w:rsidR="00B22B81">
              <w:rPr>
                <w:noProof/>
                <w:webHidden/>
              </w:rPr>
              <w:fldChar w:fldCharType="separate"/>
            </w:r>
            <w:r w:rsidR="00B22B81">
              <w:rPr>
                <w:noProof/>
                <w:webHidden/>
              </w:rPr>
              <w:t>1396</w:t>
            </w:r>
            <w:r w:rsidR="00B22B81">
              <w:rPr>
                <w:noProof/>
                <w:webHidden/>
              </w:rPr>
              <w:fldChar w:fldCharType="end"/>
            </w:r>
          </w:hyperlink>
        </w:p>
        <w:p w14:paraId="4A923F8E"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295" w:history="1">
            <w:r w:rsidR="00B22B81" w:rsidRPr="00593922">
              <w:rPr>
                <w:rStyle w:val="Hyperlink"/>
                <w:noProof/>
              </w:rPr>
              <w:t>Two Competing Theories</w:t>
            </w:r>
            <w:r w:rsidR="00B22B81">
              <w:rPr>
                <w:noProof/>
                <w:webHidden/>
              </w:rPr>
              <w:tab/>
            </w:r>
            <w:r w:rsidR="00B22B81">
              <w:rPr>
                <w:noProof/>
                <w:webHidden/>
              </w:rPr>
              <w:fldChar w:fldCharType="begin"/>
            </w:r>
            <w:r w:rsidR="00B22B81">
              <w:rPr>
                <w:noProof/>
                <w:webHidden/>
              </w:rPr>
              <w:instrText xml:space="preserve"> PAGEREF _Toc393004295 \h </w:instrText>
            </w:r>
            <w:r w:rsidR="00B22B81">
              <w:rPr>
                <w:noProof/>
                <w:webHidden/>
              </w:rPr>
            </w:r>
            <w:r w:rsidR="00B22B81">
              <w:rPr>
                <w:noProof/>
                <w:webHidden/>
              </w:rPr>
              <w:fldChar w:fldCharType="separate"/>
            </w:r>
            <w:r w:rsidR="00B22B81">
              <w:rPr>
                <w:noProof/>
                <w:webHidden/>
              </w:rPr>
              <w:t>1396</w:t>
            </w:r>
            <w:r w:rsidR="00B22B81">
              <w:rPr>
                <w:noProof/>
                <w:webHidden/>
              </w:rPr>
              <w:fldChar w:fldCharType="end"/>
            </w:r>
          </w:hyperlink>
        </w:p>
        <w:p w14:paraId="679D1608" w14:textId="77777777" w:rsidR="00B22B81" w:rsidRDefault="000C6DDB">
          <w:pPr>
            <w:pStyle w:val="TOC3"/>
            <w:tabs>
              <w:tab w:val="right" w:leader="dot" w:pos="8630"/>
            </w:tabs>
            <w:rPr>
              <w:rFonts w:asciiTheme="minorHAnsi" w:eastAsiaTheme="minorEastAsia" w:hAnsiTheme="minorHAnsi" w:cstheme="minorBidi"/>
              <w:noProof/>
              <w:sz w:val="22"/>
              <w:szCs w:val="22"/>
            </w:rPr>
          </w:pPr>
          <w:hyperlink w:anchor="_Toc393004296" w:history="1">
            <w:r w:rsidR="00B22B81" w:rsidRPr="00593922">
              <w:rPr>
                <w:rStyle w:val="Hyperlink"/>
                <w:noProof/>
              </w:rPr>
              <w:t>Late Date Theory</w:t>
            </w:r>
            <w:r w:rsidR="00B22B81">
              <w:rPr>
                <w:noProof/>
                <w:webHidden/>
              </w:rPr>
              <w:tab/>
            </w:r>
            <w:r w:rsidR="00B22B81">
              <w:rPr>
                <w:noProof/>
                <w:webHidden/>
              </w:rPr>
              <w:fldChar w:fldCharType="begin"/>
            </w:r>
            <w:r w:rsidR="00B22B81">
              <w:rPr>
                <w:noProof/>
                <w:webHidden/>
              </w:rPr>
              <w:instrText xml:space="preserve"> PAGEREF _Toc393004296 \h </w:instrText>
            </w:r>
            <w:r w:rsidR="00B22B81">
              <w:rPr>
                <w:noProof/>
                <w:webHidden/>
              </w:rPr>
            </w:r>
            <w:r w:rsidR="00B22B81">
              <w:rPr>
                <w:noProof/>
                <w:webHidden/>
              </w:rPr>
              <w:fldChar w:fldCharType="separate"/>
            </w:r>
            <w:r w:rsidR="00B22B81">
              <w:rPr>
                <w:noProof/>
                <w:webHidden/>
              </w:rPr>
              <w:t>1397</w:t>
            </w:r>
            <w:r w:rsidR="00B22B81">
              <w:rPr>
                <w:noProof/>
                <w:webHidden/>
              </w:rPr>
              <w:fldChar w:fldCharType="end"/>
            </w:r>
          </w:hyperlink>
        </w:p>
        <w:p w14:paraId="10631CE2" w14:textId="77777777" w:rsidR="00B22B81" w:rsidRDefault="000C6DDB">
          <w:pPr>
            <w:pStyle w:val="TOC3"/>
            <w:tabs>
              <w:tab w:val="right" w:leader="dot" w:pos="8630"/>
            </w:tabs>
            <w:rPr>
              <w:rFonts w:asciiTheme="minorHAnsi" w:eastAsiaTheme="minorEastAsia" w:hAnsiTheme="minorHAnsi" w:cstheme="minorBidi"/>
              <w:noProof/>
              <w:sz w:val="22"/>
              <w:szCs w:val="22"/>
            </w:rPr>
          </w:pPr>
          <w:hyperlink w:anchor="_Toc393004297" w:history="1">
            <w:r w:rsidR="00B22B81" w:rsidRPr="00593922">
              <w:rPr>
                <w:rStyle w:val="Hyperlink"/>
                <w:noProof/>
              </w:rPr>
              <w:t>Early Date Theory</w:t>
            </w:r>
            <w:r w:rsidR="00B22B81">
              <w:rPr>
                <w:noProof/>
                <w:webHidden/>
              </w:rPr>
              <w:tab/>
            </w:r>
            <w:r w:rsidR="00B22B81">
              <w:rPr>
                <w:noProof/>
                <w:webHidden/>
              </w:rPr>
              <w:fldChar w:fldCharType="begin"/>
            </w:r>
            <w:r w:rsidR="00B22B81">
              <w:rPr>
                <w:noProof/>
                <w:webHidden/>
              </w:rPr>
              <w:instrText xml:space="preserve"> PAGEREF _Toc393004297 \h </w:instrText>
            </w:r>
            <w:r w:rsidR="00B22B81">
              <w:rPr>
                <w:noProof/>
                <w:webHidden/>
              </w:rPr>
            </w:r>
            <w:r w:rsidR="00B22B81">
              <w:rPr>
                <w:noProof/>
                <w:webHidden/>
              </w:rPr>
              <w:fldChar w:fldCharType="separate"/>
            </w:r>
            <w:r w:rsidR="00B22B81">
              <w:rPr>
                <w:noProof/>
                <w:webHidden/>
              </w:rPr>
              <w:t>1412</w:t>
            </w:r>
            <w:r w:rsidR="00B22B81">
              <w:rPr>
                <w:noProof/>
                <w:webHidden/>
              </w:rPr>
              <w:fldChar w:fldCharType="end"/>
            </w:r>
          </w:hyperlink>
        </w:p>
        <w:p w14:paraId="4557B3C3" w14:textId="77777777" w:rsidR="00B22B81" w:rsidRDefault="000C6DDB">
          <w:pPr>
            <w:pStyle w:val="TOC1"/>
            <w:tabs>
              <w:tab w:val="right" w:leader="dot" w:pos="8630"/>
            </w:tabs>
            <w:rPr>
              <w:rFonts w:asciiTheme="minorHAnsi" w:eastAsiaTheme="minorEastAsia" w:hAnsiTheme="minorHAnsi" w:cstheme="minorBidi"/>
              <w:noProof/>
              <w:sz w:val="22"/>
              <w:szCs w:val="22"/>
            </w:rPr>
          </w:pPr>
          <w:hyperlink w:anchor="_Toc393004298" w:history="1">
            <w:r w:rsidR="00B22B81" w:rsidRPr="00593922">
              <w:rPr>
                <w:rStyle w:val="Hyperlink"/>
                <w:noProof/>
              </w:rPr>
              <w:t>NATURE OF THE CONQUEST</w:t>
            </w:r>
            <w:r w:rsidR="00B22B81">
              <w:rPr>
                <w:noProof/>
                <w:webHidden/>
              </w:rPr>
              <w:tab/>
            </w:r>
            <w:r w:rsidR="00B22B81">
              <w:rPr>
                <w:noProof/>
                <w:webHidden/>
              </w:rPr>
              <w:fldChar w:fldCharType="begin"/>
            </w:r>
            <w:r w:rsidR="00B22B81">
              <w:rPr>
                <w:noProof/>
                <w:webHidden/>
              </w:rPr>
              <w:instrText xml:space="preserve"> PAGEREF _Toc393004298 \h </w:instrText>
            </w:r>
            <w:r w:rsidR="00B22B81">
              <w:rPr>
                <w:noProof/>
                <w:webHidden/>
              </w:rPr>
            </w:r>
            <w:r w:rsidR="00B22B81">
              <w:rPr>
                <w:noProof/>
                <w:webHidden/>
              </w:rPr>
              <w:fldChar w:fldCharType="separate"/>
            </w:r>
            <w:r w:rsidR="00B22B81">
              <w:rPr>
                <w:noProof/>
                <w:webHidden/>
              </w:rPr>
              <w:t>1427</w:t>
            </w:r>
            <w:r w:rsidR="00B22B81">
              <w:rPr>
                <w:noProof/>
                <w:webHidden/>
              </w:rPr>
              <w:fldChar w:fldCharType="end"/>
            </w:r>
          </w:hyperlink>
        </w:p>
        <w:p w14:paraId="50981961"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299" w:history="1">
            <w:r w:rsidR="00B22B81" w:rsidRPr="00593922">
              <w:rPr>
                <w:rStyle w:val="Hyperlink"/>
                <w:noProof/>
              </w:rPr>
              <w:t>Overview</w:t>
            </w:r>
            <w:r w:rsidR="00B22B81">
              <w:rPr>
                <w:noProof/>
                <w:webHidden/>
              </w:rPr>
              <w:tab/>
            </w:r>
            <w:r w:rsidR="00B22B81">
              <w:rPr>
                <w:noProof/>
                <w:webHidden/>
              </w:rPr>
              <w:fldChar w:fldCharType="begin"/>
            </w:r>
            <w:r w:rsidR="00B22B81">
              <w:rPr>
                <w:noProof/>
                <w:webHidden/>
              </w:rPr>
              <w:instrText xml:space="preserve"> PAGEREF _Toc393004299 \h </w:instrText>
            </w:r>
            <w:r w:rsidR="00B22B81">
              <w:rPr>
                <w:noProof/>
                <w:webHidden/>
              </w:rPr>
            </w:r>
            <w:r w:rsidR="00B22B81">
              <w:rPr>
                <w:noProof/>
                <w:webHidden/>
              </w:rPr>
              <w:fldChar w:fldCharType="separate"/>
            </w:r>
            <w:r w:rsidR="00B22B81">
              <w:rPr>
                <w:noProof/>
                <w:webHidden/>
              </w:rPr>
              <w:t>1427</w:t>
            </w:r>
            <w:r w:rsidR="00B22B81">
              <w:rPr>
                <w:noProof/>
                <w:webHidden/>
              </w:rPr>
              <w:fldChar w:fldCharType="end"/>
            </w:r>
          </w:hyperlink>
        </w:p>
        <w:p w14:paraId="76127A66"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00" w:history="1">
            <w:r w:rsidR="00B22B81" w:rsidRPr="00593922">
              <w:rPr>
                <w:rStyle w:val="Hyperlink"/>
                <w:noProof/>
              </w:rPr>
              <w:t>Traditional Military Overthrow</w:t>
            </w:r>
            <w:r w:rsidR="00B22B81">
              <w:rPr>
                <w:noProof/>
                <w:webHidden/>
              </w:rPr>
              <w:tab/>
            </w:r>
            <w:r w:rsidR="00B22B81">
              <w:rPr>
                <w:noProof/>
                <w:webHidden/>
              </w:rPr>
              <w:fldChar w:fldCharType="begin"/>
            </w:r>
            <w:r w:rsidR="00B22B81">
              <w:rPr>
                <w:noProof/>
                <w:webHidden/>
              </w:rPr>
              <w:instrText xml:space="preserve"> PAGEREF _Toc393004300 \h </w:instrText>
            </w:r>
            <w:r w:rsidR="00B22B81">
              <w:rPr>
                <w:noProof/>
                <w:webHidden/>
              </w:rPr>
            </w:r>
            <w:r w:rsidR="00B22B81">
              <w:rPr>
                <w:noProof/>
                <w:webHidden/>
              </w:rPr>
              <w:fldChar w:fldCharType="separate"/>
            </w:r>
            <w:r w:rsidR="00B22B81">
              <w:rPr>
                <w:noProof/>
                <w:webHidden/>
              </w:rPr>
              <w:t>1433</w:t>
            </w:r>
            <w:r w:rsidR="00B22B81">
              <w:rPr>
                <w:noProof/>
                <w:webHidden/>
              </w:rPr>
              <w:fldChar w:fldCharType="end"/>
            </w:r>
          </w:hyperlink>
        </w:p>
        <w:p w14:paraId="3DEE84EE"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01" w:history="1">
            <w:r w:rsidR="00B22B81" w:rsidRPr="00593922">
              <w:rPr>
                <w:rStyle w:val="Hyperlink"/>
                <w:noProof/>
              </w:rPr>
              <w:t>Assimilation-Infiltration</w:t>
            </w:r>
            <w:r w:rsidR="00B22B81">
              <w:rPr>
                <w:noProof/>
                <w:webHidden/>
              </w:rPr>
              <w:tab/>
            </w:r>
            <w:r w:rsidR="00B22B81">
              <w:rPr>
                <w:noProof/>
                <w:webHidden/>
              </w:rPr>
              <w:fldChar w:fldCharType="begin"/>
            </w:r>
            <w:r w:rsidR="00B22B81">
              <w:rPr>
                <w:noProof/>
                <w:webHidden/>
              </w:rPr>
              <w:instrText xml:space="preserve"> PAGEREF _Toc393004301 \h </w:instrText>
            </w:r>
            <w:r w:rsidR="00B22B81">
              <w:rPr>
                <w:noProof/>
                <w:webHidden/>
              </w:rPr>
            </w:r>
            <w:r w:rsidR="00B22B81">
              <w:rPr>
                <w:noProof/>
                <w:webHidden/>
              </w:rPr>
              <w:fldChar w:fldCharType="separate"/>
            </w:r>
            <w:r w:rsidR="00B22B81">
              <w:rPr>
                <w:noProof/>
                <w:webHidden/>
              </w:rPr>
              <w:t>1434</w:t>
            </w:r>
            <w:r w:rsidR="00B22B81">
              <w:rPr>
                <w:noProof/>
                <w:webHidden/>
              </w:rPr>
              <w:fldChar w:fldCharType="end"/>
            </w:r>
          </w:hyperlink>
        </w:p>
        <w:p w14:paraId="026E6B44" w14:textId="77777777" w:rsidR="00B22B81" w:rsidRDefault="000C6DDB">
          <w:pPr>
            <w:pStyle w:val="TOC3"/>
            <w:tabs>
              <w:tab w:val="right" w:leader="dot" w:pos="8630"/>
            </w:tabs>
            <w:rPr>
              <w:rFonts w:asciiTheme="minorHAnsi" w:eastAsiaTheme="minorEastAsia" w:hAnsiTheme="minorHAnsi" w:cstheme="minorBidi"/>
              <w:noProof/>
              <w:sz w:val="22"/>
              <w:szCs w:val="22"/>
            </w:rPr>
          </w:pPr>
          <w:hyperlink w:anchor="_Toc393004302" w:history="1">
            <w:r w:rsidR="00B22B81" w:rsidRPr="00593922">
              <w:rPr>
                <w:rStyle w:val="Hyperlink"/>
                <w:noProof/>
              </w:rPr>
              <w:t>The Assembly at Shechem</w:t>
            </w:r>
            <w:r w:rsidR="00B22B81">
              <w:rPr>
                <w:noProof/>
                <w:webHidden/>
              </w:rPr>
              <w:tab/>
            </w:r>
            <w:r w:rsidR="00B22B81">
              <w:rPr>
                <w:noProof/>
                <w:webHidden/>
              </w:rPr>
              <w:fldChar w:fldCharType="begin"/>
            </w:r>
            <w:r w:rsidR="00B22B81">
              <w:rPr>
                <w:noProof/>
                <w:webHidden/>
              </w:rPr>
              <w:instrText xml:space="preserve"> PAGEREF _Toc393004302 \h </w:instrText>
            </w:r>
            <w:r w:rsidR="00B22B81">
              <w:rPr>
                <w:noProof/>
                <w:webHidden/>
              </w:rPr>
            </w:r>
            <w:r w:rsidR="00B22B81">
              <w:rPr>
                <w:noProof/>
                <w:webHidden/>
              </w:rPr>
              <w:fldChar w:fldCharType="separate"/>
            </w:r>
            <w:r w:rsidR="00B22B81">
              <w:rPr>
                <w:noProof/>
                <w:webHidden/>
              </w:rPr>
              <w:t>1436</w:t>
            </w:r>
            <w:r w:rsidR="00B22B81">
              <w:rPr>
                <w:noProof/>
                <w:webHidden/>
              </w:rPr>
              <w:fldChar w:fldCharType="end"/>
            </w:r>
          </w:hyperlink>
        </w:p>
        <w:p w14:paraId="6115CA25"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03" w:history="1">
            <w:r w:rsidR="00B22B81" w:rsidRPr="00593922">
              <w:rPr>
                <w:rStyle w:val="Hyperlink"/>
                <w:noProof/>
              </w:rPr>
              <w:t>Peasant Revolt</w:t>
            </w:r>
            <w:r w:rsidR="00B22B81">
              <w:rPr>
                <w:noProof/>
                <w:webHidden/>
              </w:rPr>
              <w:tab/>
            </w:r>
            <w:r w:rsidR="00B22B81">
              <w:rPr>
                <w:noProof/>
                <w:webHidden/>
              </w:rPr>
              <w:fldChar w:fldCharType="begin"/>
            </w:r>
            <w:r w:rsidR="00B22B81">
              <w:rPr>
                <w:noProof/>
                <w:webHidden/>
              </w:rPr>
              <w:instrText xml:space="preserve"> PAGEREF _Toc393004303 \h </w:instrText>
            </w:r>
            <w:r w:rsidR="00B22B81">
              <w:rPr>
                <w:noProof/>
                <w:webHidden/>
              </w:rPr>
            </w:r>
            <w:r w:rsidR="00B22B81">
              <w:rPr>
                <w:noProof/>
                <w:webHidden/>
              </w:rPr>
              <w:fldChar w:fldCharType="separate"/>
            </w:r>
            <w:r w:rsidR="00B22B81">
              <w:rPr>
                <w:noProof/>
                <w:webHidden/>
              </w:rPr>
              <w:t>1437</w:t>
            </w:r>
            <w:r w:rsidR="00B22B81">
              <w:rPr>
                <w:noProof/>
                <w:webHidden/>
              </w:rPr>
              <w:fldChar w:fldCharType="end"/>
            </w:r>
          </w:hyperlink>
        </w:p>
        <w:p w14:paraId="1BF8E15C"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04" w:history="1">
            <w:r w:rsidR="00B22B81" w:rsidRPr="00593922">
              <w:rPr>
                <w:rStyle w:val="Hyperlink"/>
                <w:noProof/>
              </w:rPr>
              <w:t>‘Apiru and Hebrew</w:t>
            </w:r>
            <w:r w:rsidR="00B22B81">
              <w:rPr>
                <w:noProof/>
                <w:webHidden/>
              </w:rPr>
              <w:tab/>
            </w:r>
            <w:r w:rsidR="00B22B81">
              <w:rPr>
                <w:noProof/>
                <w:webHidden/>
              </w:rPr>
              <w:fldChar w:fldCharType="begin"/>
            </w:r>
            <w:r w:rsidR="00B22B81">
              <w:rPr>
                <w:noProof/>
                <w:webHidden/>
              </w:rPr>
              <w:instrText xml:space="preserve"> PAGEREF _Toc393004304 \h </w:instrText>
            </w:r>
            <w:r w:rsidR="00B22B81">
              <w:rPr>
                <w:noProof/>
                <w:webHidden/>
              </w:rPr>
            </w:r>
            <w:r w:rsidR="00B22B81">
              <w:rPr>
                <w:noProof/>
                <w:webHidden/>
              </w:rPr>
              <w:fldChar w:fldCharType="separate"/>
            </w:r>
            <w:r w:rsidR="00B22B81">
              <w:rPr>
                <w:noProof/>
                <w:webHidden/>
              </w:rPr>
              <w:t>1440</w:t>
            </w:r>
            <w:r w:rsidR="00B22B81">
              <w:rPr>
                <w:noProof/>
                <w:webHidden/>
              </w:rPr>
              <w:fldChar w:fldCharType="end"/>
            </w:r>
          </w:hyperlink>
        </w:p>
        <w:p w14:paraId="35EA50D4" w14:textId="77777777" w:rsidR="00B22B81" w:rsidRDefault="000C6DDB">
          <w:pPr>
            <w:pStyle w:val="TOC3"/>
            <w:tabs>
              <w:tab w:val="right" w:leader="dot" w:pos="8630"/>
            </w:tabs>
            <w:rPr>
              <w:rFonts w:asciiTheme="minorHAnsi" w:eastAsiaTheme="minorEastAsia" w:hAnsiTheme="minorHAnsi" w:cstheme="minorBidi"/>
              <w:noProof/>
              <w:sz w:val="22"/>
              <w:szCs w:val="22"/>
            </w:rPr>
          </w:pPr>
          <w:hyperlink w:anchor="_Toc393004305" w:history="1">
            <w:r w:rsidR="00B22B81" w:rsidRPr="00593922">
              <w:rPr>
                <w:rStyle w:val="Hyperlink"/>
                <w:noProof/>
              </w:rPr>
              <w:t>Pottery</w:t>
            </w:r>
            <w:r w:rsidR="00B22B81">
              <w:rPr>
                <w:noProof/>
                <w:webHidden/>
              </w:rPr>
              <w:tab/>
            </w:r>
            <w:r w:rsidR="00B22B81">
              <w:rPr>
                <w:noProof/>
                <w:webHidden/>
              </w:rPr>
              <w:fldChar w:fldCharType="begin"/>
            </w:r>
            <w:r w:rsidR="00B22B81">
              <w:rPr>
                <w:noProof/>
                <w:webHidden/>
              </w:rPr>
              <w:instrText xml:space="preserve"> PAGEREF _Toc393004305 \h </w:instrText>
            </w:r>
            <w:r w:rsidR="00B22B81">
              <w:rPr>
                <w:noProof/>
                <w:webHidden/>
              </w:rPr>
            </w:r>
            <w:r w:rsidR="00B22B81">
              <w:rPr>
                <w:noProof/>
                <w:webHidden/>
              </w:rPr>
              <w:fldChar w:fldCharType="separate"/>
            </w:r>
            <w:r w:rsidR="00B22B81">
              <w:rPr>
                <w:noProof/>
                <w:webHidden/>
              </w:rPr>
              <w:t>1443</w:t>
            </w:r>
            <w:r w:rsidR="00B22B81">
              <w:rPr>
                <w:noProof/>
                <w:webHidden/>
              </w:rPr>
              <w:fldChar w:fldCharType="end"/>
            </w:r>
          </w:hyperlink>
        </w:p>
        <w:p w14:paraId="792B96A6" w14:textId="77777777" w:rsidR="00B22B81" w:rsidRDefault="000C6DDB">
          <w:pPr>
            <w:pStyle w:val="TOC3"/>
            <w:tabs>
              <w:tab w:val="right" w:leader="dot" w:pos="8630"/>
            </w:tabs>
            <w:rPr>
              <w:rFonts w:asciiTheme="minorHAnsi" w:eastAsiaTheme="minorEastAsia" w:hAnsiTheme="minorHAnsi" w:cstheme="minorBidi"/>
              <w:noProof/>
              <w:sz w:val="22"/>
              <w:szCs w:val="22"/>
            </w:rPr>
          </w:pPr>
          <w:hyperlink w:anchor="_Toc393004306" w:history="1">
            <w:r w:rsidR="00B22B81" w:rsidRPr="00593922">
              <w:rPr>
                <w:rStyle w:val="Hyperlink"/>
                <w:noProof/>
              </w:rPr>
              <w:t>Four Room House</w:t>
            </w:r>
            <w:r w:rsidR="00B22B81">
              <w:rPr>
                <w:noProof/>
                <w:webHidden/>
              </w:rPr>
              <w:tab/>
            </w:r>
            <w:r w:rsidR="00B22B81">
              <w:rPr>
                <w:noProof/>
                <w:webHidden/>
              </w:rPr>
              <w:fldChar w:fldCharType="begin"/>
            </w:r>
            <w:r w:rsidR="00B22B81">
              <w:rPr>
                <w:noProof/>
                <w:webHidden/>
              </w:rPr>
              <w:instrText xml:space="preserve"> PAGEREF _Toc393004306 \h </w:instrText>
            </w:r>
            <w:r w:rsidR="00B22B81">
              <w:rPr>
                <w:noProof/>
                <w:webHidden/>
              </w:rPr>
            </w:r>
            <w:r w:rsidR="00B22B81">
              <w:rPr>
                <w:noProof/>
                <w:webHidden/>
              </w:rPr>
              <w:fldChar w:fldCharType="separate"/>
            </w:r>
            <w:r w:rsidR="00B22B81">
              <w:rPr>
                <w:noProof/>
                <w:webHidden/>
              </w:rPr>
              <w:t>1445</w:t>
            </w:r>
            <w:r w:rsidR="00B22B81">
              <w:rPr>
                <w:noProof/>
                <w:webHidden/>
              </w:rPr>
              <w:fldChar w:fldCharType="end"/>
            </w:r>
          </w:hyperlink>
        </w:p>
        <w:p w14:paraId="183F6301"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07" w:history="1">
            <w:r w:rsidR="00B22B81" w:rsidRPr="00593922">
              <w:rPr>
                <w:rStyle w:val="Hyperlink"/>
                <w:noProof/>
              </w:rPr>
              <w:t>East of Jordan Theory</w:t>
            </w:r>
            <w:r w:rsidR="00B22B81">
              <w:rPr>
                <w:noProof/>
                <w:webHidden/>
              </w:rPr>
              <w:tab/>
            </w:r>
            <w:r w:rsidR="00B22B81">
              <w:rPr>
                <w:noProof/>
                <w:webHidden/>
              </w:rPr>
              <w:fldChar w:fldCharType="begin"/>
            </w:r>
            <w:r w:rsidR="00B22B81">
              <w:rPr>
                <w:noProof/>
                <w:webHidden/>
              </w:rPr>
              <w:instrText xml:space="preserve"> PAGEREF _Toc393004307 \h </w:instrText>
            </w:r>
            <w:r w:rsidR="00B22B81">
              <w:rPr>
                <w:noProof/>
                <w:webHidden/>
              </w:rPr>
            </w:r>
            <w:r w:rsidR="00B22B81">
              <w:rPr>
                <w:noProof/>
                <w:webHidden/>
              </w:rPr>
              <w:fldChar w:fldCharType="separate"/>
            </w:r>
            <w:r w:rsidR="00B22B81">
              <w:rPr>
                <w:noProof/>
                <w:webHidden/>
              </w:rPr>
              <w:t>1446</w:t>
            </w:r>
            <w:r w:rsidR="00B22B81">
              <w:rPr>
                <w:noProof/>
                <w:webHidden/>
              </w:rPr>
              <w:fldChar w:fldCharType="end"/>
            </w:r>
          </w:hyperlink>
        </w:p>
        <w:p w14:paraId="52C5EB37" w14:textId="77777777" w:rsidR="00B22B81" w:rsidRDefault="000C6DDB">
          <w:pPr>
            <w:pStyle w:val="TOC3"/>
            <w:tabs>
              <w:tab w:val="right" w:leader="dot" w:pos="8630"/>
            </w:tabs>
            <w:rPr>
              <w:rFonts w:asciiTheme="minorHAnsi" w:eastAsiaTheme="minorEastAsia" w:hAnsiTheme="minorHAnsi" w:cstheme="minorBidi"/>
              <w:noProof/>
              <w:sz w:val="22"/>
              <w:szCs w:val="22"/>
            </w:rPr>
          </w:pPr>
          <w:hyperlink w:anchor="_Toc393004308" w:history="1">
            <w:r w:rsidR="00B22B81" w:rsidRPr="00593922">
              <w:rPr>
                <w:rStyle w:val="Hyperlink"/>
                <w:noProof/>
              </w:rPr>
              <w:t>Pottery</w:t>
            </w:r>
            <w:r w:rsidR="00B22B81">
              <w:rPr>
                <w:noProof/>
                <w:webHidden/>
              </w:rPr>
              <w:tab/>
            </w:r>
            <w:r w:rsidR="00B22B81">
              <w:rPr>
                <w:noProof/>
                <w:webHidden/>
              </w:rPr>
              <w:fldChar w:fldCharType="begin"/>
            </w:r>
            <w:r w:rsidR="00B22B81">
              <w:rPr>
                <w:noProof/>
                <w:webHidden/>
              </w:rPr>
              <w:instrText xml:space="preserve"> PAGEREF _Toc393004308 \h </w:instrText>
            </w:r>
            <w:r w:rsidR="00B22B81">
              <w:rPr>
                <w:noProof/>
                <w:webHidden/>
              </w:rPr>
            </w:r>
            <w:r w:rsidR="00B22B81">
              <w:rPr>
                <w:noProof/>
                <w:webHidden/>
              </w:rPr>
              <w:fldChar w:fldCharType="separate"/>
            </w:r>
            <w:r w:rsidR="00B22B81">
              <w:rPr>
                <w:noProof/>
                <w:webHidden/>
              </w:rPr>
              <w:t>1446</w:t>
            </w:r>
            <w:r w:rsidR="00B22B81">
              <w:rPr>
                <w:noProof/>
                <w:webHidden/>
              </w:rPr>
              <w:fldChar w:fldCharType="end"/>
            </w:r>
          </w:hyperlink>
        </w:p>
        <w:p w14:paraId="0DDD6C42" w14:textId="77777777" w:rsidR="00B22B81" w:rsidRDefault="000C6DDB">
          <w:pPr>
            <w:pStyle w:val="TOC3"/>
            <w:tabs>
              <w:tab w:val="right" w:leader="dot" w:pos="8630"/>
            </w:tabs>
            <w:rPr>
              <w:rFonts w:asciiTheme="minorHAnsi" w:eastAsiaTheme="minorEastAsia" w:hAnsiTheme="minorHAnsi" w:cstheme="minorBidi"/>
              <w:noProof/>
              <w:sz w:val="22"/>
              <w:szCs w:val="22"/>
            </w:rPr>
          </w:pPr>
          <w:hyperlink w:anchor="_Toc393004309" w:history="1">
            <w:r w:rsidR="00B22B81" w:rsidRPr="00593922">
              <w:rPr>
                <w:rStyle w:val="Hyperlink"/>
                <w:noProof/>
              </w:rPr>
              <w:t>Four Room House</w:t>
            </w:r>
            <w:r w:rsidR="00B22B81">
              <w:rPr>
                <w:noProof/>
                <w:webHidden/>
              </w:rPr>
              <w:tab/>
            </w:r>
            <w:r w:rsidR="00B22B81">
              <w:rPr>
                <w:noProof/>
                <w:webHidden/>
              </w:rPr>
              <w:fldChar w:fldCharType="begin"/>
            </w:r>
            <w:r w:rsidR="00B22B81">
              <w:rPr>
                <w:noProof/>
                <w:webHidden/>
              </w:rPr>
              <w:instrText xml:space="preserve"> PAGEREF _Toc393004309 \h </w:instrText>
            </w:r>
            <w:r w:rsidR="00B22B81">
              <w:rPr>
                <w:noProof/>
                <w:webHidden/>
              </w:rPr>
            </w:r>
            <w:r w:rsidR="00B22B81">
              <w:rPr>
                <w:noProof/>
                <w:webHidden/>
              </w:rPr>
              <w:fldChar w:fldCharType="separate"/>
            </w:r>
            <w:r w:rsidR="00B22B81">
              <w:rPr>
                <w:noProof/>
                <w:webHidden/>
              </w:rPr>
              <w:t>1446</w:t>
            </w:r>
            <w:r w:rsidR="00B22B81">
              <w:rPr>
                <w:noProof/>
                <w:webHidden/>
              </w:rPr>
              <w:fldChar w:fldCharType="end"/>
            </w:r>
          </w:hyperlink>
        </w:p>
        <w:p w14:paraId="028EDA33" w14:textId="77777777" w:rsidR="00B22B81" w:rsidRDefault="000C6DDB">
          <w:pPr>
            <w:pStyle w:val="TOC3"/>
            <w:tabs>
              <w:tab w:val="right" w:leader="dot" w:pos="8630"/>
            </w:tabs>
            <w:rPr>
              <w:rFonts w:asciiTheme="minorHAnsi" w:eastAsiaTheme="minorEastAsia" w:hAnsiTheme="minorHAnsi" w:cstheme="minorBidi"/>
              <w:noProof/>
              <w:sz w:val="22"/>
              <w:szCs w:val="22"/>
            </w:rPr>
          </w:pPr>
          <w:hyperlink w:anchor="_Toc393004310" w:history="1">
            <w:r w:rsidR="00B22B81" w:rsidRPr="00593922">
              <w:rPr>
                <w:rStyle w:val="Hyperlink"/>
                <w:noProof/>
              </w:rPr>
              <w:t>Diet</w:t>
            </w:r>
            <w:r w:rsidR="00B22B81">
              <w:rPr>
                <w:noProof/>
                <w:webHidden/>
              </w:rPr>
              <w:tab/>
            </w:r>
            <w:r w:rsidR="00B22B81">
              <w:rPr>
                <w:noProof/>
                <w:webHidden/>
              </w:rPr>
              <w:fldChar w:fldCharType="begin"/>
            </w:r>
            <w:r w:rsidR="00B22B81">
              <w:rPr>
                <w:noProof/>
                <w:webHidden/>
              </w:rPr>
              <w:instrText xml:space="preserve"> PAGEREF _Toc393004310 \h </w:instrText>
            </w:r>
            <w:r w:rsidR="00B22B81">
              <w:rPr>
                <w:noProof/>
                <w:webHidden/>
              </w:rPr>
            </w:r>
            <w:r w:rsidR="00B22B81">
              <w:rPr>
                <w:noProof/>
                <w:webHidden/>
              </w:rPr>
              <w:fldChar w:fldCharType="separate"/>
            </w:r>
            <w:r w:rsidR="00B22B81">
              <w:rPr>
                <w:noProof/>
                <w:webHidden/>
              </w:rPr>
              <w:t>1447</w:t>
            </w:r>
            <w:r w:rsidR="00B22B81">
              <w:rPr>
                <w:noProof/>
                <w:webHidden/>
              </w:rPr>
              <w:fldChar w:fldCharType="end"/>
            </w:r>
          </w:hyperlink>
        </w:p>
        <w:p w14:paraId="3D558F2C" w14:textId="77777777" w:rsidR="00B22B81" w:rsidRDefault="000C6DDB">
          <w:pPr>
            <w:pStyle w:val="TOC3"/>
            <w:tabs>
              <w:tab w:val="right" w:leader="dot" w:pos="8630"/>
            </w:tabs>
            <w:rPr>
              <w:rFonts w:asciiTheme="minorHAnsi" w:eastAsiaTheme="minorEastAsia" w:hAnsiTheme="minorHAnsi" w:cstheme="minorBidi"/>
              <w:noProof/>
              <w:sz w:val="22"/>
              <w:szCs w:val="22"/>
            </w:rPr>
          </w:pPr>
          <w:hyperlink w:anchor="_Toc393004311" w:history="1">
            <w:r w:rsidR="00B22B81" w:rsidRPr="00593922">
              <w:rPr>
                <w:rStyle w:val="Hyperlink"/>
                <w:noProof/>
              </w:rPr>
              <w:t>Linguistics</w:t>
            </w:r>
            <w:r w:rsidR="00B22B81">
              <w:rPr>
                <w:noProof/>
                <w:webHidden/>
              </w:rPr>
              <w:tab/>
            </w:r>
            <w:r w:rsidR="00B22B81">
              <w:rPr>
                <w:noProof/>
                <w:webHidden/>
              </w:rPr>
              <w:fldChar w:fldCharType="begin"/>
            </w:r>
            <w:r w:rsidR="00B22B81">
              <w:rPr>
                <w:noProof/>
                <w:webHidden/>
              </w:rPr>
              <w:instrText xml:space="preserve"> PAGEREF _Toc393004311 \h </w:instrText>
            </w:r>
            <w:r w:rsidR="00B22B81">
              <w:rPr>
                <w:noProof/>
                <w:webHidden/>
              </w:rPr>
            </w:r>
            <w:r w:rsidR="00B22B81">
              <w:rPr>
                <w:noProof/>
                <w:webHidden/>
              </w:rPr>
              <w:fldChar w:fldCharType="separate"/>
            </w:r>
            <w:r w:rsidR="00B22B81">
              <w:rPr>
                <w:noProof/>
                <w:webHidden/>
              </w:rPr>
              <w:t>1447</w:t>
            </w:r>
            <w:r w:rsidR="00B22B81">
              <w:rPr>
                <w:noProof/>
                <w:webHidden/>
              </w:rPr>
              <w:fldChar w:fldCharType="end"/>
            </w:r>
          </w:hyperlink>
        </w:p>
        <w:p w14:paraId="1662711E"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12" w:history="1">
            <w:r w:rsidR="00B22B81" w:rsidRPr="00593922">
              <w:rPr>
                <w:rStyle w:val="Hyperlink"/>
                <w:noProof/>
              </w:rPr>
              <w:t>Immigration and Climate Cycles</w:t>
            </w:r>
            <w:r w:rsidR="00B22B81">
              <w:rPr>
                <w:noProof/>
                <w:webHidden/>
              </w:rPr>
              <w:tab/>
            </w:r>
            <w:r w:rsidR="00B22B81">
              <w:rPr>
                <w:noProof/>
                <w:webHidden/>
              </w:rPr>
              <w:fldChar w:fldCharType="begin"/>
            </w:r>
            <w:r w:rsidR="00B22B81">
              <w:rPr>
                <w:noProof/>
                <w:webHidden/>
              </w:rPr>
              <w:instrText xml:space="preserve"> PAGEREF _Toc393004312 \h </w:instrText>
            </w:r>
            <w:r w:rsidR="00B22B81">
              <w:rPr>
                <w:noProof/>
                <w:webHidden/>
              </w:rPr>
            </w:r>
            <w:r w:rsidR="00B22B81">
              <w:rPr>
                <w:noProof/>
                <w:webHidden/>
              </w:rPr>
              <w:fldChar w:fldCharType="separate"/>
            </w:r>
            <w:r w:rsidR="00B22B81">
              <w:rPr>
                <w:noProof/>
                <w:webHidden/>
              </w:rPr>
              <w:t>1448</w:t>
            </w:r>
            <w:r w:rsidR="00B22B81">
              <w:rPr>
                <w:noProof/>
                <w:webHidden/>
              </w:rPr>
              <w:fldChar w:fldCharType="end"/>
            </w:r>
          </w:hyperlink>
        </w:p>
        <w:p w14:paraId="599A461E"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13" w:history="1">
            <w:r w:rsidR="00B22B81" w:rsidRPr="00593922">
              <w:rPr>
                <w:rStyle w:val="Hyperlink"/>
                <w:noProof/>
              </w:rPr>
              <w:t>Shahu</w:t>
            </w:r>
            <w:r w:rsidR="00B22B81">
              <w:rPr>
                <w:noProof/>
                <w:webHidden/>
              </w:rPr>
              <w:tab/>
            </w:r>
            <w:r w:rsidR="00B22B81">
              <w:rPr>
                <w:noProof/>
                <w:webHidden/>
              </w:rPr>
              <w:fldChar w:fldCharType="begin"/>
            </w:r>
            <w:r w:rsidR="00B22B81">
              <w:rPr>
                <w:noProof/>
                <w:webHidden/>
              </w:rPr>
              <w:instrText xml:space="preserve"> PAGEREF _Toc393004313 \h </w:instrText>
            </w:r>
            <w:r w:rsidR="00B22B81">
              <w:rPr>
                <w:noProof/>
                <w:webHidden/>
              </w:rPr>
            </w:r>
            <w:r w:rsidR="00B22B81">
              <w:rPr>
                <w:noProof/>
                <w:webHidden/>
              </w:rPr>
              <w:fldChar w:fldCharType="separate"/>
            </w:r>
            <w:r w:rsidR="00B22B81">
              <w:rPr>
                <w:noProof/>
                <w:webHidden/>
              </w:rPr>
              <w:t>1448</w:t>
            </w:r>
            <w:r w:rsidR="00B22B81">
              <w:rPr>
                <w:noProof/>
                <w:webHidden/>
              </w:rPr>
              <w:fldChar w:fldCharType="end"/>
            </w:r>
          </w:hyperlink>
        </w:p>
        <w:p w14:paraId="0E80CBE9"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14" w:history="1">
            <w:r w:rsidR="00B22B81" w:rsidRPr="00593922">
              <w:rPr>
                <w:rStyle w:val="Hyperlink"/>
                <w:noProof/>
              </w:rPr>
              <w:t>Synthesis Theory</w:t>
            </w:r>
            <w:r w:rsidR="00B22B81">
              <w:rPr>
                <w:noProof/>
                <w:webHidden/>
              </w:rPr>
              <w:tab/>
            </w:r>
            <w:r w:rsidR="00B22B81">
              <w:rPr>
                <w:noProof/>
                <w:webHidden/>
              </w:rPr>
              <w:fldChar w:fldCharType="begin"/>
            </w:r>
            <w:r w:rsidR="00B22B81">
              <w:rPr>
                <w:noProof/>
                <w:webHidden/>
              </w:rPr>
              <w:instrText xml:space="preserve"> PAGEREF _Toc393004314 \h </w:instrText>
            </w:r>
            <w:r w:rsidR="00B22B81">
              <w:rPr>
                <w:noProof/>
                <w:webHidden/>
              </w:rPr>
            </w:r>
            <w:r w:rsidR="00B22B81">
              <w:rPr>
                <w:noProof/>
                <w:webHidden/>
              </w:rPr>
              <w:fldChar w:fldCharType="separate"/>
            </w:r>
            <w:r w:rsidR="00B22B81">
              <w:rPr>
                <w:noProof/>
                <w:webHidden/>
              </w:rPr>
              <w:t>1451</w:t>
            </w:r>
            <w:r w:rsidR="00B22B81">
              <w:rPr>
                <w:noProof/>
                <w:webHidden/>
              </w:rPr>
              <w:fldChar w:fldCharType="end"/>
            </w:r>
          </w:hyperlink>
        </w:p>
        <w:p w14:paraId="7E1B6968" w14:textId="77777777" w:rsidR="00B22B81" w:rsidRDefault="000C6DDB">
          <w:pPr>
            <w:pStyle w:val="TOC1"/>
            <w:tabs>
              <w:tab w:val="right" w:leader="dot" w:pos="8630"/>
            </w:tabs>
            <w:rPr>
              <w:rFonts w:asciiTheme="minorHAnsi" w:eastAsiaTheme="minorEastAsia" w:hAnsiTheme="minorHAnsi" w:cstheme="minorBidi"/>
              <w:noProof/>
              <w:sz w:val="22"/>
              <w:szCs w:val="22"/>
            </w:rPr>
          </w:pPr>
          <w:hyperlink w:anchor="_Toc393004315" w:history="1">
            <w:r w:rsidR="00B22B81" w:rsidRPr="00593922">
              <w:rPr>
                <w:rStyle w:val="Hyperlink"/>
                <w:noProof/>
              </w:rPr>
              <w:t>POTTERY STYLES</w:t>
            </w:r>
            <w:r w:rsidR="00B22B81">
              <w:rPr>
                <w:noProof/>
                <w:webHidden/>
              </w:rPr>
              <w:tab/>
            </w:r>
            <w:r w:rsidR="00B22B81">
              <w:rPr>
                <w:noProof/>
                <w:webHidden/>
              </w:rPr>
              <w:fldChar w:fldCharType="begin"/>
            </w:r>
            <w:r w:rsidR="00B22B81">
              <w:rPr>
                <w:noProof/>
                <w:webHidden/>
              </w:rPr>
              <w:instrText xml:space="preserve"> PAGEREF _Toc393004315 \h </w:instrText>
            </w:r>
            <w:r w:rsidR="00B22B81">
              <w:rPr>
                <w:noProof/>
                <w:webHidden/>
              </w:rPr>
            </w:r>
            <w:r w:rsidR="00B22B81">
              <w:rPr>
                <w:noProof/>
                <w:webHidden/>
              </w:rPr>
              <w:fldChar w:fldCharType="separate"/>
            </w:r>
            <w:r w:rsidR="00B22B81">
              <w:rPr>
                <w:noProof/>
                <w:webHidden/>
              </w:rPr>
              <w:t>1452</w:t>
            </w:r>
            <w:r w:rsidR="00B22B81">
              <w:rPr>
                <w:noProof/>
                <w:webHidden/>
              </w:rPr>
              <w:fldChar w:fldCharType="end"/>
            </w:r>
          </w:hyperlink>
        </w:p>
        <w:p w14:paraId="7CA7AAB9" w14:textId="77777777" w:rsidR="00B22B81" w:rsidRDefault="000C6DDB">
          <w:pPr>
            <w:pStyle w:val="TOC1"/>
            <w:tabs>
              <w:tab w:val="right" w:leader="dot" w:pos="8630"/>
            </w:tabs>
            <w:rPr>
              <w:rFonts w:asciiTheme="minorHAnsi" w:eastAsiaTheme="minorEastAsia" w:hAnsiTheme="minorHAnsi" w:cstheme="minorBidi"/>
              <w:noProof/>
              <w:sz w:val="22"/>
              <w:szCs w:val="22"/>
            </w:rPr>
          </w:pPr>
          <w:hyperlink w:anchor="_Toc393004316" w:history="1">
            <w:r w:rsidR="00B22B81" w:rsidRPr="00593922">
              <w:rPr>
                <w:rStyle w:val="Hyperlink"/>
                <w:noProof/>
              </w:rPr>
              <w:t>CROSSING OF THE JORDAN</w:t>
            </w:r>
            <w:r w:rsidR="00B22B81">
              <w:rPr>
                <w:noProof/>
                <w:webHidden/>
              </w:rPr>
              <w:tab/>
            </w:r>
            <w:r w:rsidR="00B22B81">
              <w:rPr>
                <w:noProof/>
                <w:webHidden/>
              </w:rPr>
              <w:fldChar w:fldCharType="begin"/>
            </w:r>
            <w:r w:rsidR="00B22B81">
              <w:rPr>
                <w:noProof/>
                <w:webHidden/>
              </w:rPr>
              <w:instrText xml:space="preserve"> PAGEREF _Toc393004316 \h </w:instrText>
            </w:r>
            <w:r w:rsidR="00B22B81">
              <w:rPr>
                <w:noProof/>
                <w:webHidden/>
              </w:rPr>
            </w:r>
            <w:r w:rsidR="00B22B81">
              <w:rPr>
                <w:noProof/>
                <w:webHidden/>
              </w:rPr>
              <w:fldChar w:fldCharType="separate"/>
            </w:r>
            <w:r w:rsidR="00B22B81">
              <w:rPr>
                <w:noProof/>
                <w:webHidden/>
              </w:rPr>
              <w:t>1454</w:t>
            </w:r>
            <w:r w:rsidR="00B22B81">
              <w:rPr>
                <w:noProof/>
                <w:webHidden/>
              </w:rPr>
              <w:fldChar w:fldCharType="end"/>
            </w:r>
          </w:hyperlink>
        </w:p>
        <w:p w14:paraId="474D636F" w14:textId="77777777" w:rsidR="00B22B81" w:rsidRDefault="000C6DDB">
          <w:pPr>
            <w:pStyle w:val="TOC1"/>
            <w:tabs>
              <w:tab w:val="right" w:leader="dot" w:pos="8630"/>
            </w:tabs>
            <w:rPr>
              <w:rFonts w:asciiTheme="minorHAnsi" w:eastAsiaTheme="minorEastAsia" w:hAnsiTheme="minorHAnsi" w:cstheme="minorBidi"/>
              <w:noProof/>
              <w:sz w:val="22"/>
              <w:szCs w:val="22"/>
            </w:rPr>
          </w:pPr>
          <w:hyperlink w:anchor="_Toc393004317" w:history="1">
            <w:r w:rsidR="00B22B81" w:rsidRPr="00593922">
              <w:rPr>
                <w:rStyle w:val="Hyperlink"/>
                <w:noProof/>
              </w:rPr>
              <w:t>JERICHO</w:t>
            </w:r>
            <w:r w:rsidR="00B22B81">
              <w:rPr>
                <w:noProof/>
                <w:webHidden/>
              </w:rPr>
              <w:tab/>
            </w:r>
            <w:r w:rsidR="00B22B81">
              <w:rPr>
                <w:noProof/>
                <w:webHidden/>
              </w:rPr>
              <w:fldChar w:fldCharType="begin"/>
            </w:r>
            <w:r w:rsidR="00B22B81">
              <w:rPr>
                <w:noProof/>
                <w:webHidden/>
              </w:rPr>
              <w:instrText xml:space="preserve"> PAGEREF _Toc393004317 \h </w:instrText>
            </w:r>
            <w:r w:rsidR="00B22B81">
              <w:rPr>
                <w:noProof/>
                <w:webHidden/>
              </w:rPr>
            </w:r>
            <w:r w:rsidR="00B22B81">
              <w:rPr>
                <w:noProof/>
                <w:webHidden/>
              </w:rPr>
              <w:fldChar w:fldCharType="separate"/>
            </w:r>
            <w:r w:rsidR="00B22B81">
              <w:rPr>
                <w:noProof/>
                <w:webHidden/>
              </w:rPr>
              <w:t>1463</w:t>
            </w:r>
            <w:r w:rsidR="00B22B81">
              <w:rPr>
                <w:noProof/>
                <w:webHidden/>
              </w:rPr>
              <w:fldChar w:fldCharType="end"/>
            </w:r>
          </w:hyperlink>
        </w:p>
        <w:p w14:paraId="7EEC6646"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18" w:history="1">
            <w:r w:rsidR="00B22B81" w:rsidRPr="00593922">
              <w:rPr>
                <w:rStyle w:val="Hyperlink"/>
                <w:noProof/>
              </w:rPr>
              <w:t>Garstang</w:t>
            </w:r>
            <w:r w:rsidR="00B22B81">
              <w:rPr>
                <w:noProof/>
                <w:webHidden/>
              </w:rPr>
              <w:tab/>
            </w:r>
            <w:r w:rsidR="00B22B81">
              <w:rPr>
                <w:noProof/>
                <w:webHidden/>
              </w:rPr>
              <w:fldChar w:fldCharType="begin"/>
            </w:r>
            <w:r w:rsidR="00B22B81">
              <w:rPr>
                <w:noProof/>
                <w:webHidden/>
              </w:rPr>
              <w:instrText xml:space="preserve"> PAGEREF _Toc393004318 \h </w:instrText>
            </w:r>
            <w:r w:rsidR="00B22B81">
              <w:rPr>
                <w:noProof/>
                <w:webHidden/>
              </w:rPr>
            </w:r>
            <w:r w:rsidR="00B22B81">
              <w:rPr>
                <w:noProof/>
                <w:webHidden/>
              </w:rPr>
              <w:fldChar w:fldCharType="separate"/>
            </w:r>
            <w:r w:rsidR="00B22B81">
              <w:rPr>
                <w:noProof/>
                <w:webHidden/>
              </w:rPr>
              <w:t>1469</w:t>
            </w:r>
            <w:r w:rsidR="00B22B81">
              <w:rPr>
                <w:noProof/>
                <w:webHidden/>
              </w:rPr>
              <w:fldChar w:fldCharType="end"/>
            </w:r>
          </w:hyperlink>
        </w:p>
        <w:p w14:paraId="4E1C7A2C"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19" w:history="1">
            <w:r w:rsidR="00B22B81" w:rsidRPr="00593922">
              <w:rPr>
                <w:rStyle w:val="Hyperlink"/>
                <w:noProof/>
              </w:rPr>
              <w:t>Kenyon</w:t>
            </w:r>
            <w:r w:rsidR="00B22B81">
              <w:rPr>
                <w:noProof/>
                <w:webHidden/>
              </w:rPr>
              <w:tab/>
            </w:r>
            <w:r w:rsidR="00B22B81">
              <w:rPr>
                <w:noProof/>
                <w:webHidden/>
              </w:rPr>
              <w:fldChar w:fldCharType="begin"/>
            </w:r>
            <w:r w:rsidR="00B22B81">
              <w:rPr>
                <w:noProof/>
                <w:webHidden/>
              </w:rPr>
              <w:instrText xml:space="preserve"> PAGEREF _Toc393004319 \h </w:instrText>
            </w:r>
            <w:r w:rsidR="00B22B81">
              <w:rPr>
                <w:noProof/>
                <w:webHidden/>
              </w:rPr>
            </w:r>
            <w:r w:rsidR="00B22B81">
              <w:rPr>
                <w:noProof/>
                <w:webHidden/>
              </w:rPr>
              <w:fldChar w:fldCharType="separate"/>
            </w:r>
            <w:r w:rsidR="00B22B81">
              <w:rPr>
                <w:noProof/>
                <w:webHidden/>
              </w:rPr>
              <w:t>1473</w:t>
            </w:r>
            <w:r w:rsidR="00B22B81">
              <w:rPr>
                <w:noProof/>
                <w:webHidden/>
              </w:rPr>
              <w:fldChar w:fldCharType="end"/>
            </w:r>
          </w:hyperlink>
        </w:p>
        <w:p w14:paraId="3587D5CF"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20" w:history="1">
            <w:r w:rsidR="00B22B81" w:rsidRPr="00593922">
              <w:rPr>
                <w:rStyle w:val="Hyperlink"/>
                <w:noProof/>
              </w:rPr>
              <w:t>Critique of Kenyon</w:t>
            </w:r>
            <w:r w:rsidR="00B22B81">
              <w:rPr>
                <w:noProof/>
                <w:webHidden/>
              </w:rPr>
              <w:tab/>
            </w:r>
            <w:r w:rsidR="00B22B81">
              <w:rPr>
                <w:noProof/>
                <w:webHidden/>
              </w:rPr>
              <w:fldChar w:fldCharType="begin"/>
            </w:r>
            <w:r w:rsidR="00B22B81">
              <w:rPr>
                <w:noProof/>
                <w:webHidden/>
              </w:rPr>
              <w:instrText xml:space="preserve"> PAGEREF _Toc393004320 \h </w:instrText>
            </w:r>
            <w:r w:rsidR="00B22B81">
              <w:rPr>
                <w:noProof/>
                <w:webHidden/>
              </w:rPr>
            </w:r>
            <w:r w:rsidR="00B22B81">
              <w:rPr>
                <w:noProof/>
                <w:webHidden/>
              </w:rPr>
              <w:fldChar w:fldCharType="separate"/>
            </w:r>
            <w:r w:rsidR="00B22B81">
              <w:rPr>
                <w:noProof/>
                <w:webHidden/>
              </w:rPr>
              <w:t>1478</w:t>
            </w:r>
            <w:r w:rsidR="00B22B81">
              <w:rPr>
                <w:noProof/>
                <w:webHidden/>
              </w:rPr>
              <w:fldChar w:fldCharType="end"/>
            </w:r>
          </w:hyperlink>
        </w:p>
        <w:p w14:paraId="37222849" w14:textId="77777777" w:rsidR="00B22B81" w:rsidRDefault="000C6DDB">
          <w:pPr>
            <w:pStyle w:val="TOC3"/>
            <w:tabs>
              <w:tab w:val="right" w:leader="dot" w:pos="8630"/>
            </w:tabs>
            <w:rPr>
              <w:rFonts w:asciiTheme="minorHAnsi" w:eastAsiaTheme="minorEastAsia" w:hAnsiTheme="minorHAnsi" w:cstheme="minorBidi"/>
              <w:noProof/>
              <w:sz w:val="22"/>
              <w:szCs w:val="22"/>
            </w:rPr>
          </w:pPr>
          <w:hyperlink w:anchor="_Toc393004321" w:history="1">
            <w:r w:rsidR="00B22B81" w:rsidRPr="00593922">
              <w:rPr>
                <w:rStyle w:val="Hyperlink"/>
                <w:noProof/>
              </w:rPr>
              <w:t>Pottery</w:t>
            </w:r>
            <w:r w:rsidR="00B22B81">
              <w:rPr>
                <w:noProof/>
                <w:webHidden/>
              </w:rPr>
              <w:tab/>
            </w:r>
            <w:r w:rsidR="00B22B81">
              <w:rPr>
                <w:noProof/>
                <w:webHidden/>
              </w:rPr>
              <w:fldChar w:fldCharType="begin"/>
            </w:r>
            <w:r w:rsidR="00B22B81">
              <w:rPr>
                <w:noProof/>
                <w:webHidden/>
              </w:rPr>
              <w:instrText xml:space="preserve"> PAGEREF _Toc393004321 \h </w:instrText>
            </w:r>
            <w:r w:rsidR="00B22B81">
              <w:rPr>
                <w:noProof/>
                <w:webHidden/>
              </w:rPr>
            </w:r>
            <w:r w:rsidR="00B22B81">
              <w:rPr>
                <w:noProof/>
                <w:webHidden/>
              </w:rPr>
              <w:fldChar w:fldCharType="separate"/>
            </w:r>
            <w:r w:rsidR="00B22B81">
              <w:rPr>
                <w:noProof/>
                <w:webHidden/>
              </w:rPr>
              <w:t>1478</w:t>
            </w:r>
            <w:r w:rsidR="00B22B81">
              <w:rPr>
                <w:noProof/>
                <w:webHidden/>
              </w:rPr>
              <w:fldChar w:fldCharType="end"/>
            </w:r>
          </w:hyperlink>
        </w:p>
        <w:p w14:paraId="34705A4D" w14:textId="77777777" w:rsidR="00B22B81" w:rsidRDefault="000C6DDB">
          <w:pPr>
            <w:pStyle w:val="TOC3"/>
            <w:tabs>
              <w:tab w:val="right" w:leader="dot" w:pos="8630"/>
            </w:tabs>
            <w:rPr>
              <w:rFonts w:asciiTheme="minorHAnsi" w:eastAsiaTheme="minorEastAsia" w:hAnsiTheme="minorHAnsi" w:cstheme="minorBidi"/>
              <w:noProof/>
              <w:sz w:val="22"/>
              <w:szCs w:val="22"/>
            </w:rPr>
          </w:pPr>
          <w:hyperlink w:anchor="_Toc393004322" w:history="1">
            <w:r w:rsidR="00B22B81" w:rsidRPr="00593922">
              <w:rPr>
                <w:rStyle w:val="Hyperlink"/>
                <w:noProof/>
              </w:rPr>
              <w:t>Full grain jars</w:t>
            </w:r>
            <w:r w:rsidR="00B22B81">
              <w:rPr>
                <w:noProof/>
                <w:webHidden/>
              </w:rPr>
              <w:tab/>
            </w:r>
            <w:r w:rsidR="00B22B81">
              <w:rPr>
                <w:noProof/>
                <w:webHidden/>
              </w:rPr>
              <w:fldChar w:fldCharType="begin"/>
            </w:r>
            <w:r w:rsidR="00B22B81">
              <w:rPr>
                <w:noProof/>
                <w:webHidden/>
              </w:rPr>
              <w:instrText xml:space="preserve"> PAGEREF _Toc393004322 \h </w:instrText>
            </w:r>
            <w:r w:rsidR="00B22B81">
              <w:rPr>
                <w:noProof/>
                <w:webHidden/>
              </w:rPr>
            </w:r>
            <w:r w:rsidR="00B22B81">
              <w:rPr>
                <w:noProof/>
                <w:webHidden/>
              </w:rPr>
              <w:fldChar w:fldCharType="separate"/>
            </w:r>
            <w:r w:rsidR="00B22B81">
              <w:rPr>
                <w:noProof/>
                <w:webHidden/>
              </w:rPr>
              <w:t>1479</w:t>
            </w:r>
            <w:r w:rsidR="00B22B81">
              <w:rPr>
                <w:noProof/>
                <w:webHidden/>
              </w:rPr>
              <w:fldChar w:fldCharType="end"/>
            </w:r>
          </w:hyperlink>
        </w:p>
        <w:p w14:paraId="55451762" w14:textId="77777777" w:rsidR="00B22B81" w:rsidRDefault="000C6DDB">
          <w:pPr>
            <w:pStyle w:val="TOC3"/>
            <w:tabs>
              <w:tab w:val="right" w:leader="dot" w:pos="8630"/>
            </w:tabs>
            <w:rPr>
              <w:rFonts w:asciiTheme="minorHAnsi" w:eastAsiaTheme="minorEastAsia" w:hAnsiTheme="minorHAnsi" w:cstheme="minorBidi"/>
              <w:noProof/>
              <w:sz w:val="22"/>
              <w:szCs w:val="22"/>
            </w:rPr>
          </w:pPr>
          <w:hyperlink w:anchor="_Toc393004323" w:history="1">
            <w:r w:rsidR="00B22B81" w:rsidRPr="00593922">
              <w:rPr>
                <w:rStyle w:val="Hyperlink"/>
                <w:noProof/>
              </w:rPr>
              <w:t>Stratigraphy</w:t>
            </w:r>
            <w:r w:rsidR="00B22B81">
              <w:rPr>
                <w:noProof/>
                <w:webHidden/>
              </w:rPr>
              <w:tab/>
            </w:r>
            <w:r w:rsidR="00B22B81">
              <w:rPr>
                <w:noProof/>
                <w:webHidden/>
              </w:rPr>
              <w:fldChar w:fldCharType="begin"/>
            </w:r>
            <w:r w:rsidR="00B22B81">
              <w:rPr>
                <w:noProof/>
                <w:webHidden/>
              </w:rPr>
              <w:instrText xml:space="preserve"> PAGEREF _Toc393004323 \h </w:instrText>
            </w:r>
            <w:r w:rsidR="00B22B81">
              <w:rPr>
                <w:noProof/>
                <w:webHidden/>
              </w:rPr>
            </w:r>
            <w:r w:rsidR="00B22B81">
              <w:rPr>
                <w:noProof/>
                <w:webHidden/>
              </w:rPr>
              <w:fldChar w:fldCharType="separate"/>
            </w:r>
            <w:r w:rsidR="00B22B81">
              <w:rPr>
                <w:noProof/>
                <w:webHidden/>
              </w:rPr>
              <w:t>1481</w:t>
            </w:r>
            <w:r w:rsidR="00B22B81">
              <w:rPr>
                <w:noProof/>
                <w:webHidden/>
              </w:rPr>
              <w:fldChar w:fldCharType="end"/>
            </w:r>
          </w:hyperlink>
        </w:p>
        <w:p w14:paraId="569EFB84" w14:textId="77777777" w:rsidR="00B22B81" w:rsidRDefault="000C6DDB">
          <w:pPr>
            <w:pStyle w:val="TOC3"/>
            <w:tabs>
              <w:tab w:val="right" w:leader="dot" w:pos="8630"/>
            </w:tabs>
            <w:rPr>
              <w:rFonts w:asciiTheme="minorHAnsi" w:eastAsiaTheme="minorEastAsia" w:hAnsiTheme="minorHAnsi" w:cstheme="minorBidi"/>
              <w:noProof/>
              <w:sz w:val="22"/>
              <w:szCs w:val="22"/>
            </w:rPr>
          </w:pPr>
          <w:hyperlink w:anchor="_Toc393004324" w:history="1">
            <w:r w:rsidR="00B22B81" w:rsidRPr="00593922">
              <w:rPr>
                <w:rStyle w:val="Hyperlink"/>
                <w:noProof/>
              </w:rPr>
              <w:t>Collapsed Wall</w:t>
            </w:r>
            <w:r w:rsidR="00B22B81">
              <w:rPr>
                <w:noProof/>
                <w:webHidden/>
              </w:rPr>
              <w:tab/>
            </w:r>
            <w:r w:rsidR="00B22B81">
              <w:rPr>
                <w:noProof/>
                <w:webHidden/>
              </w:rPr>
              <w:fldChar w:fldCharType="begin"/>
            </w:r>
            <w:r w:rsidR="00B22B81">
              <w:rPr>
                <w:noProof/>
                <w:webHidden/>
              </w:rPr>
              <w:instrText xml:space="preserve"> PAGEREF _Toc393004324 \h </w:instrText>
            </w:r>
            <w:r w:rsidR="00B22B81">
              <w:rPr>
                <w:noProof/>
                <w:webHidden/>
              </w:rPr>
            </w:r>
            <w:r w:rsidR="00B22B81">
              <w:rPr>
                <w:noProof/>
                <w:webHidden/>
              </w:rPr>
              <w:fldChar w:fldCharType="separate"/>
            </w:r>
            <w:r w:rsidR="00B22B81">
              <w:rPr>
                <w:noProof/>
                <w:webHidden/>
              </w:rPr>
              <w:t>1481</w:t>
            </w:r>
            <w:r w:rsidR="00B22B81">
              <w:rPr>
                <w:noProof/>
                <w:webHidden/>
              </w:rPr>
              <w:fldChar w:fldCharType="end"/>
            </w:r>
          </w:hyperlink>
        </w:p>
        <w:p w14:paraId="2C23ECE4" w14:textId="77777777" w:rsidR="00B22B81" w:rsidRDefault="000C6DDB">
          <w:pPr>
            <w:pStyle w:val="TOC3"/>
            <w:tabs>
              <w:tab w:val="right" w:leader="dot" w:pos="8630"/>
            </w:tabs>
            <w:rPr>
              <w:rFonts w:asciiTheme="minorHAnsi" w:eastAsiaTheme="minorEastAsia" w:hAnsiTheme="minorHAnsi" w:cstheme="minorBidi"/>
              <w:noProof/>
              <w:sz w:val="22"/>
              <w:szCs w:val="22"/>
            </w:rPr>
          </w:pPr>
          <w:hyperlink w:anchor="_Toc393004325" w:history="1">
            <w:r w:rsidR="00B22B81" w:rsidRPr="00593922">
              <w:rPr>
                <w:rStyle w:val="Hyperlink"/>
                <w:noProof/>
              </w:rPr>
              <w:t>Egyptian Scarabs</w:t>
            </w:r>
            <w:r w:rsidR="00B22B81">
              <w:rPr>
                <w:noProof/>
                <w:webHidden/>
              </w:rPr>
              <w:tab/>
            </w:r>
            <w:r w:rsidR="00B22B81">
              <w:rPr>
                <w:noProof/>
                <w:webHidden/>
              </w:rPr>
              <w:fldChar w:fldCharType="begin"/>
            </w:r>
            <w:r w:rsidR="00B22B81">
              <w:rPr>
                <w:noProof/>
                <w:webHidden/>
              </w:rPr>
              <w:instrText xml:space="preserve"> PAGEREF _Toc393004325 \h </w:instrText>
            </w:r>
            <w:r w:rsidR="00B22B81">
              <w:rPr>
                <w:noProof/>
                <w:webHidden/>
              </w:rPr>
            </w:r>
            <w:r w:rsidR="00B22B81">
              <w:rPr>
                <w:noProof/>
                <w:webHidden/>
              </w:rPr>
              <w:fldChar w:fldCharType="separate"/>
            </w:r>
            <w:r w:rsidR="00B22B81">
              <w:rPr>
                <w:noProof/>
                <w:webHidden/>
              </w:rPr>
              <w:t>1486</w:t>
            </w:r>
            <w:r w:rsidR="00B22B81">
              <w:rPr>
                <w:noProof/>
                <w:webHidden/>
              </w:rPr>
              <w:fldChar w:fldCharType="end"/>
            </w:r>
          </w:hyperlink>
        </w:p>
        <w:p w14:paraId="7943BCEB"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26" w:history="1">
            <w:r w:rsidR="00B22B81" w:rsidRPr="00593922">
              <w:rPr>
                <w:rStyle w:val="Hyperlink"/>
                <w:noProof/>
              </w:rPr>
              <w:t>Critique of Wood</w:t>
            </w:r>
            <w:r w:rsidR="00B22B81">
              <w:rPr>
                <w:noProof/>
                <w:webHidden/>
              </w:rPr>
              <w:tab/>
            </w:r>
            <w:r w:rsidR="00B22B81">
              <w:rPr>
                <w:noProof/>
                <w:webHidden/>
              </w:rPr>
              <w:fldChar w:fldCharType="begin"/>
            </w:r>
            <w:r w:rsidR="00B22B81">
              <w:rPr>
                <w:noProof/>
                <w:webHidden/>
              </w:rPr>
              <w:instrText xml:space="preserve"> PAGEREF _Toc393004326 \h </w:instrText>
            </w:r>
            <w:r w:rsidR="00B22B81">
              <w:rPr>
                <w:noProof/>
                <w:webHidden/>
              </w:rPr>
            </w:r>
            <w:r w:rsidR="00B22B81">
              <w:rPr>
                <w:noProof/>
                <w:webHidden/>
              </w:rPr>
              <w:fldChar w:fldCharType="separate"/>
            </w:r>
            <w:r w:rsidR="00B22B81">
              <w:rPr>
                <w:noProof/>
                <w:webHidden/>
              </w:rPr>
              <w:t>1487</w:t>
            </w:r>
            <w:r w:rsidR="00B22B81">
              <w:rPr>
                <w:noProof/>
                <w:webHidden/>
              </w:rPr>
              <w:fldChar w:fldCharType="end"/>
            </w:r>
          </w:hyperlink>
        </w:p>
        <w:p w14:paraId="36B37843" w14:textId="77777777" w:rsidR="00B22B81" w:rsidRDefault="000C6DDB">
          <w:pPr>
            <w:pStyle w:val="TOC3"/>
            <w:tabs>
              <w:tab w:val="right" w:leader="dot" w:pos="8630"/>
            </w:tabs>
            <w:rPr>
              <w:rFonts w:asciiTheme="minorHAnsi" w:eastAsiaTheme="minorEastAsia" w:hAnsiTheme="minorHAnsi" w:cstheme="minorBidi"/>
              <w:noProof/>
              <w:sz w:val="22"/>
              <w:szCs w:val="22"/>
            </w:rPr>
          </w:pPr>
          <w:hyperlink w:anchor="_Toc393004327" w:history="1">
            <w:r w:rsidR="00B22B81" w:rsidRPr="00593922">
              <w:rPr>
                <w:rStyle w:val="Hyperlink"/>
                <w:noProof/>
              </w:rPr>
              <w:t>Wood’s answer to Bienkowski</w:t>
            </w:r>
            <w:r w:rsidR="00B22B81">
              <w:rPr>
                <w:noProof/>
                <w:webHidden/>
              </w:rPr>
              <w:tab/>
            </w:r>
            <w:r w:rsidR="00B22B81">
              <w:rPr>
                <w:noProof/>
                <w:webHidden/>
              </w:rPr>
              <w:fldChar w:fldCharType="begin"/>
            </w:r>
            <w:r w:rsidR="00B22B81">
              <w:rPr>
                <w:noProof/>
                <w:webHidden/>
              </w:rPr>
              <w:instrText xml:space="preserve"> PAGEREF _Toc393004327 \h </w:instrText>
            </w:r>
            <w:r w:rsidR="00B22B81">
              <w:rPr>
                <w:noProof/>
                <w:webHidden/>
              </w:rPr>
            </w:r>
            <w:r w:rsidR="00B22B81">
              <w:rPr>
                <w:noProof/>
                <w:webHidden/>
              </w:rPr>
              <w:fldChar w:fldCharType="separate"/>
            </w:r>
            <w:r w:rsidR="00B22B81">
              <w:rPr>
                <w:noProof/>
                <w:webHidden/>
              </w:rPr>
              <w:t>1489</w:t>
            </w:r>
            <w:r w:rsidR="00B22B81">
              <w:rPr>
                <w:noProof/>
                <w:webHidden/>
              </w:rPr>
              <w:fldChar w:fldCharType="end"/>
            </w:r>
          </w:hyperlink>
        </w:p>
        <w:p w14:paraId="1E19639B"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28" w:history="1">
            <w:r w:rsidR="00B22B81" w:rsidRPr="00593922">
              <w:rPr>
                <w:rStyle w:val="Hyperlink"/>
                <w:noProof/>
              </w:rPr>
              <w:t>C-14 Dating of City IV</w:t>
            </w:r>
            <w:r w:rsidR="00B22B81">
              <w:rPr>
                <w:noProof/>
                <w:webHidden/>
              </w:rPr>
              <w:tab/>
            </w:r>
            <w:r w:rsidR="00B22B81">
              <w:rPr>
                <w:noProof/>
                <w:webHidden/>
              </w:rPr>
              <w:fldChar w:fldCharType="begin"/>
            </w:r>
            <w:r w:rsidR="00B22B81">
              <w:rPr>
                <w:noProof/>
                <w:webHidden/>
              </w:rPr>
              <w:instrText xml:space="preserve"> PAGEREF _Toc393004328 \h </w:instrText>
            </w:r>
            <w:r w:rsidR="00B22B81">
              <w:rPr>
                <w:noProof/>
                <w:webHidden/>
              </w:rPr>
            </w:r>
            <w:r w:rsidR="00B22B81">
              <w:rPr>
                <w:noProof/>
                <w:webHidden/>
              </w:rPr>
              <w:fldChar w:fldCharType="separate"/>
            </w:r>
            <w:r w:rsidR="00B22B81">
              <w:rPr>
                <w:noProof/>
                <w:webHidden/>
              </w:rPr>
              <w:t>1490</w:t>
            </w:r>
            <w:r w:rsidR="00B22B81">
              <w:rPr>
                <w:noProof/>
                <w:webHidden/>
              </w:rPr>
              <w:fldChar w:fldCharType="end"/>
            </w:r>
          </w:hyperlink>
        </w:p>
        <w:p w14:paraId="4F0EECCD"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29" w:history="1">
            <w:r w:rsidR="00B22B81" w:rsidRPr="00593922">
              <w:rPr>
                <w:rStyle w:val="Hyperlink"/>
                <w:noProof/>
              </w:rPr>
              <w:t>Jericho Attack Rituals</w:t>
            </w:r>
            <w:r w:rsidR="00B22B81">
              <w:rPr>
                <w:noProof/>
                <w:webHidden/>
              </w:rPr>
              <w:tab/>
            </w:r>
            <w:r w:rsidR="00B22B81">
              <w:rPr>
                <w:noProof/>
                <w:webHidden/>
              </w:rPr>
              <w:fldChar w:fldCharType="begin"/>
            </w:r>
            <w:r w:rsidR="00B22B81">
              <w:rPr>
                <w:noProof/>
                <w:webHidden/>
              </w:rPr>
              <w:instrText xml:space="preserve"> PAGEREF _Toc393004329 \h </w:instrText>
            </w:r>
            <w:r w:rsidR="00B22B81">
              <w:rPr>
                <w:noProof/>
                <w:webHidden/>
              </w:rPr>
            </w:r>
            <w:r w:rsidR="00B22B81">
              <w:rPr>
                <w:noProof/>
                <w:webHidden/>
              </w:rPr>
              <w:fldChar w:fldCharType="separate"/>
            </w:r>
            <w:r w:rsidR="00B22B81">
              <w:rPr>
                <w:noProof/>
                <w:webHidden/>
              </w:rPr>
              <w:t>1491</w:t>
            </w:r>
            <w:r w:rsidR="00B22B81">
              <w:rPr>
                <w:noProof/>
                <w:webHidden/>
              </w:rPr>
              <w:fldChar w:fldCharType="end"/>
            </w:r>
          </w:hyperlink>
        </w:p>
        <w:p w14:paraId="0A9F56DB" w14:textId="77777777" w:rsidR="00B22B81" w:rsidRDefault="000C6DDB">
          <w:pPr>
            <w:pStyle w:val="TOC1"/>
            <w:tabs>
              <w:tab w:val="right" w:leader="dot" w:pos="8630"/>
            </w:tabs>
            <w:rPr>
              <w:rFonts w:asciiTheme="minorHAnsi" w:eastAsiaTheme="minorEastAsia" w:hAnsiTheme="minorHAnsi" w:cstheme="minorBidi"/>
              <w:noProof/>
              <w:sz w:val="22"/>
              <w:szCs w:val="22"/>
            </w:rPr>
          </w:pPr>
          <w:hyperlink w:anchor="_Toc393004330" w:history="1">
            <w:r w:rsidR="00B22B81" w:rsidRPr="00593922">
              <w:rPr>
                <w:rStyle w:val="Hyperlink"/>
                <w:noProof/>
              </w:rPr>
              <w:t>AI</w:t>
            </w:r>
            <w:r w:rsidR="00B22B81">
              <w:rPr>
                <w:noProof/>
                <w:webHidden/>
              </w:rPr>
              <w:tab/>
            </w:r>
            <w:r w:rsidR="00B22B81">
              <w:rPr>
                <w:noProof/>
                <w:webHidden/>
              </w:rPr>
              <w:fldChar w:fldCharType="begin"/>
            </w:r>
            <w:r w:rsidR="00B22B81">
              <w:rPr>
                <w:noProof/>
                <w:webHidden/>
              </w:rPr>
              <w:instrText xml:space="preserve"> PAGEREF _Toc393004330 \h </w:instrText>
            </w:r>
            <w:r w:rsidR="00B22B81">
              <w:rPr>
                <w:noProof/>
                <w:webHidden/>
              </w:rPr>
            </w:r>
            <w:r w:rsidR="00B22B81">
              <w:rPr>
                <w:noProof/>
                <w:webHidden/>
              </w:rPr>
              <w:fldChar w:fldCharType="separate"/>
            </w:r>
            <w:r w:rsidR="00B22B81">
              <w:rPr>
                <w:noProof/>
                <w:webHidden/>
              </w:rPr>
              <w:t>1494</w:t>
            </w:r>
            <w:r w:rsidR="00B22B81">
              <w:rPr>
                <w:noProof/>
                <w:webHidden/>
              </w:rPr>
              <w:fldChar w:fldCharType="end"/>
            </w:r>
          </w:hyperlink>
        </w:p>
        <w:p w14:paraId="1DD3D5FE"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31" w:history="1">
            <w:r w:rsidR="00B22B81" w:rsidRPr="00593922">
              <w:rPr>
                <w:rStyle w:val="Hyperlink"/>
                <w:noProof/>
              </w:rPr>
              <w:t>Et-Tell (Minimalist site for Ai)</w:t>
            </w:r>
            <w:r w:rsidR="00B22B81">
              <w:rPr>
                <w:noProof/>
                <w:webHidden/>
              </w:rPr>
              <w:tab/>
            </w:r>
            <w:r w:rsidR="00B22B81">
              <w:rPr>
                <w:noProof/>
                <w:webHidden/>
              </w:rPr>
              <w:fldChar w:fldCharType="begin"/>
            </w:r>
            <w:r w:rsidR="00B22B81">
              <w:rPr>
                <w:noProof/>
                <w:webHidden/>
              </w:rPr>
              <w:instrText xml:space="preserve"> PAGEREF _Toc393004331 \h </w:instrText>
            </w:r>
            <w:r w:rsidR="00B22B81">
              <w:rPr>
                <w:noProof/>
                <w:webHidden/>
              </w:rPr>
            </w:r>
            <w:r w:rsidR="00B22B81">
              <w:rPr>
                <w:noProof/>
                <w:webHidden/>
              </w:rPr>
              <w:fldChar w:fldCharType="separate"/>
            </w:r>
            <w:r w:rsidR="00B22B81">
              <w:rPr>
                <w:noProof/>
                <w:webHidden/>
              </w:rPr>
              <w:t>1498</w:t>
            </w:r>
            <w:r w:rsidR="00B22B81">
              <w:rPr>
                <w:noProof/>
                <w:webHidden/>
              </w:rPr>
              <w:fldChar w:fldCharType="end"/>
            </w:r>
          </w:hyperlink>
        </w:p>
        <w:p w14:paraId="62C54138"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32" w:history="1">
            <w:r w:rsidR="00B22B81" w:rsidRPr="00593922">
              <w:rPr>
                <w:rStyle w:val="Hyperlink"/>
                <w:noProof/>
              </w:rPr>
              <w:t>Beitin (Minimalist site for Bethel)</w:t>
            </w:r>
            <w:r w:rsidR="00B22B81">
              <w:rPr>
                <w:noProof/>
                <w:webHidden/>
              </w:rPr>
              <w:tab/>
            </w:r>
            <w:r w:rsidR="00B22B81">
              <w:rPr>
                <w:noProof/>
                <w:webHidden/>
              </w:rPr>
              <w:fldChar w:fldCharType="begin"/>
            </w:r>
            <w:r w:rsidR="00B22B81">
              <w:rPr>
                <w:noProof/>
                <w:webHidden/>
              </w:rPr>
              <w:instrText xml:space="preserve"> PAGEREF _Toc393004332 \h </w:instrText>
            </w:r>
            <w:r w:rsidR="00B22B81">
              <w:rPr>
                <w:noProof/>
                <w:webHidden/>
              </w:rPr>
            </w:r>
            <w:r w:rsidR="00B22B81">
              <w:rPr>
                <w:noProof/>
                <w:webHidden/>
              </w:rPr>
              <w:fldChar w:fldCharType="separate"/>
            </w:r>
            <w:r w:rsidR="00B22B81">
              <w:rPr>
                <w:noProof/>
                <w:webHidden/>
              </w:rPr>
              <w:t>1499</w:t>
            </w:r>
            <w:r w:rsidR="00B22B81">
              <w:rPr>
                <w:noProof/>
                <w:webHidden/>
              </w:rPr>
              <w:fldChar w:fldCharType="end"/>
            </w:r>
          </w:hyperlink>
        </w:p>
        <w:p w14:paraId="4463FA47"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33" w:history="1">
            <w:r w:rsidR="00B22B81" w:rsidRPr="00593922">
              <w:rPr>
                <w:rStyle w:val="Hyperlink"/>
                <w:noProof/>
              </w:rPr>
              <w:t>El-Bireh (Maximalist site for Bethel)</w:t>
            </w:r>
            <w:r w:rsidR="00B22B81">
              <w:rPr>
                <w:noProof/>
                <w:webHidden/>
              </w:rPr>
              <w:tab/>
            </w:r>
            <w:r w:rsidR="00B22B81">
              <w:rPr>
                <w:noProof/>
                <w:webHidden/>
              </w:rPr>
              <w:fldChar w:fldCharType="begin"/>
            </w:r>
            <w:r w:rsidR="00B22B81">
              <w:rPr>
                <w:noProof/>
                <w:webHidden/>
              </w:rPr>
              <w:instrText xml:space="preserve"> PAGEREF _Toc393004333 \h </w:instrText>
            </w:r>
            <w:r w:rsidR="00B22B81">
              <w:rPr>
                <w:noProof/>
                <w:webHidden/>
              </w:rPr>
            </w:r>
            <w:r w:rsidR="00B22B81">
              <w:rPr>
                <w:noProof/>
                <w:webHidden/>
              </w:rPr>
              <w:fldChar w:fldCharType="separate"/>
            </w:r>
            <w:r w:rsidR="00B22B81">
              <w:rPr>
                <w:noProof/>
                <w:webHidden/>
              </w:rPr>
              <w:t>1504</w:t>
            </w:r>
            <w:r w:rsidR="00B22B81">
              <w:rPr>
                <w:noProof/>
                <w:webHidden/>
              </w:rPr>
              <w:fldChar w:fldCharType="end"/>
            </w:r>
          </w:hyperlink>
        </w:p>
        <w:p w14:paraId="4A855613"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34" w:history="1">
            <w:r w:rsidR="00B22B81" w:rsidRPr="00593922">
              <w:rPr>
                <w:rStyle w:val="Hyperlink"/>
                <w:noProof/>
              </w:rPr>
              <w:t>Khirbit Nisya (Maximalist site for Ai)</w:t>
            </w:r>
            <w:r w:rsidR="00B22B81">
              <w:rPr>
                <w:noProof/>
                <w:webHidden/>
              </w:rPr>
              <w:tab/>
            </w:r>
            <w:r w:rsidR="00B22B81">
              <w:rPr>
                <w:noProof/>
                <w:webHidden/>
              </w:rPr>
              <w:fldChar w:fldCharType="begin"/>
            </w:r>
            <w:r w:rsidR="00B22B81">
              <w:rPr>
                <w:noProof/>
                <w:webHidden/>
              </w:rPr>
              <w:instrText xml:space="preserve"> PAGEREF _Toc393004334 \h </w:instrText>
            </w:r>
            <w:r w:rsidR="00B22B81">
              <w:rPr>
                <w:noProof/>
                <w:webHidden/>
              </w:rPr>
            </w:r>
            <w:r w:rsidR="00B22B81">
              <w:rPr>
                <w:noProof/>
                <w:webHidden/>
              </w:rPr>
              <w:fldChar w:fldCharType="separate"/>
            </w:r>
            <w:r w:rsidR="00B22B81">
              <w:rPr>
                <w:noProof/>
                <w:webHidden/>
              </w:rPr>
              <w:t>1506</w:t>
            </w:r>
            <w:r w:rsidR="00B22B81">
              <w:rPr>
                <w:noProof/>
                <w:webHidden/>
              </w:rPr>
              <w:fldChar w:fldCharType="end"/>
            </w:r>
          </w:hyperlink>
        </w:p>
        <w:p w14:paraId="78440066"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35" w:history="1">
            <w:r w:rsidR="00B22B81" w:rsidRPr="00593922">
              <w:rPr>
                <w:rStyle w:val="Hyperlink"/>
                <w:noProof/>
              </w:rPr>
              <w:t>Khirbit el-Maqatir (Maximalist alternative site for Ai)</w:t>
            </w:r>
            <w:r w:rsidR="00B22B81">
              <w:rPr>
                <w:noProof/>
                <w:webHidden/>
              </w:rPr>
              <w:tab/>
            </w:r>
            <w:r w:rsidR="00B22B81">
              <w:rPr>
                <w:noProof/>
                <w:webHidden/>
              </w:rPr>
              <w:fldChar w:fldCharType="begin"/>
            </w:r>
            <w:r w:rsidR="00B22B81">
              <w:rPr>
                <w:noProof/>
                <w:webHidden/>
              </w:rPr>
              <w:instrText xml:space="preserve"> PAGEREF _Toc393004335 \h </w:instrText>
            </w:r>
            <w:r w:rsidR="00B22B81">
              <w:rPr>
                <w:noProof/>
                <w:webHidden/>
              </w:rPr>
            </w:r>
            <w:r w:rsidR="00B22B81">
              <w:rPr>
                <w:noProof/>
                <w:webHidden/>
              </w:rPr>
              <w:fldChar w:fldCharType="separate"/>
            </w:r>
            <w:r w:rsidR="00B22B81">
              <w:rPr>
                <w:noProof/>
                <w:webHidden/>
              </w:rPr>
              <w:t>1512</w:t>
            </w:r>
            <w:r w:rsidR="00B22B81">
              <w:rPr>
                <w:noProof/>
                <w:webHidden/>
              </w:rPr>
              <w:fldChar w:fldCharType="end"/>
            </w:r>
          </w:hyperlink>
        </w:p>
        <w:p w14:paraId="63D03FAA" w14:textId="77777777" w:rsidR="00B22B81" w:rsidRDefault="000C6DDB">
          <w:pPr>
            <w:pStyle w:val="TOC3"/>
            <w:tabs>
              <w:tab w:val="right" w:leader="dot" w:pos="8630"/>
            </w:tabs>
            <w:rPr>
              <w:rFonts w:asciiTheme="minorHAnsi" w:eastAsiaTheme="minorEastAsia" w:hAnsiTheme="minorHAnsi" w:cstheme="minorBidi"/>
              <w:noProof/>
              <w:sz w:val="22"/>
              <w:szCs w:val="22"/>
            </w:rPr>
          </w:pPr>
          <w:hyperlink w:anchor="_Toc393004336" w:history="1">
            <w:r w:rsidR="00B22B81" w:rsidRPr="00593922">
              <w:rPr>
                <w:rStyle w:val="Hyperlink"/>
                <w:noProof/>
              </w:rPr>
              <w:t>Typographical requirements for Biblical Ai:</w:t>
            </w:r>
            <w:r w:rsidR="00B22B81">
              <w:rPr>
                <w:noProof/>
                <w:webHidden/>
              </w:rPr>
              <w:tab/>
            </w:r>
            <w:r w:rsidR="00B22B81">
              <w:rPr>
                <w:noProof/>
                <w:webHidden/>
              </w:rPr>
              <w:fldChar w:fldCharType="begin"/>
            </w:r>
            <w:r w:rsidR="00B22B81">
              <w:rPr>
                <w:noProof/>
                <w:webHidden/>
              </w:rPr>
              <w:instrText xml:space="preserve"> PAGEREF _Toc393004336 \h </w:instrText>
            </w:r>
            <w:r w:rsidR="00B22B81">
              <w:rPr>
                <w:noProof/>
                <w:webHidden/>
              </w:rPr>
            </w:r>
            <w:r w:rsidR="00B22B81">
              <w:rPr>
                <w:noProof/>
                <w:webHidden/>
              </w:rPr>
              <w:fldChar w:fldCharType="separate"/>
            </w:r>
            <w:r w:rsidR="00B22B81">
              <w:rPr>
                <w:noProof/>
                <w:webHidden/>
              </w:rPr>
              <w:t>1513</w:t>
            </w:r>
            <w:r w:rsidR="00B22B81">
              <w:rPr>
                <w:noProof/>
                <w:webHidden/>
              </w:rPr>
              <w:fldChar w:fldCharType="end"/>
            </w:r>
          </w:hyperlink>
        </w:p>
        <w:p w14:paraId="47274B47" w14:textId="77777777" w:rsidR="00B22B81" w:rsidRDefault="000C6DDB">
          <w:pPr>
            <w:pStyle w:val="TOC3"/>
            <w:tabs>
              <w:tab w:val="right" w:leader="dot" w:pos="8630"/>
            </w:tabs>
            <w:rPr>
              <w:rFonts w:asciiTheme="minorHAnsi" w:eastAsiaTheme="minorEastAsia" w:hAnsiTheme="minorHAnsi" w:cstheme="minorBidi"/>
              <w:noProof/>
              <w:sz w:val="22"/>
              <w:szCs w:val="22"/>
            </w:rPr>
          </w:pPr>
          <w:hyperlink w:anchor="_Toc393004337" w:history="1">
            <w:r w:rsidR="00B22B81" w:rsidRPr="00593922">
              <w:rPr>
                <w:rStyle w:val="Hyperlink"/>
                <w:noProof/>
              </w:rPr>
              <w:t>Archaeological requirements for Biblical Ai:</w:t>
            </w:r>
            <w:r w:rsidR="00B22B81">
              <w:rPr>
                <w:noProof/>
                <w:webHidden/>
              </w:rPr>
              <w:tab/>
            </w:r>
            <w:r w:rsidR="00B22B81">
              <w:rPr>
                <w:noProof/>
                <w:webHidden/>
              </w:rPr>
              <w:fldChar w:fldCharType="begin"/>
            </w:r>
            <w:r w:rsidR="00B22B81">
              <w:rPr>
                <w:noProof/>
                <w:webHidden/>
              </w:rPr>
              <w:instrText xml:space="preserve"> PAGEREF _Toc393004337 \h </w:instrText>
            </w:r>
            <w:r w:rsidR="00B22B81">
              <w:rPr>
                <w:noProof/>
                <w:webHidden/>
              </w:rPr>
            </w:r>
            <w:r w:rsidR="00B22B81">
              <w:rPr>
                <w:noProof/>
                <w:webHidden/>
              </w:rPr>
              <w:fldChar w:fldCharType="separate"/>
            </w:r>
            <w:r w:rsidR="00B22B81">
              <w:rPr>
                <w:noProof/>
                <w:webHidden/>
              </w:rPr>
              <w:t>1515</w:t>
            </w:r>
            <w:r w:rsidR="00B22B81">
              <w:rPr>
                <w:noProof/>
                <w:webHidden/>
              </w:rPr>
              <w:fldChar w:fldCharType="end"/>
            </w:r>
          </w:hyperlink>
        </w:p>
        <w:p w14:paraId="497FB98F"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38" w:history="1">
            <w:r w:rsidR="00B22B81" w:rsidRPr="00593922">
              <w:rPr>
                <w:rStyle w:val="Hyperlink"/>
                <w:noProof/>
              </w:rPr>
              <w:t>Miscellaneous Finds at Kh. El-Maqatir</w:t>
            </w:r>
            <w:r w:rsidR="00B22B81">
              <w:rPr>
                <w:noProof/>
                <w:webHidden/>
              </w:rPr>
              <w:tab/>
            </w:r>
            <w:r w:rsidR="00B22B81">
              <w:rPr>
                <w:noProof/>
                <w:webHidden/>
              </w:rPr>
              <w:fldChar w:fldCharType="begin"/>
            </w:r>
            <w:r w:rsidR="00B22B81">
              <w:rPr>
                <w:noProof/>
                <w:webHidden/>
              </w:rPr>
              <w:instrText xml:space="preserve"> PAGEREF _Toc393004338 \h </w:instrText>
            </w:r>
            <w:r w:rsidR="00B22B81">
              <w:rPr>
                <w:noProof/>
                <w:webHidden/>
              </w:rPr>
            </w:r>
            <w:r w:rsidR="00B22B81">
              <w:rPr>
                <w:noProof/>
                <w:webHidden/>
              </w:rPr>
              <w:fldChar w:fldCharType="separate"/>
            </w:r>
            <w:r w:rsidR="00B22B81">
              <w:rPr>
                <w:noProof/>
                <w:webHidden/>
              </w:rPr>
              <w:t>1527</w:t>
            </w:r>
            <w:r w:rsidR="00B22B81">
              <w:rPr>
                <w:noProof/>
                <w:webHidden/>
              </w:rPr>
              <w:fldChar w:fldCharType="end"/>
            </w:r>
          </w:hyperlink>
        </w:p>
        <w:p w14:paraId="43FE89D3" w14:textId="77777777" w:rsidR="00B22B81" w:rsidRDefault="000C6DDB">
          <w:pPr>
            <w:pStyle w:val="TOC1"/>
            <w:tabs>
              <w:tab w:val="right" w:leader="dot" w:pos="8630"/>
            </w:tabs>
            <w:rPr>
              <w:rFonts w:asciiTheme="minorHAnsi" w:eastAsiaTheme="minorEastAsia" w:hAnsiTheme="minorHAnsi" w:cstheme="minorBidi"/>
              <w:noProof/>
              <w:sz w:val="22"/>
              <w:szCs w:val="22"/>
            </w:rPr>
          </w:pPr>
          <w:hyperlink w:anchor="_Toc393004339" w:history="1">
            <w:r w:rsidR="00B22B81" w:rsidRPr="00593922">
              <w:rPr>
                <w:rStyle w:val="Hyperlink"/>
                <w:noProof/>
              </w:rPr>
              <w:t>MT EBAL AND JOSHUA'S ALTER</w:t>
            </w:r>
            <w:r w:rsidR="00B22B81">
              <w:rPr>
                <w:noProof/>
                <w:webHidden/>
              </w:rPr>
              <w:tab/>
            </w:r>
            <w:r w:rsidR="00B22B81">
              <w:rPr>
                <w:noProof/>
                <w:webHidden/>
              </w:rPr>
              <w:fldChar w:fldCharType="begin"/>
            </w:r>
            <w:r w:rsidR="00B22B81">
              <w:rPr>
                <w:noProof/>
                <w:webHidden/>
              </w:rPr>
              <w:instrText xml:space="preserve"> PAGEREF _Toc393004339 \h </w:instrText>
            </w:r>
            <w:r w:rsidR="00B22B81">
              <w:rPr>
                <w:noProof/>
                <w:webHidden/>
              </w:rPr>
            </w:r>
            <w:r w:rsidR="00B22B81">
              <w:rPr>
                <w:noProof/>
                <w:webHidden/>
              </w:rPr>
              <w:fldChar w:fldCharType="separate"/>
            </w:r>
            <w:r w:rsidR="00B22B81">
              <w:rPr>
                <w:noProof/>
                <w:webHidden/>
              </w:rPr>
              <w:t>1530</w:t>
            </w:r>
            <w:r w:rsidR="00B22B81">
              <w:rPr>
                <w:noProof/>
                <w:webHidden/>
              </w:rPr>
              <w:fldChar w:fldCharType="end"/>
            </w:r>
          </w:hyperlink>
        </w:p>
        <w:p w14:paraId="16FA4C8E" w14:textId="77777777" w:rsidR="00B22B81" w:rsidRDefault="000C6DDB">
          <w:pPr>
            <w:pStyle w:val="TOC1"/>
            <w:tabs>
              <w:tab w:val="right" w:leader="dot" w:pos="8630"/>
            </w:tabs>
            <w:rPr>
              <w:rFonts w:asciiTheme="minorHAnsi" w:eastAsiaTheme="minorEastAsia" w:hAnsiTheme="minorHAnsi" w:cstheme="minorBidi"/>
              <w:noProof/>
              <w:sz w:val="22"/>
              <w:szCs w:val="22"/>
            </w:rPr>
          </w:pPr>
          <w:hyperlink w:anchor="_Toc393004340" w:history="1">
            <w:r w:rsidR="00B22B81" w:rsidRPr="00593922">
              <w:rPr>
                <w:rStyle w:val="Hyperlink"/>
                <w:noProof/>
              </w:rPr>
              <w:t>MT GERIZIM, MT EBAL, AND SHECHEM</w:t>
            </w:r>
            <w:r w:rsidR="00B22B81">
              <w:rPr>
                <w:noProof/>
                <w:webHidden/>
              </w:rPr>
              <w:tab/>
            </w:r>
            <w:r w:rsidR="00B22B81">
              <w:rPr>
                <w:noProof/>
                <w:webHidden/>
              </w:rPr>
              <w:fldChar w:fldCharType="begin"/>
            </w:r>
            <w:r w:rsidR="00B22B81">
              <w:rPr>
                <w:noProof/>
                <w:webHidden/>
              </w:rPr>
              <w:instrText xml:space="preserve"> PAGEREF _Toc393004340 \h </w:instrText>
            </w:r>
            <w:r w:rsidR="00B22B81">
              <w:rPr>
                <w:noProof/>
                <w:webHidden/>
              </w:rPr>
            </w:r>
            <w:r w:rsidR="00B22B81">
              <w:rPr>
                <w:noProof/>
                <w:webHidden/>
              </w:rPr>
              <w:fldChar w:fldCharType="separate"/>
            </w:r>
            <w:r w:rsidR="00B22B81">
              <w:rPr>
                <w:noProof/>
                <w:webHidden/>
              </w:rPr>
              <w:t>1535</w:t>
            </w:r>
            <w:r w:rsidR="00B22B81">
              <w:rPr>
                <w:noProof/>
                <w:webHidden/>
              </w:rPr>
              <w:fldChar w:fldCharType="end"/>
            </w:r>
          </w:hyperlink>
        </w:p>
        <w:p w14:paraId="1B57A274"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41" w:history="1">
            <w:r w:rsidR="00B22B81" w:rsidRPr="00593922">
              <w:rPr>
                <w:rStyle w:val="Hyperlink"/>
                <w:noProof/>
              </w:rPr>
              <w:t>The Shechem covenants (c.1404 and 1390? BC)</w:t>
            </w:r>
            <w:r w:rsidR="00B22B81">
              <w:rPr>
                <w:noProof/>
                <w:webHidden/>
              </w:rPr>
              <w:tab/>
            </w:r>
            <w:r w:rsidR="00B22B81">
              <w:rPr>
                <w:noProof/>
                <w:webHidden/>
              </w:rPr>
              <w:fldChar w:fldCharType="begin"/>
            </w:r>
            <w:r w:rsidR="00B22B81">
              <w:rPr>
                <w:noProof/>
                <w:webHidden/>
              </w:rPr>
              <w:instrText xml:space="preserve"> PAGEREF _Toc393004341 \h </w:instrText>
            </w:r>
            <w:r w:rsidR="00B22B81">
              <w:rPr>
                <w:noProof/>
                <w:webHidden/>
              </w:rPr>
            </w:r>
            <w:r w:rsidR="00B22B81">
              <w:rPr>
                <w:noProof/>
                <w:webHidden/>
              </w:rPr>
              <w:fldChar w:fldCharType="separate"/>
            </w:r>
            <w:r w:rsidR="00B22B81">
              <w:rPr>
                <w:noProof/>
                <w:webHidden/>
              </w:rPr>
              <w:t>1540</w:t>
            </w:r>
            <w:r w:rsidR="00B22B81">
              <w:rPr>
                <w:noProof/>
                <w:webHidden/>
              </w:rPr>
              <w:fldChar w:fldCharType="end"/>
            </w:r>
          </w:hyperlink>
        </w:p>
        <w:p w14:paraId="0BFFFED5"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42" w:history="1">
            <w:r w:rsidR="00B22B81" w:rsidRPr="00593922">
              <w:rPr>
                <w:rStyle w:val="Hyperlink"/>
                <w:noProof/>
              </w:rPr>
              <w:t>Joseph’s Second Burial and Shechem (1404 BC)</w:t>
            </w:r>
            <w:r w:rsidR="00B22B81">
              <w:rPr>
                <w:noProof/>
                <w:webHidden/>
              </w:rPr>
              <w:tab/>
            </w:r>
            <w:r w:rsidR="00B22B81">
              <w:rPr>
                <w:noProof/>
                <w:webHidden/>
              </w:rPr>
              <w:fldChar w:fldCharType="begin"/>
            </w:r>
            <w:r w:rsidR="00B22B81">
              <w:rPr>
                <w:noProof/>
                <w:webHidden/>
              </w:rPr>
              <w:instrText xml:space="preserve"> PAGEREF _Toc393004342 \h </w:instrText>
            </w:r>
            <w:r w:rsidR="00B22B81">
              <w:rPr>
                <w:noProof/>
                <w:webHidden/>
              </w:rPr>
            </w:r>
            <w:r w:rsidR="00B22B81">
              <w:rPr>
                <w:noProof/>
                <w:webHidden/>
              </w:rPr>
              <w:fldChar w:fldCharType="separate"/>
            </w:r>
            <w:r w:rsidR="00B22B81">
              <w:rPr>
                <w:noProof/>
                <w:webHidden/>
              </w:rPr>
              <w:t>1543</w:t>
            </w:r>
            <w:r w:rsidR="00B22B81">
              <w:rPr>
                <w:noProof/>
                <w:webHidden/>
              </w:rPr>
              <w:fldChar w:fldCharType="end"/>
            </w:r>
          </w:hyperlink>
        </w:p>
        <w:p w14:paraId="76DFD7D0" w14:textId="77777777" w:rsidR="00B22B81" w:rsidRDefault="000C6DDB">
          <w:pPr>
            <w:pStyle w:val="TOC1"/>
            <w:tabs>
              <w:tab w:val="right" w:leader="dot" w:pos="8630"/>
            </w:tabs>
            <w:rPr>
              <w:rFonts w:asciiTheme="minorHAnsi" w:eastAsiaTheme="minorEastAsia" w:hAnsiTheme="minorHAnsi" w:cstheme="minorBidi"/>
              <w:noProof/>
              <w:sz w:val="22"/>
              <w:szCs w:val="22"/>
            </w:rPr>
          </w:pPr>
          <w:hyperlink w:anchor="_Toc393004343" w:history="1">
            <w:r w:rsidR="00B22B81" w:rsidRPr="00593922">
              <w:rPr>
                <w:rStyle w:val="Hyperlink"/>
                <w:noProof/>
              </w:rPr>
              <w:t xml:space="preserve">THE SOUTHERN CAMPAIGN </w:t>
            </w:r>
            <w:r w:rsidR="00B22B81" w:rsidRPr="00593922">
              <w:rPr>
                <w:rStyle w:val="Hyperlink"/>
                <w:i/>
                <w:noProof/>
              </w:rPr>
              <w:t>(1404 BC)</w:t>
            </w:r>
            <w:r w:rsidR="00B22B81">
              <w:rPr>
                <w:noProof/>
                <w:webHidden/>
              </w:rPr>
              <w:tab/>
            </w:r>
            <w:r w:rsidR="00B22B81">
              <w:rPr>
                <w:noProof/>
                <w:webHidden/>
              </w:rPr>
              <w:fldChar w:fldCharType="begin"/>
            </w:r>
            <w:r w:rsidR="00B22B81">
              <w:rPr>
                <w:noProof/>
                <w:webHidden/>
              </w:rPr>
              <w:instrText xml:space="preserve"> PAGEREF _Toc393004343 \h </w:instrText>
            </w:r>
            <w:r w:rsidR="00B22B81">
              <w:rPr>
                <w:noProof/>
                <w:webHidden/>
              </w:rPr>
            </w:r>
            <w:r w:rsidR="00B22B81">
              <w:rPr>
                <w:noProof/>
                <w:webHidden/>
              </w:rPr>
              <w:fldChar w:fldCharType="separate"/>
            </w:r>
            <w:r w:rsidR="00B22B81">
              <w:rPr>
                <w:noProof/>
                <w:webHidden/>
              </w:rPr>
              <w:t>1544</w:t>
            </w:r>
            <w:r w:rsidR="00B22B81">
              <w:rPr>
                <w:noProof/>
                <w:webHidden/>
              </w:rPr>
              <w:fldChar w:fldCharType="end"/>
            </w:r>
          </w:hyperlink>
        </w:p>
        <w:p w14:paraId="04674DBD"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44" w:history="1">
            <w:r w:rsidR="00B22B81" w:rsidRPr="00593922">
              <w:rPr>
                <w:rStyle w:val="Hyperlink"/>
                <w:noProof/>
              </w:rPr>
              <w:t>Treaty with the Gibeonites</w:t>
            </w:r>
            <w:r w:rsidR="00B22B81">
              <w:rPr>
                <w:noProof/>
                <w:webHidden/>
              </w:rPr>
              <w:tab/>
            </w:r>
            <w:r w:rsidR="00B22B81">
              <w:rPr>
                <w:noProof/>
                <w:webHidden/>
              </w:rPr>
              <w:fldChar w:fldCharType="begin"/>
            </w:r>
            <w:r w:rsidR="00B22B81">
              <w:rPr>
                <w:noProof/>
                <w:webHidden/>
              </w:rPr>
              <w:instrText xml:space="preserve"> PAGEREF _Toc393004344 \h </w:instrText>
            </w:r>
            <w:r w:rsidR="00B22B81">
              <w:rPr>
                <w:noProof/>
                <w:webHidden/>
              </w:rPr>
            </w:r>
            <w:r w:rsidR="00B22B81">
              <w:rPr>
                <w:noProof/>
                <w:webHidden/>
              </w:rPr>
              <w:fldChar w:fldCharType="separate"/>
            </w:r>
            <w:r w:rsidR="00B22B81">
              <w:rPr>
                <w:noProof/>
                <w:webHidden/>
              </w:rPr>
              <w:t>1546</w:t>
            </w:r>
            <w:r w:rsidR="00B22B81">
              <w:rPr>
                <w:noProof/>
                <w:webHidden/>
              </w:rPr>
              <w:fldChar w:fldCharType="end"/>
            </w:r>
          </w:hyperlink>
        </w:p>
        <w:p w14:paraId="0A1DF2DA"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45" w:history="1">
            <w:r w:rsidR="00B22B81" w:rsidRPr="00593922">
              <w:rPr>
                <w:rStyle w:val="Hyperlink"/>
                <w:noProof/>
              </w:rPr>
              <w:t>Long day of Joshua</w:t>
            </w:r>
            <w:r w:rsidR="00B22B81">
              <w:rPr>
                <w:noProof/>
                <w:webHidden/>
              </w:rPr>
              <w:tab/>
            </w:r>
            <w:r w:rsidR="00B22B81">
              <w:rPr>
                <w:noProof/>
                <w:webHidden/>
              </w:rPr>
              <w:fldChar w:fldCharType="begin"/>
            </w:r>
            <w:r w:rsidR="00B22B81">
              <w:rPr>
                <w:noProof/>
                <w:webHidden/>
              </w:rPr>
              <w:instrText xml:space="preserve"> PAGEREF _Toc393004345 \h </w:instrText>
            </w:r>
            <w:r w:rsidR="00B22B81">
              <w:rPr>
                <w:noProof/>
                <w:webHidden/>
              </w:rPr>
            </w:r>
            <w:r w:rsidR="00B22B81">
              <w:rPr>
                <w:noProof/>
                <w:webHidden/>
              </w:rPr>
              <w:fldChar w:fldCharType="separate"/>
            </w:r>
            <w:r w:rsidR="00B22B81">
              <w:rPr>
                <w:noProof/>
                <w:webHidden/>
              </w:rPr>
              <w:t>1553</w:t>
            </w:r>
            <w:r w:rsidR="00B22B81">
              <w:rPr>
                <w:noProof/>
                <w:webHidden/>
              </w:rPr>
              <w:fldChar w:fldCharType="end"/>
            </w:r>
          </w:hyperlink>
        </w:p>
        <w:p w14:paraId="39FA4899"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46" w:history="1">
            <w:r w:rsidR="00B22B81" w:rsidRPr="00593922">
              <w:rPr>
                <w:rStyle w:val="Hyperlink"/>
                <w:noProof/>
              </w:rPr>
              <w:t>Libna and Lachish</w:t>
            </w:r>
            <w:r w:rsidR="00B22B81">
              <w:rPr>
                <w:noProof/>
                <w:webHidden/>
              </w:rPr>
              <w:tab/>
            </w:r>
            <w:r w:rsidR="00B22B81">
              <w:rPr>
                <w:noProof/>
                <w:webHidden/>
              </w:rPr>
              <w:fldChar w:fldCharType="begin"/>
            </w:r>
            <w:r w:rsidR="00B22B81">
              <w:rPr>
                <w:noProof/>
                <w:webHidden/>
              </w:rPr>
              <w:instrText xml:space="preserve"> PAGEREF _Toc393004346 \h </w:instrText>
            </w:r>
            <w:r w:rsidR="00B22B81">
              <w:rPr>
                <w:noProof/>
                <w:webHidden/>
              </w:rPr>
            </w:r>
            <w:r w:rsidR="00B22B81">
              <w:rPr>
                <w:noProof/>
                <w:webHidden/>
              </w:rPr>
              <w:fldChar w:fldCharType="separate"/>
            </w:r>
            <w:r w:rsidR="00B22B81">
              <w:rPr>
                <w:noProof/>
                <w:webHidden/>
              </w:rPr>
              <w:t>1553</w:t>
            </w:r>
            <w:r w:rsidR="00B22B81">
              <w:rPr>
                <w:noProof/>
                <w:webHidden/>
              </w:rPr>
              <w:fldChar w:fldCharType="end"/>
            </w:r>
          </w:hyperlink>
        </w:p>
        <w:p w14:paraId="51BFE049"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47" w:history="1">
            <w:r w:rsidR="00B22B81" w:rsidRPr="00593922">
              <w:rPr>
                <w:rStyle w:val="Hyperlink"/>
                <w:noProof/>
              </w:rPr>
              <w:t>Gezer</w:t>
            </w:r>
            <w:r w:rsidR="00B22B81">
              <w:rPr>
                <w:noProof/>
                <w:webHidden/>
              </w:rPr>
              <w:tab/>
            </w:r>
            <w:r w:rsidR="00B22B81">
              <w:rPr>
                <w:noProof/>
                <w:webHidden/>
              </w:rPr>
              <w:fldChar w:fldCharType="begin"/>
            </w:r>
            <w:r w:rsidR="00B22B81">
              <w:rPr>
                <w:noProof/>
                <w:webHidden/>
              </w:rPr>
              <w:instrText xml:space="preserve"> PAGEREF _Toc393004347 \h </w:instrText>
            </w:r>
            <w:r w:rsidR="00B22B81">
              <w:rPr>
                <w:noProof/>
                <w:webHidden/>
              </w:rPr>
            </w:r>
            <w:r w:rsidR="00B22B81">
              <w:rPr>
                <w:noProof/>
                <w:webHidden/>
              </w:rPr>
              <w:fldChar w:fldCharType="separate"/>
            </w:r>
            <w:r w:rsidR="00B22B81">
              <w:rPr>
                <w:noProof/>
                <w:webHidden/>
              </w:rPr>
              <w:t>1557</w:t>
            </w:r>
            <w:r w:rsidR="00B22B81">
              <w:rPr>
                <w:noProof/>
                <w:webHidden/>
              </w:rPr>
              <w:fldChar w:fldCharType="end"/>
            </w:r>
          </w:hyperlink>
        </w:p>
        <w:p w14:paraId="490C2E08"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48" w:history="1">
            <w:r w:rsidR="00B22B81" w:rsidRPr="00593922">
              <w:rPr>
                <w:rStyle w:val="Hyperlink"/>
                <w:noProof/>
              </w:rPr>
              <w:t>Eglon and Hebron</w:t>
            </w:r>
            <w:r w:rsidR="00B22B81">
              <w:rPr>
                <w:noProof/>
                <w:webHidden/>
              </w:rPr>
              <w:tab/>
            </w:r>
            <w:r w:rsidR="00B22B81">
              <w:rPr>
                <w:noProof/>
                <w:webHidden/>
              </w:rPr>
              <w:fldChar w:fldCharType="begin"/>
            </w:r>
            <w:r w:rsidR="00B22B81">
              <w:rPr>
                <w:noProof/>
                <w:webHidden/>
              </w:rPr>
              <w:instrText xml:space="preserve"> PAGEREF _Toc393004348 \h </w:instrText>
            </w:r>
            <w:r w:rsidR="00B22B81">
              <w:rPr>
                <w:noProof/>
                <w:webHidden/>
              </w:rPr>
            </w:r>
            <w:r w:rsidR="00B22B81">
              <w:rPr>
                <w:noProof/>
                <w:webHidden/>
              </w:rPr>
              <w:fldChar w:fldCharType="separate"/>
            </w:r>
            <w:r w:rsidR="00B22B81">
              <w:rPr>
                <w:noProof/>
                <w:webHidden/>
              </w:rPr>
              <w:t>1561</w:t>
            </w:r>
            <w:r w:rsidR="00B22B81">
              <w:rPr>
                <w:noProof/>
                <w:webHidden/>
              </w:rPr>
              <w:fldChar w:fldCharType="end"/>
            </w:r>
          </w:hyperlink>
        </w:p>
        <w:p w14:paraId="734EB6C1"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49" w:history="1">
            <w:r w:rsidR="00B22B81" w:rsidRPr="00593922">
              <w:rPr>
                <w:rStyle w:val="Hyperlink"/>
                <w:noProof/>
              </w:rPr>
              <w:t>Debir</w:t>
            </w:r>
            <w:r w:rsidR="00B22B81">
              <w:rPr>
                <w:noProof/>
                <w:webHidden/>
              </w:rPr>
              <w:tab/>
            </w:r>
            <w:r w:rsidR="00B22B81">
              <w:rPr>
                <w:noProof/>
                <w:webHidden/>
              </w:rPr>
              <w:fldChar w:fldCharType="begin"/>
            </w:r>
            <w:r w:rsidR="00B22B81">
              <w:rPr>
                <w:noProof/>
                <w:webHidden/>
              </w:rPr>
              <w:instrText xml:space="preserve"> PAGEREF _Toc393004349 \h </w:instrText>
            </w:r>
            <w:r w:rsidR="00B22B81">
              <w:rPr>
                <w:noProof/>
                <w:webHidden/>
              </w:rPr>
            </w:r>
            <w:r w:rsidR="00B22B81">
              <w:rPr>
                <w:noProof/>
                <w:webHidden/>
              </w:rPr>
              <w:fldChar w:fldCharType="separate"/>
            </w:r>
            <w:r w:rsidR="00B22B81">
              <w:rPr>
                <w:noProof/>
                <w:webHidden/>
              </w:rPr>
              <w:t>1564</w:t>
            </w:r>
            <w:r w:rsidR="00B22B81">
              <w:rPr>
                <w:noProof/>
                <w:webHidden/>
              </w:rPr>
              <w:fldChar w:fldCharType="end"/>
            </w:r>
          </w:hyperlink>
        </w:p>
        <w:p w14:paraId="2DC5FFC1" w14:textId="77777777" w:rsidR="00B22B81" w:rsidRDefault="000C6DDB">
          <w:pPr>
            <w:pStyle w:val="TOC1"/>
            <w:tabs>
              <w:tab w:val="right" w:leader="dot" w:pos="8630"/>
            </w:tabs>
            <w:rPr>
              <w:rFonts w:asciiTheme="minorHAnsi" w:eastAsiaTheme="minorEastAsia" w:hAnsiTheme="minorHAnsi" w:cstheme="minorBidi"/>
              <w:noProof/>
              <w:sz w:val="22"/>
              <w:szCs w:val="22"/>
            </w:rPr>
          </w:pPr>
          <w:hyperlink w:anchor="_Toc393004350" w:history="1">
            <w:r w:rsidR="00B22B81" w:rsidRPr="00593922">
              <w:rPr>
                <w:rStyle w:val="Hyperlink"/>
                <w:noProof/>
              </w:rPr>
              <w:t>THE NORTHERN CAMPAIGN</w:t>
            </w:r>
            <w:r w:rsidR="00B22B81">
              <w:rPr>
                <w:noProof/>
                <w:webHidden/>
              </w:rPr>
              <w:tab/>
            </w:r>
            <w:r w:rsidR="00B22B81">
              <w:rPr>
                <w:noProof/>
                <w:webHidden/>
              </w:rPr>
              <w:fldChar w:fldCharType="begin"/>
            </w:r>
            <w:r w:rsidR="00B22B81">
              <w:rPr>
                <w:noProof/>
                <w:webHidden/>
              </w:rPr>
              <w:instrText xml:space="preserve"> PAGEREF _Toc393004350 \h </w:instrText>
            </w:r>
            <w:r w:rsidR="00B22B81">
              <w:rPr>
                <w:noProof/>
                <w:webHidden/>
              </w:rPr>
            </w:r>
            <w:r w:rsidR="00B22B81">
              <w:rPr>
                <w:noProof/>
                <w:webHidden/>
              </w:rPr>
              <w:fldChar w:fldCharType="separate"/>
            </w:r>
            <w:r w:rsidR="00B22B81">
              <w:rPr>
                <w:noProof/>
                <w:webHidden/>
              </w:rPr>
              <w:t>1567</w:t>
            </w:r>
            <w:r w:rsidR="00B22B81">
              <w:rPr>
                <w:noProof/>
                <w:webHidden/>
              </w:rPr>
              <w:fldChar w:fldCharType="end"/>
            </w:r>
          </w:hyperlink>
        </w:p>
        <w:p w14:paraId="1FF1497C"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51" w:history="1">
            <w:r w:rsidR="00B22B81" w:rsidRPr="00593922">
              <w:rPr>
                <w:rStyle w:val="Hyperlink"/>
                <w:noProof/>
              </w:rPr>
              <w:t>Battle of Merom</w:t>
            </w:r>
            <w:r w:rsidR="00B22B81">
              <w:rPr>
                <w:noProof/>
                <w:webHidden/>
              </w:rPr>
              <w:tab/>
            </w:r>
            <w:r w:rsidR="00B22B81">
              <w:rPr>
                <w:noProof/>
                <w:webHidden/>
              </w:rPr>
              <w:fldChar w:fldCharType="begin"/>
            </w:r>
            <w:r w:rsidR="00B22B81">
              <w:rPr>
                <w:noProof/>
                <w:webHidden/>
              </w:rPr>
              <w:instrText xml:space="preserve"> PAGEREF _Toc393004351 \h </w:instrText>
            </w:r>
            <w:r w:rsidR="00B22B81">
              <w:rPr>
                <w:noProof/>
                <w:webHidden/>
              </w:rPr>
            </w:r>
            <w:r w:rsidR="00B22B81">
              <w:rPr>
                <w:noProof/>
                <w:webHidden/>
              </w:rPr>
              <w:fldChar w:fldCharType="separate"/>
            </w:r>
            <w:r w:rsidR="00B22B81">
              <w:rPr>
                <w:noProof/>
                <w:webHidden/>
              </w:rPr>
              <w:t>1568</w:t>
            </w:r>
            <w:r w:rsidR="00B22B81">
              <w:rPr>
                <w:noProof/>
                <w:webHidden/>
              </w:rPr>
              <w:fldChar w:fldCharType="end"/>
            </w:r>
          </w:hyperlink>
        </w:p>
        <w:p w14:paraId="069CE0A2"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52" w:history="1">
            <w:r w:rsidR="00B22B81" w:rsidRPr="00593922">
              <w:rPr>
                <w:rStyle w:val="Hyperlink"/>
                <w:noProof/>
              </w:rPr>
              <w:t>Hazor</w:t>
            </w:r>
            <w:r w:rsidR="00B22B81">
              <w:rPr>
                <w:noProof/>
                <w:webHidden/>
              </w:rPr>
              <w:tab/>
            </w:r>
            <w:r w:rsidR="00B22B81">
              <w:rPr>
                <w:noProof/>
                <w:webHidden/>
              </w:rPr>
              <w:fldChar w:fldCharType="begin"/>
            </w:r>
            <w:r w:rsidR="00B22B81">
              <w:rPr>
                <w:noProof/>
                <w:webHidden/>
              </w:rPr>
              <w:instrText xml:space="preserve"> PAGEREF _Toc393004352 \h </w:instrText>
            </w:r>
            <w:r w:rsidR="00B22B81">
              <w:rPr>
                <w:noProof/>
                <w:webHidden/>
              </w:rPr>
            </w:r>
            <w:r w:rsidR="00B22B81">
              <w:rPr>
                <w:noProof/>
                <w:webHidden/>
              </w:rPr>
              <w:fldChar w:fldCharType="separate"/>
            </w:r>
            <w:r w:rsidR="00B22B81">
              <w:rPr>
                <w:noProof/>
                <w:webHidden/>
              </w:rPr>
              <w:t>1568</w:t>
            </w:r>
            <w:r w:rsidR="00B22B81">
              <w:rPr>
                <w:noProof/>
                <w:webHidden/>
              </w:rPr>
              <w:fldChar w:fldCharType="end"/>
            </w:r>
          </w:hyperlink>
        </w:p>
        <w:p w14:paraId="4B625E60" w14:textId="77777777" w:rsidR="00B22B81" w:rsidRDefault="000C6DDB">
          <w:pPr>
            <w:pStyle w:val="TOC3"/>
            <w:tabs>
              <w:tab w:val="right" w:leader="dot" w:pos="8630"/>
            </w:tabs>
            <w:rPr>
              <w:rFonts w:asciiTheme="minorHAnsi" w:eastAsiaTheme="minorEastAsia" w:hAnsiTheme="minorHAnsi" w:cstheme="minorBidi"/>
              <w:noProof/>
              <w:sz w:val="22"/>
              <w:szCs w:val="22"/>
            </w:rPr>
          </w:pPr>
          <w:hyperlink w:anchor="_Toc393004353" w:history="1">
            <w:r w:rsidR="00B22B81" w:rsidRPr="00593922">
              <w:rPr>
                <w:rStyle w:val="Hyperlink"/>
                <w:noProof/>
              </w:rPr>
              <w:t>Bronze Age Stratigraphy and Chronology at Hazor</w:t>
            </w:r>
            <w:r w:rsidR="00B22B81">
              <w:rPr>
                <w:noProof/>
                <w:webHidden/>
              </w:rPr>
              <w:tab/>
            </w:r>
            <w:r w:rsidR="00B22B81">
              <w:rPr>
                <w:noProof/>
                <w:webHidden/>
              </w:rPr>
              <w:fldChar w:fldCharType="begin"/>
            </w:r>
            <w:r w:rsidR="00B22B81">
              <w:rPr>
                <w:noProof/>
                <w:webHidden/>
              </w:rPr>
              <w:instrText xml:space="preserve"> PAGEREF _Toc393004353 \h </w:instrText>
            </w:r>
            <w:r w:rsidR="00B22B81">
              <w:rPr>
                <w:noProof/>
                <w:webHidden/>
              </w:rPr>
            </w:r>
            <w:r w:rsidR="00B22B81">
              <w:rPr>
                <w:noProof/>
                <w:webHidden/>
              </w:rPr>
              <w:fldChar w:fldCharType="separate"/>
            </w:r>
            <w:r w:rsidR="00B22B81">
              <w:rPr>
                <w:noProof/>
                <w:webHidden/>
              </w:rPr>
              <w:t>1571</w:t>
            </w:r>
            <w:r w:rsidR="00B22B81">
              <w:rPr>
                <w:noProof/>
                <w:webHidden/>
              </w:rPr>
              <w:fldChar w:fldCharType="end"/>
            </w:r>
          </w:hyperlink>
        </w:p>
        <w:p w14:paraId="17CB5335" w14:textId="77777777" w:rsidR="00B22B81" w:rsidRDefault="000C6DDB">
          <w:pPr>
            <w:pStyle w:val="TOC3"/>
            <w:tabs>
              <w:tab w:val="right" w:leader="dot" w:pos="8630"/>
            </w:tabs>
            <w:rPr>
              <w:rFonts w:asciiTheme="minorHAnsi" w:eastAsiaTheme="minorEastAsia" w:hAnsiTheme="minorHAnsi" w:cstheme="minorBidi"/>
              <w:noProof/>
              <w:sz w:val="22"/>
              <w:szCs w:val="22"/>
            </w:rPr>
          </w:pPr>
          <w:hyperlink w:anchor="_Toc393004354" w:history="1">
            <w:r w:rsidR="00B22B81" w:rsidRPr="00593922">
              <w:rPr>
                <w:rStyle w:val="Hyperlink"/>
                <w:noProof/>
              </w:rPr>
              <w:t>Rahotep-Ramesses II fragment</w:t>
            </w:r>
            <w:r w:rsidR="00B22B81">
              <w:rPr>
                <w:noProof/>
                <w:webHidden/>
              </w:rPr>
              <w:tab/>
            </w:r>
            <w:r w:rsidR="00B22B81">
              <w:rPr>
                <w:noProof/>
                <w:webHidden/>
              </w:rPr>
              <w:fldChar w:fldCharType="begin"/>
            </w:r>
            <w:r w:rsidR="00B22B81">
              <w:rPr>
                <w:noProof/>
                <w:webHidden/>
              </w:rPr>
              <w:instrText xml:space="preserve"> PAGEREF _Toc393004354 \h </w:instrText>
            </w:r>
            <w:r w:rsidR="00B22B81">
              <w:rPr>
                <w:noProof/>
                <w:webHidden/>
              </w:rPr>
            </w:r>
            <w:r w:rsidR="00B22B81">
              <w:rPr>
                <w:noProof/>
                <w:webHidden/>
              </w:rPr>
              <w:fldChar w:fldCharType="separate"/>
            </w:r>
            <w:r w:rsidR="00B22B81">
              <w:rPr>
                <w:noProof/>
                <w:webHidden/>
              </w:rPr>
              <w:t>1594</w:t>
            </w:r>
            <w:r w:rsidR="00B22B81">
              <w:rPr>
                <w:noProof/>
                <w:webHidden/>
              </w:rPr>
              <w:fldChar w:fldCharType="end"/>
            </w:r>
          </w:hyperlink>
        </w:p>
        <w:p w14:paraId="6E43D2EC" w14:textId="77777777" w:rsidR="00B22B81" w:rsidRDefault="000C6DDB">
          <w:pPr>
            <w:pStyle w:val="TOC3"/>
            <w:tabs>
              <w:tab w:val="right" w:leader="dot" w:pos="8630"/>
            </w:tabs>
            <w:rPr>
              <w:rFonts w:asciiTheme="minorHAnsi" w:eastAsiaTheme="minorEastAsia" w:hAnsiTheme="minorHAnsi" w:cstheme="minorBidi"/>
              <w:noProof/>
              <w:sz w:val="22"/>
              <w:szCs w:val="22"/>
            </w:rPr>
          </w:pPr>
          <w:hyperlink w:anchor="_Toc393004355" w:history="1">
            <w:r w:rsidR="00B22B81" w:rsidRPr="00593922">
              <w:rPr>
                <w:rStyle w:val="Hyperlink"/>
                <w:noProof/>
              </w:rPr>
              <w:t>Hivites and Anakim</w:t>
            </w:r>
            <w:r w:rsidR="00B22B81">
              <w:rPr>
                <w:noProof/>
                <w:webHidden/>
              </w:rPr>
              <w:tab/>
            </w:r>
            <w:r w:rsidR="00B22B81">
              <w:rPr>
                <w:noProof/>
                <w:webHidden/>
              </w:rPr>
              <w:fldChar w:fldCharType="begin"/>
            </w:r>
            <w:r w:rsidR="00B22B81">
              <w:rPr>
                <w:noProof/>
                <w:webHidden/>
              </w:rPr>
              <w:instrText xml:space="preserve"> PAGEREF _Toc393004355 \h </w:instrText>
            </w:r>
            <w:r w:rsidR="00B22B81">
              <w:rPr>
                <w:noProof/>
                <w:webHidden/>
              </w:rPr>
            </w:r>
            <w:r w:rsidR="00B22B81">
              <w:rPr>
                <w:noProof/>
                <w:webHidden/>
              </w:rPr>
              <w:fldChar w:fldCharType="separate"/>
            </w:r>
            <w:r w:rsidR="00B22B81">
              <w:rPr>
                <w:noProof/>
                <w:webHidden/>
              </w:rPr>
              <w:t>1594</w:t>
            </w:r>
            <w:r w:rsidR="00B22B81">
              <w:rPr>
                <w:noProof/>
                <w:webHidden/>
              </w:rPr>
              <w:fldChar w:fldCharType="end"/>
            </w:r>
          </w:hyperlink>
        </w:p>
        <w:p w14:paraId="3AFF8A31" w14:textId="77777777" w:rsidR="00B22B81" w:rsidRDefault="000C6DDB">
          <w:pPr>
            <w:pStyle w:val="TOC1"/>
            <w:tabs>
              <w:tab w:val="right" w:leader="dot" w:pos="8630"/>
            </w:tabs>
            <w:rPr>
              <w:rFonts w:asciiTheme="minorHAnsi" w:eastAsiaTheme="minorEastAsia" w:hAnsiTheme="minorHAnsi" w:cstheme="minorBidi"/>
              <w:noProof/>
              <w:sz w:val="22"/>
              <w:szCs w:val="22"/>
            </w:rPr>
          </w:pPr>
          <w:hyperlink w:anchor="_Toc393004356" w:history="1">
            <w:r w:rsidR="00B22B81" w:rsidRPr="00593922">
              <w:rPr>
                <w:rStyle w:val="Hyperlink"/>
                <w:noProof/>
              </w:rPr>
              <w:t>DEFEAT OF THE KINGS OF CANAAN</w:t>
            </w:r>
            <w:r w:rsidR="00B22B81">
              <w:rPr>
                <w:noProof/>
                <w:webHidden/>
              </w:rPr>
              <w:tab/>
            </w:r>
            <w:r w:rsidR="00B22B81">
              <w:rPr>
                <w:noProof/>
                <w:webHidden/>
              </w:rPr>
              <w:fldChar w:fldCharType="begin"/>
            </w:r>
            <w:r w:rsidR="00B22B81">
              <w:rPr>
                <w:noProof/>
                <w:webHidden/>
              </w:rPr>
              <w:instrText xml:space="preserve"> PAGEREF _Toc393004356 \h </w:instrText>
            </w:r>
            <w:r w:rsidR="00B22B81">
              <w:rPr>
                <w:noProof/>
                <w:webHidden/>
              </w:rPr>
            </w:r>
            <w:r w:rsidR="00B22B81">
              <w:rPr>
                <w:noProof/>
                <w:webHidden/>
              </w:rPr>
              <w:fldChar w:fldCharType="separate"/>
            </w:r>
            <w:r w:rsidR="00B22B81">
              <w:rPr>
                <w:noProof/>
                <w:webHidden/>
              </w:rPr>
              <w:t>1596</w:t>
            </w:r>
            <w:r w:rsidR="00B22B81">
              <w:rPr>
                <w:noProof/>
                <w:webHidden/>
              </w:rPr>
              <w:fldChar w:fldCharType="end"/>
            </w:r>
          </w:hyperlink>
        </w:p>
        <w:p w14:paraId="78654759" w14:textId="77777777" w:rsidR="00B22B81" w:rsidRDefault="000C6DDB">
          <w:pPr>
            <w:pStyle w:val="TOC1"/>
            <w:tabs>
              <w:tab w:val="right" w:leader="dot" w:pos="8630"/>
            </w:tabs>
            <w:rPr>
              <w:rFonts w:asciiTheme="minorHAnsi" w:eastAsiaTheme="minorEastAsia" w:hAnsiTheme="minorHAnsi" w:cstheme="minorBidi"/>
              <w:noProof/>
              <w:sz w:val="22"/>
              <w:szCs w:val="22"/>
            </w:rPr>
          </w:pPr>
          <w:hyperlink w:anchor="_Toc393004357" w:history="1">
            <w:r w:rsidR="00B22B81" w:rsidRPr="00593922">
              <w:rPr>
                <w:rStyle w:val="Hyperlink"/>
                <w:noProof/>
              </w:rPr>
              <w:t>DIVISION OF THE LAND (c. 1398 BC)</w:t>
            </w:r>
            <w:r w:rsidR="00B22B81">
              <w:rPr>
                <w:noProof/>
                <w:webHidden/>
              </w:rPr>
              <w:tab/>
            </w:r>
            <w:r w:rsidR="00B22B81">
              <w:rPr>
                <w:noProof/>
                <w:webHidden/>
              </w:rPr>
              <w:fldChar w:fldCharType="begin"/>
            </w:r>
            <w:r w:rsidR="00B22B81">
              <w:rPr>
                <w:noProof/>
                <w:webHidden/>
              </w:rPr>
              <w:instrText xml:space="preserve"> PAGEREF _Toc393004357 \h </w:instrText>
            </w:r>
            <w:r w:rsidR="00B22B81">
              <w:rPr>
                <w:noProof/>
                <w:webHidden/>
              </w:rPr>
            </w:r>
            <w:r w:rsidR="00B22B81">
              <w:rPr>
                <w:noProof/>
                <w:webHidden/>
              </w:rPr>
              <w:fldChar w:fldCharType="separate"/>
            </w:r>
            <w:r w:rsidR="00B22B81">
              <w:rPr>
                <w:noProof/>
                <w:webHidden/>
              </w:rPr>
              <w:t>1598</w:t>
            </w:r>
            <w:r w:rsidR="00B22B81">
              <w:rPr>
                <w:noProof/>
                <w:webHidden/>
              </w:rPr>
              <w:fldChar w:fldCharType="end"/>
            </w:r>
          </w:hyperlink>
        </w:p>
        <w:p w14:paraId="606F2175"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58" w:history="1">
            <w:r w:rsidR="00B22B81" w:rsidRPr="00593922">
              <w:rPr>
                <w:rStyle w:val="Hyperlink"/>
                <w:noProof/>
              </w:rPr>
              <w:t>Unoccupied territories and cities</w:t>
            </w:r>
            <w:r w:rsidR="00B22B81">
              <w:rPr>
                <w:noProof/>
                <w:webHidden/>
              </w:rPr>
              <w:tab/>
            </w:r>
            <w:r w:rsidR="00B22B81">
              <w:rPr>
                <w:noProof/>
                <w:webHidden/>
              </w:rPr>
              <w:fldChar w:fldCharType="begin"/>
            </w:r>
            <w:r w:rsidR="00B22B81">
              <w:rPr>
                <w:noProof/>
                <w:webHidden/>
              </w:rPr>
              <w:instrText xml:space="preserve"> PAGEREF _Toc393004358 \h </w:instrText>
            </w:r>
            <w:r w:rsidR="00B22B81">
              <w:rPr>
                <w:noProof/>
                <w:webHidden/>
              </w:rPr>
            </w:r>
            <w:r w:rsidR="00B22B81">
              <w:rPr>
                <w:noProof/>
                <w:webHidden/>
              </w:rPr>
              <w:fldChar w:fldCharType="separate"/>
            </w:r>
            <w:r w:rsidR="00B22B81">
              <w:rPr>
                <w:noProof/>
                <w:webHidden/>
              </w:rPr>
              <w:t>1599</w:t>
            </w:r>
            <w:r w:rsidR="00B22B81">
              <w:rPr>
                <w:noProof/>
                <w:webHidden/>
              </w:rPr>
              <w:fldChar w:fldCharType="end"/>
            </w:r>
          </w:hyperlink>
        </w:p>
        <w:p w14:paraId="226376B9"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59" w:history="1">
            <w:r w:rsidR="00B22B81" w:rsidRPr="00593922">
              <w:rPr>
                <w:rStyle w:val="Hyperlink"/>
                <w:noProof/>
              </w:rPr>
              <w:t>Megiddo</w:t>
            </w:r>
            <w:r w:rsidR="00B22B81">
              <w:rPr>
                <w:noProof/>
                <w:webHidden/>
              </w:rPr>
              <w:tab/>
            </w:r>
            <w:r w:rsidR="00B22B81">
              <w:rPr>
                <w:noProof/>
                <w:webHidden/>
              </w:rPr>
              <w:fldChar w:fldCharType="begin"/>
            </w:r>
            <w:r w:rsidR="00B22B81">
              <w:rPr>
                <w:noProof/>
                <w:webHidden/>
              </w:rPr>
              <w:instrText xml:space="preserve"> PAGEREF _Toc393004359 \h </w:instrText>
            </w:r>
            <w:r w:rsidR="00B22B81">
              <w:rPr>
                <w:noProof/>
                <w:webHidden/>
              </w:rPr>
            </w:r>
            <w:r w:rsidR="00B22B81">
              <w:rPr>
                <w:noProof/>
                <w:webHidden/>
              </w:rPr>
              <w:fldChar w:fldCharType="separate"/>
            </w:r>
            <w:r w:rsidR="00B22B81">
              <w:rPr>
                <w:noProof/>
                <w:webHidden/>
              </w:rPr>
              <w:t>1602</w:t>
            </w:r>
            <w:r w:rsidR="00B22B81">
              <w:rPr>
                <w:noProof/>
                <w:webHidden/>
              </w:rPr>
              <w:fldChar w:fldCharType="end"/>
            </w:r>
          </w:hyperlink>
        </w:p>
        <w:p w14:paraId="5CCE5C4A"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60" w:history="1">
            <w:r w:rsidR="00B22B81" w:rsidRPr="00593922">
              <w:rPr>
                <w:rStyle w:val="Hyperlink"/>
                <w:noProof/>
              </w:rPr>
              <w:t>Tribal Allotments</w:t>
            </w:r>
            <w:r w:rsidR="00B22B81">
              <w:rPr>
                <w:noProof/>
                <w:webHidden/>
              </w:rPr>
              <w:tab/>
            </w:r>
            <w:r w:rsidR="00B22B81">
              <w:rPr>
                <w:noProof/>
                <w:webHidden/>
              </w:rPr>
              <w:fldChar w:fldCharType="begin"/>
            </w:r>
            <w:r w:rsidR="00B22B81">
              <w:rPr>
                <w:noProof/>
                <w:webHidden/>
              </w:rPr>
              <w:instrText xml:space="preserve"> PAGEREF _Toc393004360 \h </w:instrText>
            </w:r>
            <w:r w:rsidR="00B22B81">
              <w:rPr>
                <w:noProof/>
                <w:webHidden/>
              </w:rPr>
            </w:r>
            <w:r w:rsidR="00B22B81">
              <w:rPr>
                <w:noProof/>
                <w:webHidden/>
              </w:rPr>
              <w:fldChar w:fldCharType="separate"/>
            </w:r>
            <w:r w:rsidR="00B22B81">
              <w:rPr>
                <w:noProof/>
                <w:webHidden/>
              </w:rPr>
              <w:t>1604</w:t>
            </w:r>
            <w:r w:rsidR="00B22B81">
              <w:rPr>
                <w:noProof/>
                <w:webHidden/>
              </w:rPr>
              <w:fldChar w:fldCharType="end"/>
            </w:r>
          </w:hyperlink>
        </w:p>
        <w:p w14:paraId="73B76EDA"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61" w:history="1">
            <w:r w:rsidR="00B22B81" w:rsidRPr="00593922">
              <w:rPr>
                <w:rStyle w:val="Hyperlink"/>
                <w:noProof/>
              </w:rPr>
              <w:t>City of Salt</w:t>
            </w:r>
            <w:r w:rsidR="00B22B81">
              <w:rPr>
                <w:noProof/>
                <w:webHidden/>
              </w:rPr>
              <w:tab/>
            </w:r>
            <w:r w:rsidR="00B22B81">
              <w:rPr>
                <w:noProof/>
                <w:webHidden/>
              </w:rPr>
              <w:fldChar w:fldCharType="begin"/>
            </w:r>
            <w:r w:rsidR="00B22B81">
              <w:rPr>
                <w:noProof/>
                <w:webHidden/>
              </w:rPr>
              <w:instrText xml:space="preserve"> PAGEREF _Toc393004361 \h </w:instrText>
            </w:r>
            <w:r w:rsidR="00B22B81">
              <w:rPr>
                <w:noProof/>
                <w:webHidden/>
              </w:rPr>
            </w:r>
            <w:r w:rsidR="00B22B81">
              <w:rPr>
                <w:noProof/>
                <w:webHidden/>
              </w:rPr>
              <w:fldChar w:fldCharType="separate"/>
            </w:r>
            <w:r w:rsidR="00B22B81">
              <w:rPr>
                <w:noProof/>
                <w:webHidden/>
              </w:rPr>
              <w:t>1609</w:t>
            </w:r>
            <w:r w:rsidR="00B22B81">
              <w:rPr>
                <w:noProof/>
                <w:webHidden/>
              </w:rPr>
              <w:fldChar w:fldCharType="end"/>
            </w:r>
          </w:hyperlink>
        </w:p>
        <w:p w14:paraId="5F249795" w14:textId="77777777" w:rsidR="00B22B81" w:rsidRDefault="000C6DDB">
          <w:pPr>
            <w:pStyle w:val="TOC1"/>
            <w:tabs>
              <w:tab w:val="right" w:leader="dot" w:pos="8630"/>
            </w:tabs>
            <w:rPr>
              <w:rFonts w:asciiTheme="minorHAnsi" w:eastAsiaTheme="minorEastAsia" w:hAnsiTheme="minorHAnsi" w:cstheme="minorBidi"/>
              <w:noProof/>
              <w:sz w:val="22"/>
              <w:szCs w:val="22"/>
            </w:rPr>
          </w:pPr>
          <w:hyperlink w:anchor="_Toc393004362" w:history="1">
            <w:r w:rsidR="00B22B81" w:rsidRPr="00593922">
              <w:rPr>
                <w:rStyle w:val="Hyperlink"/>
                <w:noProof/>
              </w:rPr>
              <w:t>CITIES OF REFUGE AND CITIES OF THE PRIESTS</w:t>
            </w:r>
            <w:r w:rsidR="00B22B81">
              <w:rPr>
                <w:noProof/>
                <w:webHidden/>
              </w:rPr>
              <w:tab/>
            </w:r>
            <w:r w:rsidR="00B22B81">
              <w:rPr>
                <w:noProof/>
                <w:webHidden/>
              </w:rPr>
              <w:fldChar w:fldCharType="begin"/>
            </w:r>
            <w:r w:rsidR="00B22B81">
              <w:rPr>
                <w:noProof/>
                <w:webHidden/>
              </w:rPr>
              <w:instrText xml:space="preserve"> PAGEREF _Toc393004362 \h </w:instrText>
            </w:r>
            <w:r w:rsidR="00B22B81">
              <w:rPr>
                <w:noProof/>
                <w:webHidden/>
              </w:rPr>
            </w:r>
            <w:r w:rsidR="00B22B81">
              <w:rPr>
                <w:noProof/>
                <w:webHidden/>
              </w:rPr>
              <w:fldChar w:fldCharType="separate"/>
            </w:r>
            <w:r w:rsidR="00B22B81">
              <w:rPr>
                <w:noProof/>
                <w:webHidden/>
              </w:rPr>
              <w:t>1609</w:t>
            </w:r>
            <w:r w:rsidR="00B22B81">
              <w:rPr>
                <w:noProof/>
                <w:webHidden/>
              </w:rPr>
              <w:fldChar w:fldCharType="end"/>
            </w:r>
          </w:hyperlink>
        </w:p>
        <w:p w14:paraId="19D808AC"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63" w:history="1">
            <w:r w:rsidR="00B22B81" w:rsidRPr="00593922">
              <w:rPr>
                <w:rStyle w:val="Hyperlink"/>
                <w:noProof/>
              </w:rPr>
              <w:t>ALTER OF WITNESS AT THE JORDAN</w:t>
            </w:r>
            <w:r w:rsidR="00B22B81">
              <w:rPr>
                <w:noProof/>
                <w:webHidden/>
              </w:rPr>
              <w:tab/>
            </w:r>
            <w:r w:rsidR="00B22B81">
              <w:rPr>
                <w:noProof/>
                <w:webHidden/>
              </w:rPr>
              <w:fldChar w:fldCharType="begin"/>
            </w:r>
            <w:r w:rsidR="00B22B81">
              <w:rPr>
                <w:noProof/>
                <w:webHidden/>
              </w:rPr>
              <w:instrText xml:space="preserve"> PAGEREF _Toc393004363 \h </w:instrText>
            </w:r>
            <w:r w:rsidR="00B22B81">
              <w:rPr>
                <w:noProof/>
                <w:webHidden/>
              </w:rPr>
            </w:r>
            <w:r w:rsidR="00B22B81">
              <w:rPr>
                <w:noProof/>
                <w:webHidden/>
              </w:rPr>
              <w:fldChar w:fldCharType="separate"/>
            </w:r>
            <w:r w:rsidR="00B22B81">
              <w:rPr>
                <w:noProof/>
                <w:webHidden/>
              </w:rPr>
              <w:t>1612</w:t>
            </w:r>
            <w:r w:rsidR="00B22B81">
              <w:rPr>
                <w:noProof/>
                <w:webHidden/>
              </w:rPr>
              <w:fldChar w:fldCharType="end"/>
            </w:r>
          </w:hyperlink>
        </w:p>
        <w:p w14:paraId="0FD16449" w14:textId="77777777" w:rsidR="00B22B81" w:rsidRDefault="000C6DDB">
          <w:pPr>
            <w:pStyle w:val="TOC1"/>
            <w:tabs>
              <w:tab w:val="right" w:leader="dot" w:pos="8630"/>
            </w:tabs>
            <w:rPr>
              <w:rFonts w:asciiTheme="minorHAnsi" w:eastAsiaTheme="minorEastAsia" w:hAnsiTheme="minorHAnsi" w:cstheme="minorBidi"/>
              <w:noProof/>
              <w:sz w:val="22"/>
              <w:szCs w:val="22"/>
            </w:rPr>
          </w:pPr>
          <w:hyperlink w:anchor="_Toc393004364" w:history="1">
            <w:r w:rsidR="00B22B81" w:rsidRPr="00593922">
              <w:rPr>
                <w:rStyle w:val="Hyperlink"/>
                <w:noProof/>
              </w:rPr>
              <w:t>JOSHUA’S FAREWELL EXHORATION</w:t>
            </w:r>
            <w:r w:rsidR="00B22B81">
              <w:rPr>
                <w:noProof/>
                <w:webHidden/>
              </w:rPr>
              <w:tab/>
            </w:r>
            <w:r w:rsidR="00B22B81">
              <w:rPr>
                <w:noProof/>
                <w:webHidden/>
              </w:rPr>
              <w:fldChar w:fldCharType="begin"/>
            </w:r>
            <w:r w:rsidR="00B22B81">
              <w:rPr>
                <w:noProof/>
                <w:webHidden/>
              </w:rPr>
              <w:instrText xml:space="preserve"> PAGEREF _Toc393004364 \h </w:instrText>
            </w:r>
            <w:r w:rsidR="00B22B81">
              <w:rPr>
                <w:noProof/>
                <w:webHidden/>
              </w:rPr>
            </w:r>
            <w:r w:rsidR="00B22B81">
              <w:rPr>
                <w:noProof/>
                <w:webHidden/>
              </w:rPr>
              <w:fldChar w:fldCharType="separate"/>
            </w:r>
            <w:r w:rsidR="00B22B81">
              <w:rPr>
                <w:noProof/>
                <w:webHidden/>
              </w:rPr>
              <w:t>1616</w:t>
            </w:r>
            <w:r w:rsidR="00B22B81">
              <w:rPr>
                <w:noProof/>
                <w:webHidden/>
              </w:rPr>
              <w:fldChar w:fldCharType="end"/>
            </w:r>
          </w:hyperlink>
        </w:p>
        <w:p w14:paraId="6F010807" w14:textId="77777777" w:rsidR="00B22B81" w:rsidRDefault="000C6DDB">
          <w:pPr>
            <w:pStyle w:val="TOC2"/>
            <w:tabs>
              <w:tab w:val="right" w:leader="dot" w:pos="8630"/>
            </w:tabs>
            <w:rPr>
              <w:rFonts w:asciiTheme="minorHAnsi" w:eastAsiaTheme="minorEastAsia" w:hAnsiTheme="minorHAnsi" w:cstheme="minorBidi"/>
              <w:noProof/>
              <w:sz w:val="22"/>
              <w:szCs w:val="22"/>
            </w:rPr>
          </w:pPr>
          <w:hyperlink w:anchor="_Toc393004365" w:history="1">
            <w:r w:rsidR="00B22B81" w:rsidRPr="00593922">
              <w:rPr>
                <w:rStyle w:val="Hyperlink"/>
                <w:noProof/>
              </w:rPr>
              <w:t>Second Shechem covenant</w:t>
            </w:r>
            <w:r w:rsidR="00B22B81">
              <w:rPr>
                <w:noProof/>
                <w:webHidden/>
              </w:rPr>
              <w:tab/>
            </w:r>
            <w:r w:rsidR="00B22B81">
              <w:rPr>
                <w:noProof/>
                <w:webHidden/>
              </w:rPr>
              <w:fldChar w:fldCharType="begin"/>
            </w:r>
            <w:r w:rsidR="00B22B81">
              <w:rPr>
                <w:noProof/>
                <w:webHidden/>
              </w:rPr>
              <w:instrText xml:space="preserve"> PAGEREF _Toc393004365 \h </w:instrText>
            </w:r>
            <w:r w:rsidR="00B22B81">
              <w:rPr>
                <w:noProof/>
                <w:webHidden/>
              </w:rPr>
            </w:r>
            <w:r w:rsidR="00B22B81">
              <w:rPr>
                <w:noProof/>
                <w:webHidden/>
              </w:rPr>
              <w:fldChar w:fldCharType="separate"/>
            </w:r>
            <w:r w:rsidR="00B22B81">
              <w:rPr>
                <w:noProof/>
                <w:webHidden/>
              </w:rPr>
              <w:t>1616</w:t>
            </w:r>
            <w:r w:rsidR="00B22B81">
              <w:rPr>
                <w:noProof/>
                <w:webHidden/>
              </w:rPr>
              <w:fldChar w:fldCharType="end"/>
            </w:r>
          </w:hyperlink>
        </w:p>
        <w:p w14:paraId="159DE7A3" w14:textId="77777777" w:rsidR="00E421DC" w:rsidRDefault="00C47B67">
          <w:r>
            <w:fldChar w:fldCharType="end"/>
          </w:r>
        </w:p>
      </w:sdtContent>
    </w:sdt>
    <w:p w14:paraId="65CC0BB0" w14:textId="77777777" w:rsidR="00E421DC" w:rsidRDefault="00E421DC" w:rsidP="00FC35E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20"/>
          <w:szCs w:val="20"/>
        </w:rPr>
      </w:pPr>
    </w:p>
    <w:p w14:paraId="5FE956F9" w14:textId="77777777" w:rsidR="00E421DC" w:rsidRDefault="00E421DC">
      <w:pPr>
        <w:widowControl/>
        <w:autoSpaceDE/>
        <w:autoSpaceDN/>
        <w:adjustRightInd/>
        <w:rPr>
          <w:rFonts w:ascii="Arial" w:hAnsi="Arial" w:cs="Arial"/>
          <w:sz w:val="20"/>
          <w:szCs w:val="20"/>
        </w:rPr>
      </w:pPr>
      <w:r>
        <w:rPr>
          <w:rFonts w:ascii="Arial" w:hAnsi="Arial" w:cs="Arial"/>
          <w:sz w:val="20"/>
          <w:szCs w:val="20"/>
        </w:rPr>
        <w:br w:type="page"/>
      </w:r>
    </w:p>
    <w:p w14:paraId="15BA67D9" w14:textId="77777777" w:rsidR="00E421DC" w:rsidRDefault="00E421DC" w:rsidP="00FC35E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20"/>
          <w:szCs w:val="20"/>
        </w:rPr>
      </w:pPr>
    </w:p>
    <w:p w14:paraId="2B2EBE0F" w14:textId="77777777" w:rsidR="00E421DC" w:rsidRDefault="00E421DC" w:rsidP="00FC35E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20"/>
          <w:szCs w:val="20"/>
        </w:rPr>
      </w:pPr>
    </w:p>
    <w:p w14:paraId="3B3E1134" w14:textId="77777777" w:rsidR="00D06446" w:rsidRPr="00E421DC" w:rsidRDefault="00D06446" w:rsidP="00FC35E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As we saw in Chapter 1</w:t>
      </w:r>
      <w:r w:rsidR="003533E6" w:rsidRPr="00E421DC">
        <w:rPr>
          <w:rFonts w:ascii="Arial" w:hAnsi="Arial" w:cs="Arial"/>
          <w:szCs w:val="20"/>
        </w:rPr>
        <w:t>3</w:t>
      </w:r>
      <w:r w:rsidRPr="00E421DC">
        <w:rPr>
          <w:rFonts w:ascii="Arial" w:hAnsi="Arial" w:cs="Arial"/>
          <w:szCs w:val="20"/>
        </w:rPr>
        <w:t xml:space="preserve">, </w:t>
      </w:r>
      <w:r w:rsidR="006351D2" w:rsidRPr="00E421DC">
        <w:rPr>
          <w:rFonts w:ascii="Arial" w:hAnsi="Arial" w:cs="Arial"/>
          <w:szCs w:val="20"/>
        </w:rPr>
        <w:t xml:space="preserve">in Biblical archaeology, </w:t>
      </w:r>
      <w:r w:rsidRPr="00E421DC">
        <w:rPr>
          <w:rFonts w:ascii="Arial" w:hAnsi="Arial" w:cs="Arial"/>
          <w:szCs w:val="20"/>
        </w:rPr>
        <w:t xml:space="preserve">few topics generate as much debate as the nature, date and historicity of the Biblical Exodus and the Conquest of Canaan. Liberal scholars claim that the Exodus/Conquest is a fabrication. Conservatives believe it is historical fact. </w:t>
      </w:r>
    </w:p>
    <w:p w14:paraId="5726C3DE" w14:textId="77777777" w:rsidR="00D06446" w:rsidRPr="00E421DC" w:rsidRDefault="00D06446" w:rsidP="00E421DC">
      <w:pPr>
        <w:pStyle w:val="Heading1"/>
        <w:rPr>
          <w:sz w:val="24"/>
        </w:rPr>
      </w:pPr>
      <w:bookmarkStart w:id="1" w:name="_Toc89482276"/>
      <w:bookmarkStart w:id="2" w:name="_Toc89859209"/>
      <w:bookmarkStart w:id="3" w:name="_Toc265358090"/>
      <w:bookmarkStart w:id="4" w:name="_Toc267166721"/>
      <w:bookmarkStart w:id="5" w:name="_Toc393004293"/>
      <w:r w:rsidRPr="00E421DC">
        <w:rPr>
          <w:sz w:val="24"/>
        </w:rPr>
        <w:t>THE DATE OF THE CONQUEST</w:t>
      </w:r>
      <w:bookmarkEnd w:id="1"/>
      <w:bookmarkEnd w:id="2"/>
      <w:bookmarkEnd w:id="3"/>
      <w:bookmarkEnd w:id="4"/>
      <w:bookmarkEnd w:id="5"/>
      <w:r w:rsidRPr="00E421DC">
        <w:rPr>
          <w:sz w:val="24"/>
        </w:rPr>
        <w:t xml:space="preserve"> </w:t>
      </w:r>
      <w:r w:rsidR="00C47B67" w:rsidRPr="00E421DC">
        <w:rPr>
          <w:sz w:val="24"/>
        </w:rPr>
        <w:fldChar w:fldCharType="begin"/>
      </w:r>
      <w:proofErr w:type="spellStart"/>
      <w:r w:rsidRPr="00E421DC">
        <w:rPr>
          <w:sz w:val="24"/>
        </w:rPr>
        <w:instrText>tc</w:instrText>
      </w:r>
      <w:proofErr w:type="spellEnd"/>
      <w:r w:rsidRPr="00E421DC">
        <w:rPr>
          <w:sz w:val="24"/>
        </w:rPr>
        <w:instrText xml:space="preserve"> "THE DATE OF THE CONQUEST " \l 2</w:instrText>
      </w:r>
      <w:r w:rsidR="00C47B67" w:rsidRPr="00E421DC">
        <w:rPr>
          <w:sz w:val="24"/>
        </w:rPr>
        <w:fldChar w:fldCharType="end"/>
      </w:r>
    </w:p>
    <w:p w14:paraId="0534FC89" w14:textId="77777777" w:rsidR="00D06446" w:rsidRPr="00E421DC" w:rsidRDefault="00D06446" w:rsidP="00E421DC">
      <w:pPr>
        <w:pStyle w:val="Heading2"/>
        <w:rPr>
          <w:sz w:val="24"/>
        </w:rPr>
      </w:pPr>
      <w:bookmarkStart w:id="6" w:name="_Toc265358091"/>
      <w:bookmarkStart w:id="7" w:name="_Toc267166722"/>
      <w:bookmarkStart w:id="8" w:name="_Toc393004294"/>
      <w:r w:rsidRPr="00E421DC">
        <w:rPr>
          <w:sz w:val="24"/>
        </w:rPr>
        <w:t>Post-Hyksos Invasion of Egypt</w:t>
      </w:r>
      <w:bookmarkEnd w:id="6"/>
      <w:bookmarkEnd w:id="7"/>
      <w:bookmarkEnd w:id="8"/>
    </w:p>
    <w:p w14:paraId="5CC8C1ED" w14:textId="77777777" w:rsidR="00D06446" w:rsidRPr="00E421DC" w:rsidRDefault="00D06446" w:rsidP="00FC35E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CC476BE" w14:textId="77777777" w:rsidR="00D06446" w:rsidRPr="00E421DC" w:rsidRDefault="006351D2" w:rsidP="00FC35E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All theories for the date of </w:t>
      </w:r>
      <w:r w:rsidR="00D06446" w:rsidRPr="00E421DC">
        <w:rPr>
          <w:rFonts w:ascii="Arial" w:hAnsi="Arial" w:cs="Arial"/>
          <w:szCs w:val="20"/>
        </w:rPr>
        <w:t>the Conquest agree that it post-dated the expulsion of the Hyksos by Ahmose (</w:t>
      </w:r>
      <w:proofErr w:type="spellStart"/>
      <w:r w:rsidR="00D06446" w:rsidRPr="00E421DC">
        <w:rPr>
          <w:rFonts w:ascii="Arial" w:hAnsi="Arial" w:cs="Arial"/>
          <w:szCs w:val="20"/>
        </w:rPr>
        <w:t>Amosis</w:t>
      </w:r>
      <w:proofErr w:type="spellEnd"/>
      <w:r w:rsidR="00D06446" w:rsidRPr="00E421DC">
        <w:rPr>
          <w:rFonts w:ascii="Arial" w:hAnsi="Arial" w:cs="Arial"/>
          <w:szCs w:val="20"/>
        </w:rPr>
        <w:t>) in the mid-16</w:t>
      </w:r>
      <w:r w:rsidR="00D06446" w:rsidRPr="00E421DC">
        <w:rPr>
          <w:rFonts w:ascii="Arial" w:hAnsi="Arial" w:cs="Arial"/>
          <w:szCs w:val="20"/>
          <w:vertAlign w:val="superscript"/>
        </w:rPr>
        <w:t>th</w:t>
      </w:r>
      <w:r w:rsidR="00D06446" w:rsidRPr="00E421DC">
        <w:rPr>
          <w:rFonts w:ascii="Arial" w:hAnsi="Arial" w:cs="Arial"/>
          <w:szCs w:val="20"/>
        </w:rPr>
        <w:t xml:space="preserve"> </w:t>
      </w:r>
      <w:r w:rsidR="00FC35E5" w:rsidRPr="00E421DC">
        <w:rPr>
          <w:rFonts w:ascii="Arial" w:hAnsi="Arial" w:cs="Arial"/>
          <w:szCs w:val="20"/>
        </w:rPr>
        <w:t>century</w:t>
      </w:r>
      <w:r w:rsidR="00D06446" w:rsidRPr="00E421DC">
        <w:rPr>
          <w:rFonts w:ascii="Arial" w:hAnsi="Arial" w:cs="Arial"/>
          <w:szCs w:val="20"/>
        </w:rPr>
        <w:t xml:space="preserve"> BC. </w:t>
      </w:r>
      <w:r w:rsidR="00FC35E5" w:rsidRPr="00E421DC">
        <w:rPr>
          <w:rFonts w:ascii="Arial" w:hAnsi="Arial" w:cs="Arial"/>
          <w:szCs w:val="20"/>
        </w:rPr>
        <w:t>This event ended the 14</w:t>
      </w:r>
      <w:r w:rsidR="00FC35E5" w:rsidRPr="00E421DC">
        <w:rPr>
          <w:rFonts w:ascii="Arial" w:hAnsi="Arial" w:cs="Arial"/>
          <w:szCs w:val="20"/>
          <w:vertAlign w:val="superscript"/>
        </w:rPr>
        <w:t>th</w:t>
      </w:r>
      <w:r w:rsidR="00FC35E5" w:rsidRPr="00E421DC">
        <w:rPr>
          <w:rFonts w:ascii="Arial" w:hAnsi="Arial" w:cs="Arial"/>
          <w:szCs w:val="20"/>
        </w:rPr>
        <w:t xml:space="preserve"> Dynasty and marked the beginning of the 15</w:t>
      </w:r>
      <w:r w:rsidR="00FC35E5" w:rsidRPr="00E421DC">
        <w:rPr>
          <w:rFonts w:ascii="Arial" w:hAnsi="Arial" w:cs="Arial"/>
          <w:szCs w:val="20"/>
          <w:vertAlign w:val="superscript"/>
        </w:rPr>
        <w:t>th</w:t>
      </w:r>
      <w:r w:rsidR="00FC35E5" w:rsidRPr="00E421DC">
        <w:rPr>
          <w:rFonts w:ascii="Arial" w:hAnsi="Arial" w:cs="Arial"/>
          <w:szCs w:val="20"/>
        </w:rPr>
        <w:t xml:space="preserve"> Dynasty in Egypt. </w:t>
      </w:r>
      <w:r w:rsidR="00D06446" w:rsidRPr="00E421DC">
        <w:rPr>
          <w:rFonts w:ascii="Arial" w:hAnsi="Arial" w:cs="Arial"/>
          <w:szCs w:val="20"/>
        </w:rPr>
        <w:t xml:space="preserve">At this time, the name of the capital city for Northern Egypt, </w:t>
      </w:r>
      <w:proofErr w:type="spellStart"/>
      <w:r w:rsidR="00D06446" w:rsidRPr="00E421DC">
        <w:rPr>
          <w:rFonts w:ascii="Arial" w:hAnsi="Arial" w:cs="Arial"/>
          <w:szCs w:val="20"/>
        </w:rPr>
        <w:t>Aravis</w:t>
      </w:r>
      <w:proofErr w:type="spellEnd"/>
      <w:r w:rsidR="00D06446" w:rsidRPr="00E421DC">
        <w:rPr>
          <w:rFonts w:ascii="Arial" w:hAnsi="Arial" w:cs="Arial"/>
          <w:szCs w:val="20"/>
        </w:rPr>
        <w:t xml:space="preserve"> (formerly </w:t>
      </w:r>
      <w:proofErr w:type="spellStart"/>
      <w:r w:rsidR="00D06446" w:rsidRPr="00E421DC">
        <w:rPr>
          <w:rFonts w:ascii="Arial" w:hAnsi="Arial" w:cs="Arial"/>
          <w:szCs w:val="20"/>
        </w:rPr>
        <w:t>Rowaty</w:t>
      </w:r>
      <w:proofErr w:type="spellEnd"/>
      <w:r w:rsidR="00D06446" w:rsidRPr="00E421DC">
        <w:rPr>
          <w:rFonts w:ascii="Arial" w:hAnsi="Arial" w:cs="Arial"/>
          <w:szCs w:val="20"/>
        </w:rPr>
        <w:t xml:space="preserve">, </w:t>
      </w:r>
      <w:proofErr w:type="gramStart"/>
      <w:r w:rsidR="00D06446" w:rsidRPr="00E421DC">
        <w:rPr>
          <w:rFonts w:ascii="Arial" w:hAnsi="Arial" w:cs="Arial"/>
          <w:szCs w:val="20"/>
        </w:rPr>
        <w:t>Tell</w:t>
      </w:r>
      <w:proofErr w:type="gramEnd"/>
      <w:r w:rsidR="00D06446" w:rsidRPr="00E421DC">
        <w:rPr>
          <w:rFonts w:ascii="Arial" w:hAnsi="Arial" w:cs="Arial"/>
          <w:szCs w:val="20"/>
        </w:rPr>
        <w:t xml:space="preserve"> el-</w:t>
      </w:r>
      <w:proofErr w:type="spellStart"/>
      <w:r w:rsidR="00D06446" w:rsidRPr="00E421DC">
        <w:rPr>
          <w:rFonts w:ascii="Arial" w:hAnsi="Arial" w:cs="Arial"/>
          <w:szCs w:val="20"/>
        </w:rPr>
        <w:t>Dab</w:t>
      </w:r>
      <w:r w:rsidR="00D06446" w:rsidRPr="00E421DC">
        <w:rPr>
          <w:rFonts w:ascii="Arial" w:hAnsi="Arial" w:cs="Arial"/>
          <w:szCs w:val="20"/>
          <w:vertAlign w:val="superscript"/>
        </w:rPr>
        <w:t>c</w:t>
      </w:r>
      <w:r w:rsidR="00D06446" w:rsidRPr="00E421DC">
        <w:rPr>
          <w:rFonts w:ascii="Arial" w:hAnsi="Arial" w:cs="Arial"/>
          <w:szCs w:val="20"/>
        </w:rPr>
        <w:t>a</w:t>
      </w:r>
      <w:proofErr w:type="spellEnd"/>
      <w:r w:rsidR="00D06446" w:rsidRPr="00E421DC">
        <w:rPr>
          <w:rFonts w:ascii="Arial" w:hAnsi="Arial" w:cs="Arial"/>
          <w:szCs w:val="20"/>
        </w:rPr>
        <w:t>), was renamed Peru-</w:t>
      </w:r>
      <w:proofErr w:type="spellStart"/>
      <w:r w:rsidR="00D06446" w:rsidRPr="00E421DC">
        <w:rPr>
          <w:rFonts w:ascii="Arial" w:hAnsi="Arial" w:cs="Arial"/>
          <w:szCs w:val="20"/>
        </w:rPr>
        <w:t>nefer</w:t>
      </w:r>
      <w:proofErr w:type="spellEnd"/>
      <w:r w:rsidR="00D06446" w:rsidRPr="00E421DC">
        <w:rPr>
          <w:rFonts w:ascii="Arial" w:hAnsi="Arial" w:cs="Arial"/>
          <w:szCs w:val="20"/>
        </w:rPr>
        <w:t>, meaning “happy journey”</w:t>
      </w:r>
      <w:r w:rsidR="00003D9B" w:rsidRPr="00E421DC">
        <w:rPr>
          <w:rFonts w:ascii="Arial" w:hAnsi="Arial" w:cs="Arial"/>
          <w:szCs w:val="20"/>
        </w:rPr>
        <w:t xml:space="preserve">. </w:t>
      </w:r>
      <w:r w:rsidR="00D06446" w:rsidRPr="00E421DC">
        <w:rPr>
          <w:rFonts w:ascii="Arial" w:hAnsi="Arial" w:cs="Arial"/>
          <w:szCs w:val="20"/>
        </w:rPr>
        <w:t>(Byers, 2005:5, citing Wood, 2004:45).</w:t>
      </w:r>
      <w:r w:rsidR="00003D9B" w:rsidRPr="00E421DC">
        <w:rPr>
          <w:rFonts w:ascii="Arial" w:hAnsi="Arial" w:cs="Arial"/>
          <w:szCs w:val="20"/>
        </w:rPr>
        <w:t xml:space="preserve"> </w:t>
      </w:r>
      <w:proofErr w:type="spellStart"/>
      <w:r w:rsidR="00003D9B" w:rsidRPr="00E421DC">
        <w:rPr>
          <w:rFonts w:ascii="Arial" w:hAnsi="Arial" w:cs="Arial"/>
          <w:szCs w:val="20"/>
        </w:rPr>
        <w:t>Aravis</w:t>
      </w:r>
      <w:proofErr w:type="spellEnd"/>
      <w:r w:rsidR="004F50E6" w:rsidRPr="00E421DC">
        <w:rPr>
          <w:rFonts w:ascii="Arial" w:hAnsi="Arial" w:cs="Arial"/>
          <w:szCs w:val="20"/>
        </w:rPr>
        <w:t>,</w:t>
      </w:r>
      <w:r w:rsidR="00003D9B" w:rsidRPr="00E421DC">
        <w:rPr>
          <w:rFonts w:ascii="Arial" w:hAnsi="Arial" w:cs="Arial"/>
          <w:szCs w:val="20"/>
        </w:rPr>
        <w:t xml:space="preserve"> would later be named Tanis, </w:t>
      </w:r>
      <w:proofErr w:type="spellStart"/>
      <w:r w:rsidR="00003D9B" w:rsidRPr="00E421DC">
        <w:rPr>
          <w:rFonts w:ascii="Arial" w:hAnsi="Arial" w:cs="Arial"/>
          <w:szCs w:val="20"/>
        </w:rPr>
        <w:t>Zoan</w:t>
      </w:r>
      <w:proofErr w:type="spellEnd"/>
      <w:r w:rsidR="00003D9B" w:rsidRPr="00E421DC">
        <w:rPr>
          <w:rFonts w:ascii="Arial" w:hAnsi="Arial" w:cs="Arial"/>
          <w:szCs w:val="20"/>
        </w:rPr>
        <w:t xml:space="preserve"> and Rameses.</w:t>
      </w:r>
    </w:p>
    <w:p w14:paraId="380C221A" w14:textId="77777777" w:rsidR="00D06446" w:rsidRPr="00E421DC" w:rsidRDefault="00D06446" w:rsidP="00E421DC">
      <w:pPr>
        <w:pStyle w:val="Heading2"/>
      </w:pPr>
      <w:bookmarkStart w:id="9" w:name="_Toc265358092"/>
      <w:bookmarkStart w:id="10" w:name="_Toc267166723"/>
      <w:bookmarkStart w:id="11" w:name="_Toc393004295"/>
      <w:r w:rsidRPr="00E421DC">
        <w:t>T</w:t>
      </w:r>
      <w:r w:rsidR="00130AC0" w:rsidRPr="00E421DC">
        <w:t>w</w:t>
      </w:r>
      <w:r w:rsidRPr="00E421DC">
        <w:t>o Competing Theories</w:t>
      </w:r>
      <w:bookmarkEnd w:id="9"/>
      <w:bookmarkEnd w:id="10"/>
      <w:bookmarkEnd w:id="11"/>
    </w:p>
    <w:p w14:paraId="4485196F"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12D96EF" w14:textId="77777777" w:rsidR="00D06446" w:rsidRPr="00E421DC" w:rsidRDefault="006351D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T</w:t>
      </w:r>
      <w:r w:rsidR="00D06446" w:rsidRPr="00E421DC">
        <w:rPr>
          <w:rFonts w:ascii="Arial" w:hAnsi="Arial" w:cs="Arial"/>
          <w:szCs w:val="20"/>
        </w:rPr>
        <w:t>here are two theories for the date of the Exodus/ Conquest, one in the 12</w:t>
      </w:r>
      <w:r w:rsidR="00D06446" w:rsidRPr="00E421DC">
        <w:rPr>
          <w:rFonts w:ascii="Arial" w:hAnsi="Arial" w:cs="Arial"/>
          <w:szCs w:val="20"/>
          <w:vertAlign w:val="superscript"/>
        </w:rPr>
        <w:t>th</w:t>
      </w:r>
      <w:r w:rsidR="00D06446" w:rsidRPr="00E421DC">
        <w:rPr>
          <w:rFonts w:ascii="Arial" w:hAnsi="Arial" w:cs="Arial"/>
          <w:szCs w:val="20"/>
        </w:rPr>
        <w:t xml:space="preserve"> century and one in the 14</w:t>
      </w:r>
      <w:r w:rsidR="00D06446" w:rsidRPr="00E421DC">
        <w:rPr>
          <w:rFonts w:ascii="Arial" w:hAnsi="Arial" w:cs="Arial"/>
          <w:szCs w:val="20"/>
          <w:vertAlign w:val="superscript"/>
        </w:rPr>
        <w:t>th</w:t>
      </w:r>
      <w:r w:rsidR="00D06446" w:rsidRPr="00E421DC">
        <w:rPr>
          <w:rFonts w:ascii="Arial" w:hAnsi="Arial" w:cs="Arial"/>
          <w:szCs w:val="20"/>
        </w:rPr>
        <w:t xml:space="preserve"> century BC. Early </w:t>
      </w:r>
      <w:r w:rsidR="00FC35E5" w:rsidRPr="00E421DC">
        <w:rPr>
          <w:rFonts w:ascii="Arial" w:hAnsi="Arial" w:cs="Arial"/>
          <w:szCs w:val="20"/>
        </w:rPr>
        <w:t>Dates (</w:t>
      </w:r>
      <w:r w:rsidR="00D06446" w:rsidRPr="00E421DC">
        <w:rPr>
          <w:rFonts w:ascii="Arial" w:hAnsi="Arial" w:cs="Arial"/>
          <w:szCs w:val="20"/>
        </w:rPr>
        <w:t xml:space="preserve">1220-1280) and Late Dates (1445-1470) have been </w:t>
      </w:r>
      <w:r w:rsidR="00FC35E5" w:rsidRPr="00E421DC">
        <w:rPr>
          <w:rFonts w:ascii="Arial" w:hAnsi="Arial" w:cs="Arial"/>
          <w:szCs w:val="20"/>
        </w:rPr>
        <w:t>reconstructed</w:t>
      </w:r>
      <w:r w:rsidR="003533E6" w:rsidRPr="00E421DC">
        <w:rPr>
          <w:rFonts w:ascii="Arial" w:hAnsi="Arial" w:cs="Arial"/>
          <w:szCs w:val="20"/>
        </w:rPr>
        <w:t xml:space="preserve"> by a variety of scholars.</w:t>
      </w:r>
    </w:p>
    <w:p w14:paraId="0D041FFA"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
    <w:p w14:paraId="724B626E" w14:textId="77777777" w:rsidR="007C6872" w:rsidRDefault="007C6872">
      <w:pPr>
        <w:widowControl/>
        <w:autoSpaceDE/>
        <w:autoSpaceDN/>
        <w:adjustRightInd/>
        <w:rPr>
          <w:rFonts w:ascii="Arial" w:hAnsi="Arial" w:cs="Arial"/>
          <w:b/>
          <w:bCs/>
          <w:sz w:val="26"/>
          <w:szCs w:val="26"/>
        </w:rPr>
      </w:pPr>
      <w:r>
        <w:rPr>
          <w:rFonts w:ascii="Arial" w:hAnsi="Arial" w:cs="Arial"/>
          <w:b/>
          <w:bCs/>
          <w:sz w:val="26"/>
          <w:szCs w:val="26"/>
        </w:rPr>
        <w:br w:type="page"/>
      </w:r>
    </w:p>
    <w:p w14:paraId="510C0108" w14:textId="77777777" w:rsidR="00E421DC" w:rsidRPr="00E421DC" w:rsidRDefault="00C53316" w:rsidP="00C53316">
      <w:pPr>
        <w:pStyle w:val="Heading3"/>
      </w:pPr>
      <w:bookmarkStart w:id="12" w:name="_Toc393004296"/>
      <w:r>
        <w:lastRenderedPageBreak/>
        <w:t>Late Date Theory</w:t>
      </w:r>
      <w:bookmarkEnd w:id="12"/>
    </w:p>
    <w:p w14:paraId="54907F79" w14:textId="77777777" w:rsidR="00C53316" w:rsidRDefault="00C53316" w:rsidP="00E421D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
    <w:p w14:paraId="4677308E" w14:textId="77777777" w:rsidR="00E421DC" w:rsidRPr="00E421DC" w:rsidRDefault="00E421DC" w:rsidP="00E421D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r w:rsidRPr="00E421DC">
        <w:rPr>
          <w:rFonts w:ascii="Arial" w:hAnsi="Arial" w:cs="Arial"/>
          <w:szCs w:val="20"/>
        </w:rPr>
        <w:t xml:space="preserve">The late theory for the conquest is summarized by Cross (1992), Livingston (1988) and Shea (2003). The late date theory is based on the writings of Rowley (1950) with. elaborations by Thompson and others (1977), Kitchen (1982), </w:t>
      </w:r>
      <w:proofErr w:type="spellStart"/>
      <w:r w:rsidRPr="00E421DC">
        <w:rPr>
          <w:rFonts w:ascii="Arial" w:hAnsi="Arial" w:cs="Arial"/>
          <w:szCs w:val="20"/>
        </w:rPr>
        <w:t>Frerichs</w:t>
      </w:r>
      <w:proofErr w:type="spellEnd"/>
      <w:r w:rsidRPr="00E421DC">
        <w:rPr>
          <w:rFonts w:ascii="Arial" w:hAnsi="Arial" w:cs="Arial"/>
          <w:szCs w:val="20"/>
        </w:rPr>
        <w:t xml:space="preserve"> and Lesko (1997), </w:t>
      </w:r>
      <w:proofErr w:type="spellStart"/>
      <w:r w:rsidRPr="00E421DC">
        <w:rPr>
          <w:rFonts w:ascii="Arial" w:hAnsi="Arial" w:cs="Arial"/>
          <w:szCs w:val="20"/>
        </w:rPr>
        <w:t>Currid</w:t>
      </w:r>
      <w:proofErr w:type="spellEnd"/>
      <w:r w:rsidRPr="00E421DC">
        <w:rPr>
          <w:rFonts w:ascii="Arial" w:hAnsi="Arial" w:cs="Arial"/>
          <w:szCs w:val="20"/>
        </w:rPr>
        <w:t xml:space="preserve"> (1997), Hoffmeier (1997), and </w:t>
      </w:r>
      <w:proofErr w:type="spellStart"/>
      <w:r w:rsidRPr="00E421DC">
        <w:rPr>
          <w:rFonts w:ascii="Arial" w:hAnsi="Arial" w:cs="Arial"/>
          <w:szCs w:val="20"/>
        </w:rPr>
        <w:t>Breuggemann</w:t>
      </w:r>
      <w:proofErr w:type="spellEnd"/>
      <w:r w:rsidRPr="00E421DC">
        <w:rPr>
          <w:rFonts w:ascii="Arial" w:hAnsi="Arial" w:cs="Arial"/>
          <w:szCs w:val="20"/>
        </w:rPr>
        <w:t xml:space="preserve"> (1994). A review of Late Date theories is made in Ray (2004). The late date is generally preferred by liberal </w:t>
      </w:r>
      <w:r w:rsidR="00C53316">
        <w:rPr>
          <w:rFonts w:ascii="Arial" w:hAnsi="Arial" w:cs="Arial"/>
          <w:szCs w:val="20"/>
        </w:rPr>
        <w:t xml:space="preserve">(“minimalist”) </w:t>
      </w:r>
      <w:r w:rsidRPr="00E421DC">
        <w:rPr>
          <w:rFonts w:ascii="Arial" w:hAnsi="Arial" w:cs="Arial"/>
          <w:szCs w:val="20"/>
        </w:rPr>
        <w:t xml:space="preserve">scholars (that is, if they think there was an Exodus/Conquest, many do not). They place the conquest in the reign of Rameses II (1279-1212 BC) or </w:t>
      </w:r>
      <w:proofErr w:type="spellStart"/>
      <w:r w:rsidRPr="00E421DC">
        <w:rPr>
          <w:rFonts w:ascii="Arial" w:hAnsi="Arial" w:cs="Arial"/>
          <w:szCs w:val="20"/>
        </w:rPr>
        <w:t>Merneptah</w:t>
      </w:r>
      <w:proofErr w:type="spellEnd"/>
      <w:r w:rsidRPr="00E421DC">
        <w:rPr>
          <w:rFonts w:ascii="Arial" w:hAnsi="Arial" w:cs="Arial"/>
          <w:szCs w:val="20"/>
        </w:rPr>
        <w:t xml:space="preserve"> I (1212-1202 BC) during Egypt's 19th dynasty. At this period, the “Store Cities” of </w:t>
      </w:r>
      <w:proofErr w:type="spellStart"/>
      <w:r w:rsidRPr="00E421DC">
        <w:rPr>
          <w:rFonts w:ascii="Arial" w:hAnsi="Arial" w:cs="Arial"/>
          <w:szCs w:val="20"/>
        </w:rPr>
        <w:t>Pithom</w:t>
      </w:r>
      <w:proofErr w:type="spellEnd"/>
      <w:r w:rsidRPr="00E421DC">
        <w:rPr>
          <w:rFonts w:ascii="Arial" w:hAnsi="Arial" w:cs="Arial"/>
          <w:szCs w:val="20"/>
        </w:rPr>
        <w:t xml:space="preserve"> and Rameses are believed to be places where the Hebrew were slaves. </w:t>
      </w:r>
    </w:p>
    <w:p w14:paraId="658E8B21" w14:textId="77777777" w:rsidR="00E421DC" w:rsidRPr="00E421DC" w:rsidRDefault="00E421DC" w:rsidP="00E421D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
    <w:p w14:paraId="287C5F22" w14:textId="77777777" w:rsidR="00E421DC" w:rsidRDefault="00E421DC" w:rsidP="00E421D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r w:rsidRPr="00E421DC">
        <w:rPr>
          <w:rFonts w:ascii="Arial" w:hAnsi="Arial" w:cs="Arial"/>
          <w:szCs w:val="20"/>
        </w:rPr>
        <w:t xml:space="preserve">A key verse used by Late Date theorists is Exodus 1:11, which states that the Israelites built the store cities of </w:t>
      </w:r>
      <w:proofErr w:type="spellStart"/>
      <w:r w:rsidRPr="00E421DC">
        <w:rPr>
          <w:rFonts w:ascii="Arial" w:hAnsi="Arial" w:cs="Arial"/>
          <w:szCs w:val="20"/>
        </w:rPr>
        <w:t>Pithom</w:t>
      </w:r>
      <w:proofErr w:type="spellEnd"/>
      <w:r w:rsidRPr="00E421DC">
        <w:rPr>
          <w:rFonts w:ascii="Arial" w:hAnsi="Arial" w:cs="Arial"/>
          <w:szCs w:val="20"/>
        </w:rPr>
        <w:t xml:space="preserve"> and Rameses. The long-lived ruler Rameses II was a great builder. It is easy to make the connection of Rameses II with the city of </w:t>
      </w:r>
      <w:proofErr w:type="gramStart"/>
      <w:r w:rsidRPr="00E421DC">
        <w:rPr>
          <w:rFonts w:ascii="Arial" w:hAnsi="Arial" w:cs="Arial"/>
          <w:szCs w:val="20"/>
        </w:rPr>
        <w:t>Rameses  (</w:t>
      </w:r>
      <w:proofErr w:type="gramEnd"/>
      <w:r w:rsidRPr="00E421DC">
        <w:rPr>
          <w:rFonts w:ascii="Arial" w:hAnsi="Arial" w:cs="Arial"/>
          <w:szCs w:val="20"/>
        </w:rPr>
        <w:t xml:space="preserve">Shea, 2003:43). </w:t>
      </w:r>
    </w:p>
    <w:p w14:paraId="465A75A4" w14:textId="77777777" w:rsidR="000C7A0B" w:rsidRPr="00E421DC" w:rsidRDefault="000C7A0B" w:rsidP="00E421D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
    <w:p w14:paraId="175FE9B3" w14:textId="77777777" w:rsidR="000C7A0B" w:rsidRPr="00E421DC" w:rsidRDefault="000C7A0B" w:rsidP="000C7A0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3" w:name="RAMESESII013"/>
      <w:r w:rsidRPr="00E421DC">
        <w:rPr>
          <w:rFonts w:ascii="Arial" w:hAnsi="Arial" w:cs="Arial"/>
          <w:szCs w:val="20"/>
        </w:rPr>
        <w:t>PHOTO LINK: RAMESES II 013 Statue of Rameses II</w:t>
      </w:r>
    </w:p>
    <w:bookmarkEnd w:id="13"/>
    <w:p w14:paraId="559538B1" w14:textId="77777777" w:rsidR="00E421DC" w:rsidRDefault="000C7A0B" w:rsidP="000C7A0B">
      <w:pPr>
        <w:widowControl/>
        <w:autoSpaceDE/>
        <w:autoSpaceDN/>
        <w:adjustRightInd/>
        <w:jc w:val="center"/>
        <w:rPr>
          <w:rFonts w:ascii="Arial" w:hAnsi="Arial" w:cs="Arial"/>
          <w:szCs w:val="20"/>
        </w:rPr>
      </w:pPr>
      <w:r w:rsidRPr="000C7A0B">
        <w:rPr>
          <w:rFonts w:ascii="Arial" w:hAnsi="Arial" w:cs="Arial"/>
          <w:noProof/>
          <w:szCs w:val="20"/>
        </w:rPr>
        <w:drawing>
          <wp:inline distT="0" distB="0" distL="0" distR="0" wp14:anchorId="4E17FC34" wp14:editId="09334723">
            <wp:extent cx="4342430" cy="4500748"/>
            <wp:effectExtent l="19050" t="0" r="970" b="0"/>
            <wp:docPr id="162" name="Picture 1" descr="RAMESES II 013 Statue from Theb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ESES II 013 Statue from Thebes.jpg"/>
                    <pic:cNvPicPr/>
                  </pic:nvPicPr>
                  <pic:blipFill>
                    <a:blip r:embed="rId8" cstate="print"/>
                    <a:stretch>
                      <a:fillRect/>
                    </a:stretch>
                  </pic:blipFill>
                  <pic:spPr>
                    <a:xfrm>
                      <a:off x="0" y="0"/>
                      <a:ext cx="4345619" cy="4504053"/>
                    </a:xfrm>
                    <a:prstGeom prst="rect">
                      <a:avLst/>
                    </a:prstGeom>
                  </pic:spPr>
                </pic:pic>
              </a:graphicData>
            </a:graphic>
          </wp:inline>
        </w:drawing>
      </w:r>
      <w:r w:rsidR="00E421DC">
        <w:rPr>
          <w:rFonts w:ascii="Arial" w:hAnsi="Arial" w:cs="Arial"/>
          <w:szCs w:val="20"/>
        </w:rPr>
        <w:br w:type="page"/>
      </w:r>
    </w:p>
    <w:p w14:paraId="58ACAEC6"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bookmarkStart w:id="14" w:name="CONQUEST001chart"/>
      <w:r w:rsidRPr="00E421DC">
        <w:rPr>
          <w:rFonts w:ascii="Arial" w:hAnsi="Arial" w:cs="Arial"/>
          <w:szCs w:val="20"/>
        </w:rPr>
        <w:lastRenderedPageBreak/>
        <w:t>PHOTO LINK: CONQUEST</w:t>
      </w:r>
      <w:r w:rsidR="003533E6" w:rsidRPr="00E421DC">
        <w:rPr>
          <w:rFonts w:ascii="Arial" w:hAnsi="Arial" w:cs="Arial"/>
          <w:szCs w:val="20"/>
        </w:rPr>
        <w:t xml:space="preserve"> </w:t>
      </w:r>
      <w:r w:rsidRPr="00E421DC">
        <w:rPr>
          <w:rFonts w:ascii="Arial" w:hAnsi="Arial" w:cs="Arial"/>
          <w:szCs w:val="20"/>
        </w:rPr>
        <w:t>001</w:t>
      </w:r>
      <w:r w:rsidR="003533E6" w:rsidRPr="00E421DC">
        <w:rPr>
          <w:rFonts w:ascii="Arial" w:hAnsi="Arial" w:cs="Arial"/>
          <w:szCs w:val="20"/>
        </w:rPr>
        <w:t xml:space="preserve"> </w:t>
      </w:r>
      <w:r w:rsidRPr="00E421DC">
        <w:rPr>
          <w:rFonts w:ascii="Arial" w:hAnsi="Arial" w:cs="Arial"/>
          <w:szCs w:val="20"/>
        </w:rPr>
        <w:t xml:space="preserve">Chart comparing Early and Late Theories </w:t>
      </w:r>
    </w:p>
    <w:bookmarkEnd w:id="14"/>
    <w:p w14:paraId="73B9BEEA" w14:textId="77777777" w:rsidR="006351D2" w:rsidRPr="00E421DC" w:rsidRDefault="00E421DC" w:rsidP="007C687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0F3CC0F1" wp14:editId="28C28C02">
            <wp:extent cx="5950129" cy="7647709"/>
            <wp:effectExtent l="19050" t="0" r="0" b="0"/>
            <wp:docPr id="266" name="Picture 0" descr="CONQUEST 001 Chart showing evolution of Early to Late theo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QUEST 001 Chart showing evolution of Early to Late theories.jpg"/>
                    <pic:cNvPicPr/>
                  </pic:nvPicPr>
                  <pic:blipFill>
                    <a:blip r:embed="rId9" cstate="print"/>
                    <a:stretch>
                      <a:fillRect/>
                    </a:stretch>
                  </pic:blipFill>
                  <pic:spPr>
                    <a:xfrm>
                      <a:off x="0" y="0"/>
                      <a:ext cx="5950839" cy="7648622"/>
                    </a:xfrm>
                    <a:prstGeom prst="rect">
                      <a:avLst/>
                    </a:prstGeom>
                  </pic:spPr>
                </pic:pic>
              </a:graphicData>
            </a:graphic>
          </wp:inline>
        </w:drawing>
      </w:r>
    </w:p>
    <w:p w14:paraId="37DE00CF" w14:textId="77777777" w:rsidR="00AA2036" w:rsidRPr="00E421DC" w:rsidRDefault="00AA203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
    <w:p w14:paraId="5AD1CAF5" w14:textId="77777777" w:rsidR="007C6872" w:rsidRDefault="007C6872">
      <w:pPr>
        <w:widowControl/>
        <w:autoSpaceDE/>
        <w:autoSpaceDN/>
        <w:adjustRightInd/>
        <w:rPr>
          <w:rFonts w:ascii="Arial" w:hAnsi="Arial" w:cs="Arial"/>
          <w:szCs w:val="20"/>
        </w:rPr>
      </w:pPr>
      <w:r>
        <w:rPr>
          <w:rFonts w:ascii="Arial" w:hAnsi="Arial" w:cs="Arial"/>
          <w:szCs w:val="20"/>
        </w:rPr>
        <w:br w:type="page"/>
      </w:r>
    </w:p>
    <w:p w14:paraId="3D63F6F7" w14:textId="77777777" w:rsidR="006351D2" w:rsidRPr="00E421DC" w:rsidRDefault="006351D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
    <w:p w14:paraId="3F063307" w14:textId="77777777" w:rsidR="00AA2036" w:rsidRPr="00E421DC" w:rsidRDefault="00AA203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
    <w:p w14:paraId="6BE07074" w14:textId="4B5F9779" w:rsidR="00D06446" w:rsidRDefault="00FC35E5"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r w:rsidRPr="00E421DC">
        <w:rPr>
          <w:rFonts w:ascii="Arial" w:hAnsi="Arial" w:cs="Arial"/>
          <w:szCs w:val="20"/>
        </w:rPr>
        <w:t>However,</w:t>
      </w:r>
      <w:r w:rsidR="00D06446" w:rsidRPr="00E421DC">
        <w:rPr>
          <w:rFonts w:ascii="Arial" w:hAnsi="Arial" w:cs="Arial"/>
          <w:szCs w:val="20"/>
        </w:rPr>
        <w:t xml:space="preserve"> the city name Rameses is also </w:t>
      </w:r>
      <w:r w:rsidR="00604691" w:rsidRPr="00E421DC">
        <w:rPr>
          <w:rFonts w:ascii="Arial" w:hAnsi="Arial" w:cs="Arial"/>
          <w:szCs w:val="20"/>
        </w:rPr>
        <w:t>described in the</w:t>
      </w:r>
      <w:r w:rsidR="00D06446" w:rsidRPr="00E421DC">
        <w:rPr>
          <w:rFonts w:ascii="Arial" w:hAnsi="Arial" w:cs="Arial"/>
          <w:szCs w:val="20"/>
        </w:rPr>
        <w:t xml:space="preserve"> Patriarchal </w:t>
      </w:r>
      <w:r w:rsidR="00604691" w:rsidRPr="00E421DC">
        <w:rPr>
          <w:rFonts w:ascii="Arial" w:hAnsi="Arial" w:cs="Arial"/>
          <w:szCs w:val="20"/>
        </w:rPr>
        <w:t>Narratives</w:t>
      </w:r>
      <w:r w:rsidR="00D06446" w:rsidRPr="00E421DC">
        <w:rPr>
          <w:rFonts w:ascii="Arial" w:hAnsi="Arial" w:cs="Arial"/>
          <w:szCs w:val="20"/>
        </w:rPr>
        <w:t xml:space="preserve"> (Gen. 4</w:t>
      </w:r>
      <w:r w:rsidR="00604691" w:rsidRPr="00E421DC">
        <w:rPr>
          <w:rFonts w:ascii="Arial" w:hAnsi="Arial" w:cs="Arial"/>
          <w:szCs w:val="20"/>
        </w:rPr>
        <w:t>7:11</w:t>
      </w:r>
      <w:r w:rsidR="00003D9B" w:rsidRPr="00E421DC">
        <w:rPr>
          <w:rFonts w:ascii="Arial" w:hAnsi="Arial" w:cs="Arial"/>
          <w:szCs w:val="20"/>
        </w:rPr>
        <w:t>) 430 years before the Exodus (Gen.</w:t>
      </w:r>
      <w:r w:rsidR="00604691" w:rsidRPr="00E421DC">
        <w:rPr>
          <w:rFonts w:ascii="Arial" w:hAnsi="Arial" w:cs="Arial"/>
          <w:szCs w:val="20"/>
        </w:rPr>
        <w:t xml:space="preserve"> 15:13; Exodus 12:40). </w:t>
      </w:r>
      <w:r w:rsidR="00D06446" w:rsidRPr="00E421DC">
        <w:rPr>
          <w:rFonts w:ascii="Arial" w:hAnsi="Arial" w:cs="Arial"/>
          <w:szCs w:val="20"/>
        </w:rPr>
        <w:t xml:space="preserve">Rameses II could not possibly have lived during the time of Abraham. The verses </w:t>
      </w:r>
      <w:r w:rsidR="00604691" w:rsidRPr="00E421DC">
        <w:rPr>
          <w:rFonts w:ascii="Arial" w:hAnsi="Arial" w:cs="Arial"/>
          <w:szCs w:val="20"/>
        </w:rPr>
        <w:t xml:space="preserve">referring to Rameses in the Patriarchal Narratives </w:t>
      </w:r>
      <w:r w:rsidR="00D06446" w:rsidRPr="00E421DC">
        <w:rPr>
          <w:rFonts w:ascii="Arial" w:hAnsi="Arial" w:cs="Arial"/>
          <w:szCs w:val="20"/>
        </w:rPr>
        <w:t>must reflect updating of an older city name</w:t>
      </w:r>
      <w:r w:rsidR="00604691" w:rsidRPr="00E421DC">
        <w:rPr>
          <w:rFonts w:ascii="Arial" w:hAnsi="Arial" w:cs="Arial"/>
          <w:szCs w:val="20"/>
        </w:rPr>
        <w:t xml:space="preserve"> during later editing</w:t>
      </w:r>
      <w:r w:rsidR="006351D2" w:rsidRPr="00E421DC">
        <w:rPr>
          <w:rFonts w:ascii="Arial" w:hAnsi="Arial" w:cs="Arial"/>
          <w:szCs w:val="20"/>
        </w:rPr>
        <w:t xml:space="preserve"> (i.e</w:t>
      </w:r>
      <w:r w:rsidR="00BD2E1E">
        <w:rPr>
          <w:rFonts w:ascii="Arial" w:hAnsi="Arial" w:cs="Arial"/>
          <w:szCs w:val="20"/>
        </w:rPr>
        <w:t>.</w:t>
      </w:r>
      <w:r w:rsidR="006351D2" w:rsidRPr="00E421DC">
        <w:rPr>
          <w:rFonts w:ascii="Arial" w:hAnsi="Arial" w:cs="Arial"/>
          <w:szCs w:val="20"/>
        </w:rPr>
        <w:t xml:space="preserve"> it is anachronistic)</w:t>
      </w:r>
      <w:r w:rsidR="00D06446" w:rsidRPr="00E421DC">
        <w:rPr>
          <w:rFonts w:ascii="Arial" w:hAnsi="Arial" w:cs="Arial"/>
          <w:szCs w:val="20"/>
        </w:rPr>
        <w:t xml:space="preserve">. Updating of an older city name to a newer one also occurs in Gen, 14:14 where the later name Dan is used for the contemporary </w:t>
      </w:r>
      <w:proofErr w:type="spellStart"/>
      <w:r w:rsidR="00DA206B">
        <w:rPr>
          <w:rFonts w:ascii="Arial" w:hAnsi="Arial" w:cs="Arial"/>
          <w:szCs w:val="20"/>
        </w:rPr>
        <w:t>Bronza</w:t>
      </w:r>
      <w:proofErr w:type="spellEnd"/>
      <w:r w:rsidR="00DA206B">
        <w:rPr>
          <w:rFonts w:ascii="Arial" w:hAnsi="Arial" w:cs="Arial"/>
          <w:szCs w:val="20"/>
        </w:rPr>
        <w:t xml:space="preserve"> Age </w:t>
      </w:r>
      <w:r w:rsidR="00D06446" w:rsidRPr="00E421DC">
        <w:rPr>
          <w:rFonts w:ascii="Arial" w:hAnsi="Arial" w:cs="Arial"/>
          <w:szCs w:val="20"/>
        </w:rPr>
        <w:t xml:space="preserve">name of </w:t>
      </w:r>
      <w:proofErr w:type="spellStart"/>
      <w:r w:rsidR="00D06446" w:rsidRPr="00E421DC">
        <w:rPr>
          <w:rFonts w:ascii="Arial" w:hAnsi="Arial" w:cs="Arial"/>
          <w:szCs w:val="20"/>
        </w:rPr>
        <w:t>Laish</w:t>
      </w:r>
      <w:proofErr w:type="spellEnd"/>
      <w:r w:rsidR="00D06446" w:rsidRPr="00E421DC">
        <w:rPr>
          <w:rFonts w:ascii="Arial" w:hAnsi="Arial" w:cs="Arial"/>
          <w:szCs w:val="20"/>
        </w:rPr>
        <w:t xml:space="preserve"> (Judges 18:7-20). Thus, a foundational element of the Late Date theory is not a very stable one for identifying the Pharaoh of the Exodus (Shea, 2003:43).</w:t>
      </w:r>
    </w:p>
    <w:p w14:paraId="1C46F4F9" w14:textId="77777777" w:rsidR="000C7A0B" w:rsidRPr="00E421DC" w:rsidRDefault="000C7A0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52"/>
        <w:gridCol w:w="2952"/>
        <w:gridCol w:w="2952"/>
      </w:tblGrid>
      <w:tr w:rsidR="00003D9B" w:rsidRPr="00E421DC" w14:paraId="62BE3819" w14:textId="77777777" w:rsidTr="0013757A">
        <w:tc>
          <w:tcPr>
            <w:tcW w:w="2952" w:type="dxa"/>
          </w:tcPr>
          <w:p w14:paraId="6930BE69" w14:textId="77777777" w:rsidR="00003D9B" w:rsidRPr="00E421DC" w:rsidRDefault="007C687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szCs w:val="20"/>
              </w:rPr>
            </w:pPr>
            <w:r>
              <w:rPr>
                <w:rFonts w:ascii="Arial" w:hAnsi="Arial" w:cs="Arial"/>
                <w:szCs w:val="20"/>
              </w:rPr>
              <w:br w:type="page"/>
            </w:r>
            <w:r w:rsidR="00CE116F" w:rsidRPr="00E421DC">
              <w:rPr>
                <w:rFonts w:ascii="Arial" w:hAnsi="Arial" w:cs="Arial"/>
                <w:b/>
                <w:szCs w:val="20"/>
              </w:rPr>
              <w:t>City Name</w:t>
            </w:r>
          </w:p>
        </w:tc>
        <w:tc>
          <w:tcPr>
            <w:tcW w:w="2952" w:type="dxa"/>
          </w:tcPr>
          <w:p w14:paraId="0E05A6B4" w14:textId="77777777" w:rsidR="00003D9B" w:rsidRPr="00E421DC" w:rsidRDefault="00CE116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szCs w:val="20"/>
              </w:rPr>
            </w:pPr>
            <w:r w:rsidRPr="00E421DC">
              <w:rPr>
                <w:rFonts w:ascii="Arial" w:hAnsi="Arial" w:cs="Arial"/>
                <w:b/>
                <w:szCs w:val="20"/>
              </w:rPr>
              <w:t>Date</w:t>
            </w:r>
          </w:p>
        </w:tc>
        <w:tc>
          <w:tcPr>
            <w:tcW w:w="2952" w:type="dxa"/>
          </w:tcPr>
          <w:p w14:paraId="09D8F1BB" w14:textId="77777777" w:rsidR="00003D9B" w:rsidRPr="00E421DC" w:rsidRDefault="00CE116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szCs w:val="20"/>
              </w:rPr>
            </w:pPr>
            <w:r w:rsidRPr="00E421DC">
              <w:rPr>
                <w:rFonts w:ascii="Arial" w:hAnsi="Arial" w:cs="Arial"/>
                <w:b/>
                <w:szCs w:val="20"/>
              </w:rPr>
              <w:t>Biblical Contemporary</w:t>
            </w:r>
          </w:p>
        </w:tc>
      </w:tr>
      <w:tr w:rsidR="00003D9B" w:rsidRPr="00E421DC" w14:paraId="339F59F2" w14:textId="77777777" w:rsidTr="0013757A">
        <w:tc>
          <w:tcPr>
            <w:tcW w:w="2952" w:type="dxa"/>
          </w:tcPr>
          <w:p w14:paraId="367AF485" w14:textId="77777777" w:rsidR="00003D9B" w:rsidRPr="00E421DC" w:rsidRDefault="00CE116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roofErr w:type="spellStart"/>
            <w:r w:rsidRPr="00E421DC">
              <w:rPr>
                <w:rFonts w:ascii="Arial" w:hAnsi="Arial" w:cs="Arial"/>
                <w:szCs w:val="20"/>
              </w:rPr>
              <w:t>Rowaty</w:t>
            </w:r>
            <w:proofErr w:type="spellEnd"/>
            <w:r w:rsidRPr="00E421DC">
              <w:rPr>
                <w:rFonts w:ascii="Arial" w:hAnsi="Arial" w:cs="Arial"/>
                <w:szCs w:val="20"/>
              </w:rPr>
              <w:t xml:space="preserve"> (Tell el-</w:t>
            </w:r>
            <w:proofErr w:type="spellStart"/>
            <w:r w:rsidRPr="00E421DC">
              <w:rPr>
                <w:rFonts w:ascii="Arial" w:hAnsi="Arial" w:cs="Arial"/>
                <w:szCs w:val="20"/>
              </w:rPr>
              <w:t>Dab</w:t>
            </w:r>
            <w:r w:rsidRPr="00E421DC">
              <w:rPr>
                <w:rFonts w:ascii="Arial" w:hAnsi="Arial" w:cs="Arial"/>
                <w:szCs w:val="20"/>
                <w:vertAlign w:val="superscript"/>
              </w:rPr>
              <w:t>c</w:t>
            </w:r>
            <w:r w:rsidRPr="00E421DC">
              <w:rPr>
                <w:rFonts w:ascii="Arial" w:hAnsi="Arial" w:cs="Arial"/>
                <w:szCs w:val="20"/>
              </w:rPr>
              <w:t>a</w:t>
            </w:r>
            <w:proofErr w:type="spellEnd"/>
            <w:r w:rsidRPr="00E421DC">
              <w:rPr>
                <w:rFonts w:ascii="Arial" w:hAnsi="Arial" w:cs="Arial"/>
                <w:szCs w:val="20"/>
              </w:rPr>
              <w:t>)</w:t>
            </w:r>
          </w:p>
        </w:tc>
        <w:tc>
          <w:tcPr>
            <w:tcW w:w="2952" w:type="dxa"/>
          </w:tcPr>
          <w:p w14:paraId="26035933" w14:textId="77777777" w:rsidR="00003D9B" w:rsidRPr="00E421DC" w:rsidRDefault="00CE116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r w:rsidRPr="00E421DC">
              <w:rPr>
                <w:rFonts w:ascii="Arial" w:hAnsi="Arial" w:cs="Arial"/>
                <w:szCs w:val="20"/>
              </w:rPr>
              <w:t xml:space="preserve">c. </w:t>
            </w:r>
            <w:proofErr w:type="gramStart"/>
            <w:r w:rsidRPr="00E421DC">
              <w:rPr>
                <w:rFonts w:ascii="Arial" w:hAnsi="Arial" w:cs="Arial"/>
                <w:szCs w:val="20"/>
              </w:rPr>
              <w:t>1800  BC</w:t>
            </w:r>
            <w:proofErr w:type="gramEnd"/>
          </w:p>
        </w:tc>
        <w:tc>
          <w:tcPr>
            <w:tcW w:w="2952" w:type="dxa"/>
          </w:tcPr>
          <w:p w14:paraId="6981CCEC" w14:textId="77777777" w:rsidR="00003D9B" w:rsidRPr="00E421DC" w:rsidRDefault="00CE116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r w:rsidRPr="00E421DC">
              <w:rPr>
                <w:rFonts w:ascii="Arial" w:hAnsi="Arial" w:cs="Arial"/>
                <w:szCs w:val="20"/>
              </w:rPr>
              <w:t>Joseph, (Gen 47:11)</w:t>
            </w:r>
          </w:p>
        </w:tc>
      </w:tr>
      <w:tr w:rsidR="00003D9B" w:rsidRPr="00E421DC" w14:paraId="174F4814" w14:textId="77777777" w:rsidTr="0013757A">
        <w:tc>
          <w:tcPr>
            <w:tcW w:w="2952" w:type="dxa"/>
          </w:tcPr>
          <w:p w14:paraId="034A5516" w14:textId="77777777" w:rsidR="00003D9B" w:rsidRPr="00E421DC" w:rsidRDefault="00CE116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Peru-</w:t>
            </w:r>
            <w:proofErr w:type="spellStart"/>
            <w:r w:rsidRPr="00E421DC">
              <w:rPr>
                <w:rFonts w:ascii="Arial" w:hAnsi="Arial" w:cs="Arial"/>
                <w:szCs w:val="20"/>
              </w:rPr>
              <w:t>nefer</w:t>
            </w:r>
            <w:proofErr w:type="spellEnd"/>
            <w:r w:rsidRPr="00E421DC">
              <w:rPr>
                <w:rFonts w:ascii="Arial" w:hAnsi="Arial" w:cs="Arial"/>
                <w:szCs w:val="20"/>
              </w:rPr>
              <w:t xml:space="preserve"> (“happy journey)</w:t>
            </w:r>
          </w:p>
        </w:tc>
        <w:tc>
          <w:tcPr>
            <w:tcW w:w="2952" w:type="dxa"/>
          </w:tcPr>
          <w:p w14:paraId="55AEDAFF" w14:textId="77777777" w:rsidR="00003D9B" w:rsidRPr="00E421DC" w:rsidRDefault="00003D9B"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
        </w:tc>
        <w:tc>
          <w:tcPr>
            <w:tcW w:w="2952" w:type="dxa"/>
          </w:tcPr>
          <w:p w14:paraId="301456B6" w14:textId="77777777" w:rsidR="00003D9B" w:rsidRPr="00E421DC" w:rsidRDefault="00003D9B"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
        </w:tc>
      </w:tr>
      <w:tr w:rsidR="00003D9B" w:rsidRPr="00E421DC" w14:paraId="3897EEF9" w14:textId="77777777" w:rsidTr="0013757A">
        <w:tc>
          <w:tcPr>
            <w:tcW w:w="2952" w:type="dxa"/>
          </w:tcPr>
          <w:p w14:paraId="578CF770" w14:textId="77777777" w:rsidR="00003D9B" w:rsidRPr="00E421DC" w:rsidRDefault="00CE116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roofErr w:type="spellStart"/>
            <w:r w:rsidRPr="00E421DC">
              <w:rPr>
                <w:rFonts w:ascii="Arial" w:hAnsi="Arial" w:cs="Arial"/>
                <w:szCs w:val="20"/>
              </w:rPr>
              <w:t>Aravis</w:t>
            </w:r>
            <w:proofErr w:type="spellEnd"/>
          </w:p>
        </w:tc>
        <w:tc>
          <w:tcPr>
            <w:tcW w:w="2952" w:type="dxa"/>
          </w:tcPr>
          <w:p w14:paraId="55FD6B2A" w14:textId="77777777" w:rsidR="00003D9B" w:rsidRPr="00E421DC" w:rsidRDefault="00003D9B"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
        </w:tc>
        <w:tc>
          <w:tcPr>
            <w:tcW w:w="2952" w:type="dxa"/>
          </w:tcPr>
          <w:p w14:paraId="7604FE2D" w14:textId="77777777" w:rsidR="00003D9B" w:rsidRPr="00E421DC" w:rsidRDefault="00003D9B"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
        </w:tc>
      </w:tr>
      <w:tr w:rsidR="00003D9B" w:rsidRPr="00E421DC" w14:paraId="1CBEC6BF" w14:textId="77777777" w:rsidTr="0013757A">
        <w:tc>
          <w:tcPr>
            <w:tcW w:w="2952" w:type="dxa"/>
          </w:tcPr>
          <w:p w14:paraId="37B78C37" w14:textId="77777777" w:rsidR="00003D9B" w:rsidRPr="00E421DC" w:rsidRDefault="00CE116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r w:rsidRPr="00E421DC">
              <w:rPr>
                <w:rFonts w:ascii="Arial" w:hAnsi="Arial" w:cs="Arial"/>
                <w:szCs w:val="20"/>
              </w:rPr>
              <w:t>Tanis</w:t>
            </w:r>
          </w:p>
        </w:tc>
        <w:tc>
          <w:tcPr>
            <w:tcW w:w="2952" w:type="dxa"/>
          </w:tcPr>
          <w:p w14:paraId="178AF7F1" w14:textId="77777777" w:rsidR="00003D9B" w:rsidRPr="00E421DC" w:rsidRDefault="00003D9B"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
        </w:tc>
        <w:tc>
          <w:tcPr>
            <w:tcW w:w="2952" w:type="dxa"/>
          </w:tcPr>
          <w:p w14:paraId="4956A9D9" w14:textId="77777777" w:rsidR="00003D9B" w:rsidRPr="00E421DC" w:rsidRDefault="00003D9B"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
        </w:tc>
      </w:tr>
      <w:tr w:rsidR="00CE116F" w:rsidRPr="00E421DC" w14:paraId="540EC03F" w14:textId="77777777" w:rsidTr="0013757A">
        <w:tc>
          <w:tcPr>
            <w:tcW w:w="2952" w:type="dxa"/>
          </w:tcPr>
          <w:p w14:paraId="5DDB49DA" w14:textId="77777777" w:rsidR="00CE116F" w:rsidRPr="00E421DC" w:rsidRDefault="00CE116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roofErr w:type="spellStart"/>
            <w:r w:rsidRPr="00E421DC">
              <w:rPr>
                <w:rFonts w:ascii="Arial" w:hAnsi="Arial" w:cs="Arial"/>
                <w:szCs w:val="20"/>
              </w:rPr>
              <w:t>Zoan</w:t>
            </w:r>
            <w:proofErr w:type="spellEnd"/>
          </w:p>
        </w:tc>
        <w:tc>
          <w:tcPr>
            <w:tcW w:w="2952" w:type="dxa"/>
          </w:tcPr>
          <w:p w14:paraId="40AD2070" w14:textId="77777777" w:rsidR="00CE116F" w:rsidRPr="00E421DC" w:rsidRDefault="00CE116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
        </w:tc>
        <w:tc>
          <w:tcPr>
            <w:tcW w:w="2952" w:type="dxa"/>
          </w:tcPr>
          <w:p w14:paraId="4CC24646" w14:textId="77777777" w:rsidR="00CE116F" w:rsidRPr="00E421DC" w:rsidRDefault="00CE116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
        </w:tc>
      </w:tr>
      <w:tr w:rsidR="00CE116F" w:rsidRPr="00E421DC" w14:paraId="38C9C14F" w14:textId="77777777" w:rsidTr="0013757A">
        <w:tc>
          <w:tcPr>
            <w:tcW w:w="2952" w:type="dxa"/>
          </w:tcPr>
          <w:p w14:paraId="54F22267" w14:textId="77777777" w:rsidR="00CE116F" w:rsidRPr="00E421DC" w:rsidRDefault="00CE116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r w:rsidRPr="00E421DC">
              <w:rPr>
                <w:rFonts w:ascii="Arial" w:hAnsi="Arial" w:cs="Arial"/>
                <w:szCs w:val="20"/>
              </w:rPr>
              <w:t>Rameses</w:t>
            </w:r>
          </w:p>
        </w:tc>
        <w:tc>
          <w:tcPr>
            <w:tcW w:w="2952" w:type="dxa"/>
          </w:tcPr>
          <w:p w14:paraId="681EAA60" w14:textId="77777777" w:rsidR="00CE116F" w:rsidRPr="00E421DC" w:rsidRDefault="00CE116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r w:rsidRPr="00E421DC">
              <w:rPr>
                <w:rFonts w:ascii="Arial" w:hAnsi="Arial" w:cs="Arial"/>
                <w:szCs w:val="20"/>
              </w:rPr>
              <w:t>c. 1301-1234 BC</w:t>
            </w:r>
          </w:p>
        </w:tc>
        <w:tc>
          <w:tcPr>
            <w:tcW w:w="2952" w:type="dxa"/>
          </w:tcPr>
          <w:p w14:paraId="7B7B005C" w14:textId="77777777" w:rsidR="00CE116F" w:rsidRPr="00E421DC" w:rsidRDefault="00CE116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r w:rsidRPr="00E421DC">
              <w:rPr>
                <w:rFonts w:ascii="Arial" w:hAnsi="Arial" w:cs="Arial"/>
                <w:szCs w:val="20"/>
              </w:rPr>
              <w:t>Judge Ehud (Judges 3:12-31)</w:t>
            </w:r>
          </w:p>
        </w:tc>
      </w:tr>
    </w:tbl>
    <w:p w14:paraId="2F09BF27" w14:textId="77777777" w:rsidR="00003D9B" w:rsidRPr="00E421DC" w:rsidRDefault="00003D9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
    <w:p w14:paraId="23F711A3"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
    <w:p w14:paraId="586C6538"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r w:rsidRPr="00E421DC">
        <w:rPr>
          <w:rFonts w:ascii="Arial" w:hAnsi="Arial" w:cs="Arial"/>
          <w:szCs w:val="20"/>
        </w:rPr>
        <w:t xml:space="preserve">Rameses II mentions using slave labor of the </w:t>
      </w:r>
      <w:r w:rsidRPr="00E421DC">
        <w:rPr>
          <w:rFonts w:ascii="Arial" w:hAnsi="Arial" w:cs="Arial"/>
          <w:b/>
          <w:i/>
          <w:szCs w:val="20"/>
        </w:rPr>
        <w:t>‘</w:t>
      </w:r>
      <w:proofErr w:type="spellStart"/>
      <w:r w:rsidRPr="00E421DC">
        <w:rPr>
          <w:rFonts w:ascii="Arial" w:hAnsi="Arial" w:cs="Arial"/>
          <w:b/>
          <w:i/>
          <w:szCs w:val="20"/>
        </w:rPr>
        <w:t>Apiru</w:t>
      </w:r>
      <w:proofErr w:type="spellEnd"/>
      <w:r w:rsidRPr="00E421DC">
        <w:rPr>
          <w:rFonts w:ascii="Arial" w:hAnsi="Arial" w:cs="Arial"/>
          <w:szCs w:val="20"/>
        </w:rPr>
        <w:t xml:space="preserve"> (</w:t>
      </w:r>
      <w:r w:rsidR="00C476CD" w:rsidRPr="00E421DC">
        <w:rPr>
          <w:rFonts w:ascii="Arial" w:hAnsi="Arial" w:cs="Arial"/>
          <w:szCs w:val="20"/>
        </w:rPr>
        <w:t xml:space="preserve">or </w:t>
      </w:r>
      <w:r w:rsidR="00C476CD" w:rsidRPr="00E421DC">
        <w:rPr>
          <w:rFonts w:ascii="Arial" w:hAnsi="Arial" w:cs="Arial"/>
          <w:b/>
          <w:i/>
          <w:szCs w:val="20"/>
        </w:rPr>
        <w:t>Habiru</w:t>
      </w:r>
      <w:r w:rsidR="00C476CD" w:rsidRPr="00E421DC">
        <w:rPr>
          <w:rFonts w:ascii="Arial" w:hAnsi="Arial" w:cs="Arial"/>
          <w:szCs w:val="20"/>
        </w:rPr>
        <w:t xml:space="preserve">, </w:t>
      </w:r>
      <w:r w:rsidRPr="00E421DC">
        <w:rPr>
          <w:rFonts w:ascii="Arial" w:hAnsi="Arial" w:cs="Arial"/>
          <w:szCs w:val="20"/>
        </w:rPr>
        <w:t xml:space="preserve">a possible Egyptian word for "Hebrew"). </w:t>
      </w:r>
      <w:r w:rsidR="00C476CD" w:rsidRPr="00E421DC">
        <w:rPr>
          <w:rFonts w:ascii="Arial" w:hAnsi="Arial" w:cs="Arial"/>
          <w:szCs w:val="20"/>
        </w:rPr>
        <w:t>However, the relationship between ‘</w:t>
      </w:r>
      <w:proofErr w:type="spellStart"/>
      <w:r w:rsidR="00C476CD" w:rsidRPr="00E421DC">
        <w:rPr>
          <w:rFonts w:ascii="Arial" w:hAnsi="Arial" w:cs="Arial"/>
          <w:szCs w:val="20"/>
        </w:rPr>
        <w:t>Apiru</w:t>
      </w:r>
      <w:proofErr w:type="spellEnd"/>
      <w:r w:rsidR="00C476CD" w:rsidRPr="00E421DC">
        <w:rPr>
          <w:rFonts w:ascii="Arial" w:hAnsi="Arial" w:cs="Arial"/>
          <w:szCs w:val="20"/>
        </w:rPr>
        <w:t>/Habiru and Hebrew is NOT close (Rainey, 2008a</w:t>
      </w:r>
      <w:r w:rsidR="0099605D" w:rsidRPr="00E421DC">
        <w:rPr>
          <w:rFonts w:ascii="Arial" w:hAnsi="Arial" w:cs="Arial"/>
          <w:szCs w:val="20"/>
        </w:rPr>
        <w:t>, 2008b</w:t>
      </w:r>
      <w:r w:rsidR="00C476CD" w:rsidRPr="00E421DC">
        <w:rPr>
          <w:rFonts w:ascii="Arial" w:hAnsi="Arial" w:cs="Arial"/>
          <w:szCs w:val="20"/>
        </w:rPr>
        <w:t xml:space="preserve">). </w:t>
      </w:r>
      <w:r w:rsidRPr="00E421DC">
        <w:rPr>
          <w:rFonts w:ascii="Arial" w:hAnsi="Arial" w:cs="Arial"/>
          <w:szCs w:val="20"/>
        </w:rPr>
        <w:t xml:space="preserve">This reconstruction places the Conquest/Judges no later than 1207 BC. </w:t>
      </w:r>
      <w:r w:rsidR="00FC35E5" w:rsidRPr="00E421DC">
        <w:rPr>
          <w:rFonts w:ascii="Arial" w:hAnsi="Arial" w:cs="Arial"/>
          <w:szCs w:val="20"/>
        </w:rPr>
        <w:t xml:space="preserve">This late date is indicated by the </w:t>
      </w:r>
      <w:proofErr w:type="spellStart"/>
      <w:r w:rsidR="00FC35E5" w:rsidRPr="00E421DC">
        <w:rPr>
          <w:rFonts w:ascii="Arial" w:hAnsi="Arial" w:cs="Arial"/>
          <w:szCs w:val="20"/>
        </w:rPr>
        <w:t>Merneptah</w:t>
      </w:r>
      <w:proofErr w:type="spellEnd"/>
      <w:r w:rsidR="00FC35E5" w:rsidRPr="00E421DC">
        <w:rPr>
          <w:rFonts w:ascii="Arial" w:hAnsi="Arial" w:cs="Arial"/>
          <w:szCs w:val="20"/>
        </w:rPr>
        <w:t xml:space="preserve"> Stele of 1212 BC, which relates:</w:t>
      </w:r>
    </w:p>
    <w:p w14:paraId="5173E85D"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
    <w:p w14:paraId="66A61B83" w14:textId="77777777" w:rsidR="00D06446" w:rsidRPr="007C6872" w:rsidRDefault="007C6872" w:rsidP="00071E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jc w:val="both"/>
        <w:rPr>
          <w:rFonts w:ascii="Arial" w:hAnsi="Arial" w:cs="Arial"/>
          <w:i/>
          <w:szCs w:val="20"/>
        </w:rPr>
      </w:pPr>
      <w:proofErr w:type="gramStart"/>
      <w:r w:rsidRPr="007C6872">
        <w:rPr>
          <w:rFonts w:ascii="Arial" w:hAnsi="Arial" w:cs="Arial"/>
          <w:i/>
          <w:szCs w:val="20"/>
        </w:rPr>
        <w:t>”</w:t>
      </w:r>
      <w:r w:rsidR="00D06446" w:rsidRPr="007C6872">
        <w:rPr>
          <w:rFonts w:ascii="Arial" w:hAnsi="Arial" w:cs="Arial"/>
          <w:i/>
          <w:szCs w:val="20"/>
        </w:rPr>
        <w:t>Ashkelon</w:t>
      </w:r>
      <w:proofErr w:type="gramEnd"/>
      <w:r w:rsidR="00FC35E5" w:rsidRPr="007C6872">
        <w:rPr>
          <w:rFonts w:ascii="Arial" w:hAnsi="Arial" w:cs="Arial"/>
          <w:i/>
          <w:szCs w:val="20"/>
        </w:rPr>
        <w:t xml:space="preserve"> has been carried off</w:t>
      </w:r>
    </w:p>
    <w:p w14:paraId="0D7A67BB" w14:textId="77777777" w:rsidR="00D06446" w:rsidRPr="007C6872" w:rsidRDefault="00D06446" w:rsidP="00071E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jc w:val="both"/>
        <w:rPr>
          <w:rFonts w:ascii="Arial" w:hAnsi="Arial" w:cs="Arial"/>
          <w:i/>
          <w:szCs w:val="20"/>
        </w:rPr>
      </w:pPr>
      <w:r w:rsidRPr="007C6872">
        <w:rPr>
          <w:rFonts w:ascii="Arial" w:hAnsi="Arial" w:cs="Arial"/>
          <w:i/>
          <w:szCs w:val="20"/>
        </w:rPr>
        <w:t>Gezer has been seized</w:t>
      </w:r>
    </w:p>
    <w:p w14:paraId="2BEA1D11" w14:textId="77777777" w:rsidR="00D06446" w:rsidRPr="007C6872" w:rsidRDefault="00D06446" w:rsidP="00071E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jc w:val="both"/>
        <w:rPr>
          <w:rFonts w:ascii="Arial" w:hAnsi="Arial" w:cs="Arial"/>
          <w:i/>
          <w:szCs w:val="20"/>
        </w:rPr>
      </w:pPr>
      <w:proofErr w:type="spellStart"/>
      <w:r w:rsidRPr="007C6872">
        <w:rPr>
          <w:rFonts w:ascii="Arial" w:hAnsi="Arial" w:cs="Arial"/>
          <w:i/>
          <w:szCs w:val="20"/>
        </w:rPr>
        <w:t>Yano'am</w:t>
      </w:r>
      <w:proofErr w:type="spellEnd"/>
      <w:r w:rsidRPr="007C6872">
        <w:rPr>
          <w:rFonts w:ascii="Arial" w:hAnsi="Arial" w:cs="Arial"/>
          <w:i/>
          <w:szCs w:val="20"/>
        </w:rPr>
        <w:t xml:space="preserve"> has been made into nothing</w:t>
      </w:r>
    </w:p>
    <w:p w14:paraId="4F69EE7D" w14:textId="77777777" w:rsidR="00D06446" w:rsidRPr="007C6872" w:rsidRDefault="00D06446" w:rsidP="00071E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jc w:val="both"/>
        <w:rPr>
          <w:rFonts w:ascii="Arial" w:hAnsi="Arial" w:cs="Arial"/>
          <w:i/>
          <w:szCs w:val="20"/>
        </w:rPr>
      </w:pPr>
      <w:r w:rsidRPr="007C6872">
        <w:rPr>
          <w:rFonts w:ascii="Arial" w:hAnsi="Arial" w:cs="Arial"/>
          <w:i/>
          <w:szCs w:val="20"/>
        </w:rPr>
        <w:t>Israel is laid waste; his seed is not</w:t>
      </w:r>
    </w:p>
    <w:p w14:paraId="2DEF1F08" w14:textId="77777777" w:rsidR="00D06446" w:rsidRPr="007C6872" w:rsidRDefault="00D06446" w:rsidP="00071E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jc w:val="both"/>
        <w:rPr>
          <w:rFonts w:ascii="Arial" w:hAnsi="Arial" w:cs="Arial"/>
          <w:i/>
          <w:szCs w:val="20"/>
        </w:rPr>
      </w:pPr>
      <w:r w:rsidRPr="007C6872">
        <w:rPr>
          <w:rFonts w:ascii="Arial" w:hAnsi="Arial" w:cs="Arial"/>
          <w:i/>
          <w:szCs w:val="20"/>
        </w:rPr>
        <w:t>Plundered is the [land] of Canaan...</w:t>
      </w:r>
    </w:p>
    <w:p w14:paraId="498645C8" w14:textId="77777777" w:rsidR="007C6872" w:rsidRDefault="00D06446" w:rsidP="00071E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jc w:val="both"/>
        <w:rPr>
          <w:rFonts w:ascii="Arial" w:hAnsi="Arial" w:cs="Arial"/>
          <w:i/>
          <w:szCs w:val="20"/>
        </w:rPr>
      </w:pPr>
      <w:r w:rsidRPr="007C6872">
        <w:rPr>
          <w:rFonts w:ascii="Arial" w:hAnsi="Arial" w:cs="Arial"/>
          <w:i/>
          <w:szCs w:val="20"/>
        </w:rPr>
        <w:t>Palestine (</w:t>
      </w:r>
      <w:proofErr w:type="spellStart"/>
      <w:r w:rsidRPr="007C6872">
        <w:rPr>
          <w:rFonts w:ascii="Arial" w:hAnsi="Arial" w:cs="Arial"/>
          <w:i/>
          <w:szCs w:val="20"/>
        </w:rPr>
        <w:t>Hurru</w:t>
      </w:r>
      <w:proofErr w:type="spellEnd"/>
      <w:r w:rsidRPr="007C6872">
        <w:rPr>
          <w:rFonts w:ascii="Arial" w:hAnsi="Arial" w:cs="Arial"/>
          <w:i/>
          <w:szCs w:val="20"/>
        </w:rPr>
        <w:t>) has become a widow for Egypt"</w:t>
      </w:r>
    </w:p>
    <w:p w14:paraId="3F2FD542" w14:textId="77777777" w:rsidR="007C6872" w:rsidRDefault="007C687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szCs w:val="20"/>
        </w:rPr>
      </w:pPr>
    </w:p>
    <w:p w14:paraId="29152962" w14:textId="77777777" w:rsidR="00071E5B" w:rsidRPr="00E421DC" w:rsidRDefault="00071E5B" w:rsidP="00071E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r w:rsidRPr="00E421DC">
        <w:rPr>
          <w:rFonts w:ascii="Arial" w:hAnsi="Arial" w:cs="Arial"/>
          <w:szCs w:val="20"/>
        </w:rPr>
        <w:t>The word "Israel" is marked with diminutive indicating it is a people not a place, an indication that they were nomads.</w:t>
      </w:r>
    </w:p>
    <w:p w14:paraId="2BE1575D" w14:textId="77777777" w:rsidR="00071E5B" w:rsidRPr="00E421DC" w:rsidRDefault="00071E5B" w:rsidP="00071E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r w:rsidRPr="00E421DC">
        <w:rPr>
          <w:rFonts w:ascii="Arial" w:hAnsi="Arial" w:cs="Arial"/>
          <w:szCs w:val="20"/>
        </w:rPr>
        <w:t xml:space="preserve"> </w:t>
      </w:r>
    </w:p>
    <w:p w14:paraId="7EE15E8D" w14:textId="77777777" w:rsidR="00071E5B" w:rsidRPr="00E421DC" w:rsidRDefault="00071E5B" w:rsidP="00071E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In late date theories, the historicity of the Twelve Tribes is placed in doubt. There is a question as to whether Levi was a tribe </w:t>
      </w:r>
      <w:proofErr w:type="gramStart"/>
      <w:r w:rsidRPr="00E421DC">
        <w:rPr>
          <w:rFonts w:ascii="Arial" w:hAnsi="Arial" w:cs="Arial"/>
          <w:szCs w:val="20"/>
        </w:rPr>
        <w:t>at this time</w:t>
      </w:r>
      <w:proofErr w:type="gramEnd"/>
      <w:r w:rsidRPr="00E421DC">
        <w:rPr>
          <w:rFonts w:ascii="Arial" w:hAnsi="Arial" w:cs="Arial"/>
          <w:szCs w:val="20"/>
        </w:rPr>
        <w:t xml:space="preserve">. The status and composition of the half-tribes of Manasseh and </w:t>
      </w:r>
      <w:proofErr w:type="spellStart"/>
      <w:r w:rsidRPr="00E421DC">
        <w:rPr>
          <w:rFonts w:ascii="Arial" w:hAnsi="Arial" w:cs="Arial"/>
          <w:szCs w:val="20"/>
        </w:rPr>
        <w:t>Ephriam</w:t>
      </w:r>
      <w:proofErr w:type="spellEnd"/>
      <w:r w:rsidRPr="00E421DC">
        <w:rPr>
          <w:rFonts w:ascii="Arial" w:hAnsi="Arial" w:cs="Arial"/>
          <w:szCs w:val="20"/>
        </w:rPr>
        <w:t xml:space="preserve"> are also questioned.  Another reason for questioning the historicity of the literal Biblical account are the improbable parallelism of the twelve  tribes of Ishmael (Gen. 25:13-16) Edom (Gen. 36:10-19) and </w:t>
      </w:r>
      <w:proofErr w:type="spellStart"/>
      <w:r w:rsidRPr="00E421DC">
        <w:rPr>
          <w:rFonts w:ascii="Arial" w:hAnsi="Arial" w:cs="Arial"/>
          <w:szCs w:val="20"/>
        </w:rPr>
        <w:t>Seir</w:t>
      </w:r>
      <w:proofErr w:type="spellEnd"/>
      <w:r w:rsidRPr="00E421DC">
        <w:rPr>
          <w:rFonts w:ascii="Arial" w:hAnsi="Arial" w:cs="Arial"/>
          <w:szCs w:val="20"/>
        </w:rPr>
        <w:t xml:space="preserve"> (Gen. 36:20-30; Cross, 1992; Livingston, 1988).</w:t>
      </w:r>
    </w:p>
    <w:p w14:paraId="26F54A46" w14:textId="77777777" w:rsidR="00071E5B" w:rsidRDefault="00071E5B">
      <w:pPr>
        <w:widowControl/>
        <w:autoSpaceDE/>
        <w:autoSpaceDN/>
        <w:adjustRightInd/>
        <w:rPr>
          <w:rFonts w:ascii="Arial" w:hAnsi="Arial" w:cs="Arial"/>
          <w:szCs w:val="20"/>
        </w:rPr>
      </w:pPr>
      <w:r>
        <w:rPr>
          <w:rFonts w:ascii="Arial" w:hAnsi="Arial" w:cs="Arial"/>
          <w:szCs w:val="20"/>
        </w:rPr>
        <w:br w:type="page"/>
      </w:r>
    </w:p>
    <w:p w14:paraId="2B2F2D6E" w14:textId="77777777" w:rsidR="00D06446" w:rsidRPr="007C6872"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szCs w:val="20"/>
        </w:rPr>
      </w:pPr>
      <w:bookmarkStart w:id="15" w:name="MERENPTAHSTELA001B"/>
      <w:r w:rsidRPr="00E421DC">
        <w:rPr>
          <w:rFonts w:ascii="Arial" w:hAnsi="Arial" w:cs="Arial"/>
          <w:szCs w:val="20"/>
        </w:rPr>
        <w:lastRenderedPageBreak/>
        <w:t>PHOTO LINK: MER</w:t>
      </w:r>
      <w:r w:rsidR="003533E6" w:rsidRPr="00E421DC">
        <w:rPr>
          <w:rFonts w:ascii="Arial" w:hAnsi="Arial" w:cs="Arial"/>
          <w:szCs w:val="20"/>
        </w:rPr>
        <w:t>EN</w:t>
      </w:r>
      <w:r w:rsidRPr="00E421DC">
        <w:rPr>
          <w:rFonts w:ascii="Arial" w:hAnsi="Arial" w:cs="Arial"/>
          <w:szCs w:val="20"/>
        </w:rPr>
        <w:t>PTAH STEL</w:t>
      </w:r>
      <w:r w:rsidR="003533E6" w:rsidRPr="00E421DC">
        <w:rPr>
          <w:rFonts w:ascii="Arial" w:hAnsi="Arial" w:cs="Arial"/>
          <w:szCs w:val="20"/>
        </w:rPr>
        <w:t>A</w:t>
      </w:r>
      <w:r w:rsidRPr="00E421DC">
        <w:rPr>
          <w:rFonts w:ascii="Arial" w:hAnsi="Arial" w:cs="Arial"/>
          <w:szCs w:val="20"/>
        </w:rPr>
        <w:t xml:space="preserve"> 00</w:t>
      </w:r>
      <w:r w:rsidR="003533E6" w:rsidRPr="00E421DC">
        <w:rPr>
          <w:rFonts w:ascii="Arial" w:hAnsi="Arial" w:cs="Arial"/>
          <w:szCs w:val="20"/>
        </w:rPr>
        <w:t xml:space="preserve">1B </w:t>
      </w:r>
      <w:proofErr w:type="spellStart"/>
      <w:r w:rsidR="003533E6" w:rsidRPr="00E421DC">
        <w:rPr>
          <w:rFonts w:ascii="Arial" w:hAnsi="Arial" w:cs="Arial"/>
          <w:szCs w:val="20"/>
        </w:rPr>
        <w:t>Merneptah</w:t>
      </w:r>
      <w:proofErr w:type="spellEnd"/>
      <w:r w:rsidR="003533E6" w:rsidRPr="00E421DC">
        <w:rPr>
          <w:rFonts w:ascii="Arial" w:hAnsi="Arial" w:cs="Arial"/>
          <w:szCs w:val="20"/>
        </w:rPr>
        <w:t xml:space="preserve"> </w:t>
      </w:r>
      <w:r w:rsidR="00FC35E5" w:rsidRPr="00E421DC">
        <w:rPr>
          <w:rFonts w:ascii="Arial" w:hAnsi="Arial" w:cs="Arial"/>
          <w:szCs w:val="20"/>
        </w:rPr>
        <w:t>Stele</w:t>
      </w:r>
      <w:r w:rsidR="003533E6" w:rsidRPr="00E421DC">
        <w:rPr>
          <w:rFonts w:ascii="Arial" w:hAnsi="Arial" w:cs="Arial"/>
          <w:szCs w:val="20"/>
        </w:rPr>
        <w:t xml:space="preserve"> with expanded section "Israel is laid waste; his seed is not"</w:t>
      </w:r>
      <w:r w:rsidR="007C6872">
        <w:rPr>
          <w:rFonts w:ascii="Arial" w:hAnsi="Arial" w:cs="Arial"/>
          <w:szCs w:val="20"/>
        </w:rPr>
        <w:t xml:space="preserve"> (RIGHT)</w:t>
      </w:r>
    </w:p>
    <w:bookmarkEnd w:id="15"/>
    <w:p w14:paraId="4BEEB22C" w14:textId="77777777" w:rsidR="00D06446" w:rsidRPr="00E421DC" w:rsidRDefault="00071E5B" w:rsidP="00A174C2">
      <w:pPr>
        <w:widowControl/>
        <w:autoSpaceDE/>
        <w:autoSpaceDN/>
        <w:adjustRightInd/>
        <w:rPr>
          <w:rFonts w:ascii="Arial" w:hAnsi="Arial" w:cs="Arial"/>
          <w:szCs w:val="20"/>
        </w:rPr>
      </w:pPr>
      <w:r>
        <w:rPr>
          <w:rFonts w:ascii="Arial" w:hAnsi="Arial" w:cs="Arial"/>
          <w:noProof/>
          <w:szCs w:val="20"/>
        </w:rPr>
        <w:drawing>
          <wp:anchor distT="0" distB="0" distL="114300" distR="114300" simplePos="0" relativeHeight="251664384" behindDoc="0" locked="0" layoutInCell="1" allowOverlap="1" wp14:anchorId="4A81F3E1" wp14:editId="7675DFB1">
            <wp:simplePos x="0" y="0"/>
            <wp:positionH relativeFrom="column">
              <wp:posOffset>16081</wp:posOffset>
            </wp:positionH>
            <wp:positionV relativeFrom="paragraph">
              <wp:posOffset>5740</wp:posOffset>
            </wp:positionV>
            <wp:extent cx="3163537" cy="5023262"/>
            <wp:effectExtent l="19050" t="0" r="0" b="0"/>
            <wp:wrapSquare wrapText="bothSides"/>
            <wp:docPr id="271" name="Picture 2" descr="MERENPTAH STELA 001B Merenptah stela with Israel is laid wa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ENPTAH STELA 001B Merenptah stela with Israel is laid waste.jpg"/>
                    <pic:cNvPicPr/>
                  </pic:nvPicPr>
                  <pic:blipFill>
                    <a:blip r:embed="rId10" cstate="print"/>
                    <a:stretch>
                      <a:fillRect/>
                    </a:stretch>
                  </pic:blipFill>
                  <pic:spPr>
                    <a:xfrm>
                      <a:off x="0" y="0"/>
                      <a:ext cx="3163537" cy="5023262"/>
                    </a:xfrm>
                    <a:prstGeom prst="rect">
                      <a:avLst/>
                    </a:prstGeom>
                  </pic:spPr>
                </pic:pic>
              </a:graphicData>
            </a:graphic>
          </wp:anchor>
        </w:drawing>
      </w:r>
    </w:p>
    <w:p w14:paraId="1F361A54" w14:textId="77777777" w:rsidR="003533E6" w:rsidRPr="00E421DC" w:rsidRDefault="003533E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bookmarkStart w:id="16" w:name="MERENPTAH003"/>
      <w:r w:rsidRPr="00E421DC">
        <w:rPr>
          <w:rFonts w:ascii="Arial" w:hAnsi="Arial" w:cs="Arial"/>
          <w:szCs w:val="20"/>
        </w:rPr>
        <w:t>PHOTO LINK: MERENPTAH 003 Location map Campaign in Canaan</w:t>
      </w:r>
    </w:p>
    <w:bookmarkEnd w:id="16"/>
    <w:p w14:paraId="799CC1E8" w14:textId="77777777" w:rsidR="00D06446" w:rsidRDefault="007C687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r>
        <w:rPr>
          <w:rFonts w:ascii="Arial" w:hAnsi="Arial" w:cs="Arial"/>
          <w:noProof/>
          <w:szCs w:val="20"/>
        </w:rPr>
        <w:drawing>
          <wp:inline distT="0" distB="0" distL="0" distR="0" wp14:anchorId="23138B27" wp14:editId="3FCE28C4">
            <wp:extent cx="2697480" cy="4864608"/>
            <wp:effectExtent l="19050" t="0" r="7620" b="0"/>
            <wp:docPr id="269" name="Picture 268" descr="MERENPTAH STELA 006 Map of Merneptah's campaign 1208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ENPTAH STELA 006 Map of Merneptah's campaign 1208 BC.jpg"/>
                    <pic:cNvPicPr/>
                  </pic:nvPicPr>
                  <pic:blipFill>
                    <a:blip r:embed="rId11" cstate="print"/>
                    <a:stretch>
                      <a:fillRect/>
                    </a:stretch>
                  </pic:blipFill>
                  <pic:spPr>
                    <a:xfrm>
                      <a:off x="0" y="0"/>
                      <a:ext cx="2697480" cy="4864608"/>
                    </a:xfrm>
                    <a:prstGeom prst="rect">
                      <a:avLst/>
                    </a:prstGeom>
                  </pic:spPr>
                </pic:pic>
              </a:graphicData>
            </a:graphic>
          </wp:inline>
        </w:drawing>
      </w:r>
    </w:p>
    <w:p w14:paraId="0DC7E6BB" w14:textId="77777777" w:rsidR="007C6872" w:rsidRPr="00E421DC" w:rsidRDefault="007C687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
    <w:p w14:paraId="48EB5ABE"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804F774" w14:textId="185BB558" w:rsidR="008262B4" w:rsidRPr="00C7475A" w:rsidRDefault="00D06446" w:rsidP="00285F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C7475A">
        <w:rPr>
          <w:rFonts w:ascii="Arial" w:hAnsi="Arial" w:cs="Arial"/>
          <w:szCs w:val="20"/>
        </w:rPr>
        <w:t xml:space="preserve">The late date was first based on thick destruction levels at Bethel, Tell Bit </w:t>
      </w:r>
      <w:proofErr w:type="spellStart"/>
      <w:r w:rsidRPr="00C7475A">
        <w:rPr>
          <w:rFonts w:ascii="Arial" w:hAnsi="Arial" w:cs="Arial"/>
          <w:szCs w:val="20"/>
        </w:rPr>
        <w:t>Mirsim</w:t>
      </w:r>
      <w:proofErr w:type="spellEnd"/>
      <w:r w:rsidRPr="00C7475A">
        <w:rPr>
          <w:rFonts w:ascii="Arial" w:hAnsi="Arial" w:cs="Arial"/>
          <w:szCs w:val="20"/>
        </w:rPr>
        <w:t xml:space="preserve"> = </w:t>
      </w:r>
      <w:proofErr w:type="spellStart"/>
      <w:r w:rsidRPr="00C7475A">
        <w:rPr>
          <w:rFonts w:ascii="Arial" w:hAnsi="Arial" w:cs="Arial"/>
          <w:szCs w:val="20"/>
        </w:rPr>
        <w:t>Deber</w:t>
      </w:r>
      <w:proofErr w:type="spellEnd"/>
      <w:r w:rsidRPr="00C7475A">
        <w:rPr>
          <w:rFonts w:ascii="Arial" w:hAnsi="Arial" w:cs="Arial"/>
          <w:szCs w:val="20"/>
        </w:rPr>
        <w:t>(?), and Lachish circa 1250 BC. But there is no destruction from this date at Jericho or Ai (this is accor</w:t>
      </w:r>
      <w:r w:rsidR="00A174C2" w:rsidRPr="00C7475A">
        <w:rPr>
          <w:rFonts w:ascii="Arial" w:hAnsi="Arial" w:cs="Arial"/>
          <w:szCs w:val="20"/>
        </w:rPr>
        <w:t xml:space="preserve">ding to Kenyon, working in the </w:t>
      </w:r>
      <w:r w:rsidR="00BD2E1E" w:rsidRPr="00C7475A">
        <w:rPr>
          <w:rFonts w:ascii="Arial" w:hAnsi="Arial" w:cs="Arial"/>
          <w:szCs w:val="20"/>
        </w:rPr>
        <w:t xml:space="preserve">1950's, </w:t>
      </w:r>
      <w:r w:rsidRPr="00C7475A">
        <w:rPr>
          <w:rFonts w:ascii="Arial" w:hAnsi="Arial" w:cs="Arial"/>
          <w:szCs w:val="20"/>
        </w:rPr>
        <w:t>which she dated to 1550 BC</w:t>
      </w:r>
      <w:r w:rsidR="00DA206B">
        <w:rPr>
          <w:rFonts w:ascii="Arial" w:hAnsi="Arial" w:cs="Arial"/>
          <w:szCs w:val="20"/>
        </w:rPr>
        <w:t xml:space="preserve"> and attributed to an Egyptian invasion</w:t>
      </w:r>
      <w:r w:rsidRPr="00C7475A">
        <w:rPr>
          <w:rFonts w:ascii="Arial" w:hAnsi="Arial" w:cs="Arial"/>
          <w:szCs w:val="20"/>
        </w:rPr>
        <w:t xml:space="preserve">). There was no walled city at Jericho circa 1250 BC. </w:t>
      </w:r>
      <w:r w:rsidR="00285F63" w:rsidRPr="00C7475A">
        <w:rPr>
          <w:rFonts w:ascii="Arial" w:hAnsi="Arial" w:cs="Arial"/>
          <w:szCs w:val="20"/>
        </w:rPr>
        <w:t xml:space="preserve">According to the late date chronology, there is no occupation of Jericho or Ai at </w:t>
      </w:r>
      <w:proofErr w:type="gramStart"/>
      <w:r w:rsidR="00A174C2" w:rsidRPr="00C7475A">
        <w:rPr>
          <w:rFonts w:ascii="Arial" w:hAnsi="Arial" w:cs="Arial"/>
          <w:szCs w:val="20"/>
        </w:rPr>
        <w:t>biblically-dated</w:t>
      </w:r>
      <w:proofErr w:type="gramEnd"/>
      <w:r w:rsidR="00A174C2" w:rsidRPr="00C7475A">
        <w:rPr>
          <w:rFonts w:ascii="Arial" w:hAnsi="Arial" w:cs="Arial"/>
          <w:szCs w:val="20"/>
        </w:rPr>
        <w:t xml:space="preserve"> </w:t>
      </w:r>
      <w:r w:rsidR="00285F63" w:rsidRPr="00C7475A">
        <w:rPr>
          <w:rFonts w:ascii="Arial" w:hAnsi="Arial" w:cs="Arial"/>
          <w:szCs w:val="20"/>
        </w:rPr>
        <w:t xml:space="preserve">time of conquest/settlement. At that time occupants of Jericho were just squatters (Israelite and Canaanite) who built their hovels on previously destroyed cities. In late date reconstructions, the Amorite capital of </w:t>
      </w:r>
      <w:proofErr w:type="spellStart"/>
      <w:r w:rsidR="00285F63" w:rsidRPr="00C7475A">
        <w:rPr>
          <w:rFonts w:ascii="Arial" w:hAnsi="Arial" w:cs="Arial"/>
          <w:szCs w:val="20"/>
        </w:rPr>
        <w:t>Hesbon</w:t>
      </w:r>
      <w:proofErr w:type="spellEnd"/>
      <w:r w:rsidR="00285F63" w:rsidRPr="00C7475A">
        <w:rPr>
          <w:rFonts w:ascii="Arial" w:hAnsi="Arial" w:cs="Arial"/>
          <w:szCs w:val="20"/>
        </w:rPr>
        <w:t xml:space="preserve"> was settled </w:t>
      </w:r>
      <w:r w:rsidR="00285F63" w:rsidRPr="00C7475A">
        <w:rPr>
          <w:rFonts w:ascii="Arial" w:hAnsi="Arial" w:cs="Arial"/>
          <w:szCs w:val="20"/>
          <w:u w:val="single"/>
        </w:rPr>
        <w:t>after</w:t>
      </w:r>
      <w:r w:rsidR="00285F63" w:rsidRPr="00C7475A">
        <w:rPr>
          <w:rFonts w:ascii="Arial" w:hAnsi="Arial" w:cs="Arial"/>
          <w:szCs w:val="20"/>
        </w:rPr>
        <w:t xml:space="preserve"> Israel entered Transjordan and not conquered by Israelites (Livingston, 1988).</w:t>
      </w:r>
      <w:r w:rsidR="00A174C2" w:rsidRPr="00C7475A">
        <w:rPr>
          <w:rFonts w:ascii="Arial" w:hAnsi="Arial" w:cs="Arial"/>
          <w:szCs w:val="20"/>
        </w:rPr>
        <w:t xml:space="preserve"> </w:t>
      </w:r>
      <w:r w:rsidR="00BD2E1E" w:rsidRPr="00C7475A">
        <w:rPr>
          <w:rFonts w:ascii="Arial" w:hAnsi="Arial" w:cs="Arial"/>
          <w:szCs w:val="20"/>
        </w:rPr>
        <w:t>An Amorite origin for at least part of the early Israelite confederation is suggested in Ezekiel</w:t>
      </w:r>
      <w:r w:rsidR="00C7475A">
        <w:rPr>
          <w:rFonts w:ascii="Arial" w:hAnsi="Arial" w:cs="Arial"/>
          <w:szCs w:val="20"/>
        </w:rPr>
        <w:t xml:space="preserve"> 16:3 “Can</w:t>
      </w:r>
      <w:r w:rsidR="00D47EC3">
        <w:rPr>
          <w:rFonts w:ascii="Arial" w:hAnsi="Arial" w:cs="Arial"/>
          <w:szCs w:val="20"/>
        </w:rPr>
        <w:t xml:space="preserve">aan is the land </w:t>
      </w:r>
      <w:r w:rsidR="00D47EC3">
        <w:rPr>
          <w:rFonts w:ascii="Arial" w:hAnsi="Arial" w:cs="Arial"/>
          <w:szCs w:val="20"/>
        </w:rPr>
        <w:lastRenderedPageBreak/>
        <w:t xml:space="preserve">of your ancestry and there you were born. Your father was an Amorite and a Hittite </w:t>
      </w:r>
      <w:proofErr w:type="gramStart"/>
      <w:r w:rsidR="00D47EC3">
        <w:rPr>
          <w:rFonts w:ascii="Arial" w:hAnsi="Arial" w:cs="Arial"/>
          <w:szCs w:val="20"/>
        </w:rPr>
        <w:t>was</w:t>
      </w:r>
      <w:proofErr w:type="gramEnd"/>
      <w:r w:rsidR="00D47EC3">
        <w:rPr>
          <w:rFonts w:ascii="Arial" w:hAnsi="Arial" w:cs="Arial"/>
          <w:szCs w:val="20"/>
        </w:rPr>
        <w:t xml:space="preserve"> your mother.” </w:t>
      </w:r>
      <w:r w:rsidR="00BD2E1E" w:rsidRPr="00C7475A">
        <w:rPr>
          <w:rFonts w:ascii="Arial" w:hAnsi="Arial" w:cs="Arial"/>
          <w:szCs w:val="20"/>
        </w:rPr>
        <w:t xml:space="preserve"> </w:t>
      </w:r>
      <w:r w:rsidR="00A174C2" w:rsidRPr="00C7475A">
        <w:rPr>
          <w:rFonts w:ascii="Arial" w:hAnsi="Arial" w:cs="Arial"/>
          <w:szCs w:val="20"/>
        </w:rPr>
        <w:t>Location maps and aerial photos of these sites are shown below.</w:t>
      </w:r>
    </w:p>
    <w:p w14:paraId="4195DB1B" w14:textId="77777777" w:rsidR="00D47EC3" w:rsidRDefault="00D47EC3" w:rsidP="00071E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7" w:name="BETHEL001"/>
    </w:p>
    <w:p w14:paraId="2D037CF7" w14:textId="77777777" w:rsidR="008262B4" w:rsidRPr="00E421DC" w:rsidRDefault="008262B4" w:rsidP="00071E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szCs w:val="20"/>
        </w:rPr>
        <w:t>PHOTO LINK: BETHEL 001 Location map of Bethel</w:t>
      </w:r>
    </w:p>
    <w:bookmarkEnd w:id="17"/>
    <w:p w14:paraId="79DDE79E" w14:textId="77777777" w:rsidR="00A174C2" w:rsidRPr="00E421DC" w:rsidRDefault="00A174C2" w:rsidP="00D47EC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62FEB99F" wp14:editId="61240178">
            <wp:extent cx="3031141" cy="4215740"/>
            <wp:effectExtent l="19050" t="0" r="0" b="0"/>
            <wp:docPr id="5" name="Picture 4" descr="BETHEL 001 Location 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EL 001 Location map.gif"/>
                    <pic:cNvPicPr/>
                  </pic:nvPicPr>
                  <pic:blipFill>
                    <a:blip r:embed="rId12" cstate="print"/>
                    <a:stretch>
                      <a:fillRect/>
                    </a:stretch>
                  </pic:blipFill>
                  <pic:spPr>
                    <a:xfrm>
                      <a:off x="0" y="0"/>
                      <a:ext cx="3031141" cy="4215740"/>
                    </a:xfrm>
                    <a:prstGeom prst="rect">
                      <a:avLst/>
                    </a:prstGeom>
                  </pic:spPr>
                </pic:pic>
              </a:graphicData>
            </a:graphic>
          </wp:inline>
        </w:drawing>
      </w:r>
    </w:p>
    <w:p w14:paraId="510B9B13" w14:textId="77777777" w:rsidR="00F057CF" w:rsidRPr="00E421DC" w:rsidRDefault="00F057CF" w:rsidP="00071E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8" w:name="AI012"/>
      <w:r w:rsidRPr="00E421DC">
        <w:rPr>
          <w:rFonts w:ascii="Arial" w:hAnsi="Arial" w:cs="Arial"/>
          <w:szCs w:val="20"/>
        </w:rPr>
        <w:t xml:space="preserve">PHOTO LINK: AI 012 Modern </w:t>
      </w:r>
      <w:proofErr w:type="spellStart"/>
      <w:r w:rsidRPr="00E421DC">
        <w:rPr>
          <w:rFonts w:ascii="Arial" w:hAnsi="Arial" w:cs="Arial"/>
          <w:szCs w:val="20"/>
        </w:rPr>
        <w:t>Bireh</w:t>
      </w:r>
      <w:proofErr w:type="spellEnd"/>
      <w:r w:rsidRPr="00E421DC">
        <w:rPr>
          <w:rFonts w:ascii="Arial" w:hAnsi="Arial" w:cs="Arial"/>
          <w:szCs w:val="20"/>
        </w:rPr>
        <w:t xml:space="preserve"> = ABR's Bethel</w:t>
      </w:r>
    </w:p>
    <w:bookmarkEnd w:id="18"/>
    <w:p w14:paraId="4548F959" w14:textId="77777777" w:rsidR="00071E5B" w:rsidRDefault="00801846" w:rsidP="00071E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3D594A56" wp14:editId="258594BE">
            <wp:extent cx="4267200" cy="2906042"/>
            <wp:effectExtent l="0" t="0" r="0" b="0"/>
            <wp:docPr id="7" name="Picture 6" descr="AI 012 Modern Bireh = ABR's Beth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12 Modern Bireh = ABR's Bethel.jpg"/>
                    <pic:cNvPicPr/>
                  </pic:nvPicPr>
                  <pic:blipFill>
                    <a:blip r:embed="rId13" cstate="print"/>
                    <a:stretch>
                      <a:fillRect/>
                    </a:stretch>
                  </pic:blipFill>
                  <pic:spPr>
                    <a:xfrm>
                      <a:off x="0" y="0"/>
                      <a:ext cx="4272020" cy="2909324"/>
                    </a:xfrm>
                    <a:prstGeom prst="rect">
                      <a:avLst/>
                    </a:prstGeom>
                  </pic:spPr>
                </pic:pic>
              </a:graphicData>
            </a:graphic>
          </wp:inline>
        </w:drawing>
      </w:r>
    </w:p>
    <w:p w14:paraId="1B92B62F" w14:textId="77777777" w:rsidR="00071E5B" w:rsidRPr="00E421DC" w:rsidRDefault="00071E5B" w:rsidP="00071E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br w:type="page"/>
      </w:r>
      <w:bookmarkStart w:id="19" w:name="AI001"/>
      <w:r w:rsidRPr="00E421DC">
        <w:rPr>
          <w:rFonts w:ascii="Arial" w:hAnsi="Arial" w:cs="Arial"/>
          <w:szCs w:val="20"/>
        </w:rPr>
        <w:lastRenderedPageBreak/>
        <w:t>PHOTO LINK: AI 010 Location map of Ai and Bethel</w:t>
      </w:r>
    </w:p>
    <w:bookmarkEnd w:id="19"/>
    <w:p w14:paraId="6663DD4C" w14:textId="77777777" w:rsidR="00071E5B" w:rsidRDefault="00071E5B" w:rsidP="00071E5B">
      <w:pPr>
        <w:widowControl/>
        <w:autoSpaceDE/>
        <w:autoSpaceDN/>
        <w:adjustRightInd/>
        <w:jc w:val="center"/>
        <w:rPr>
          <w:rFonts w:ascii="Arial" w:hAnsi="Arial" w:cs="Arial"/>
          <w:szCs w:val="20"/>
        </w:rPr>
      </w:pPr>
      <w:r w:rsidRPr="00071E5B">
        <w:rPr>
          <w:rFonts w:ascii="Arial" w:hAnsi="Arial" w:cs="Arial"/>
          <w:noProof/>
          <w:szCs w:val="20"/>
        </w:rPr>
        <w:drawing>
          <wp:inline distT="0" distB="0" distL="0" distR="0" wp14:anchorId="10A80C27" wp14:editId="19E6E074">
            <wp:extent cx="5961093" cy="7671460"/>
            <wp:effectExtent l="19050" t="0" r="1557" b="0"/>
            <wp:docPr id="273" name="Picture 5" descr="AI 010 Regional Map of cities relating to 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10 Regional Map of cities relating to Ai.jpg"/>
                    <pic:cNvPicPr/>
                  </pic:nvPicPr>
                  <pic:blipFill>
                    <a:blip r:embed="rId14" cstate="print"/>
                    <a:stretch>
                      <a:fillRect/>
                    </a:stretch>
                  </pic:blipFill>
                  <pic:spPr>
                    <a:xfrm>
                      <a:off x="0" y="0"/>
                      <a:ext cx="5977449" cy="7692509"/>
                    </a:xfrm>
                    <a:prstGeom prst="rect">
                      <a:avLst/>
                    </a:prstGeom>
                  </pic:spPr>
                </pic:pic>
              </a:graphicData>
            </a:graphic>
          </wp:inline>
        </w:drawing>
      </w:r>
      <w:r>
        <w:rPr>
          <w:rFonts w:ascii="Arial" w:hAnsi="Arial" w:cs="Arial"/>
          <w:szCs w:val="20"/>
        </w:rPr>
        <w:br w:type="page"/>
      </w:r>
    </w:p>
    <w:p w14:paraId="202D9D9A" w14:textId="77777777" w:rsidR="00801846" w:rsidRPr="00E421DC" w:rsidRDefault="00801846" w:rsidP="00071E5B">
      <w:pPr>
        <w:widowControl/>
        <w:autoSpaceDE/>
        <w:autoSpaceDN/>
        <w:adjustRightInd/>
        <w:rPr>
          <w:rFonts w:ascii="Arial" w:hAnsi="Arial" w:cs="Arial"/>
          <w:szCs w:val="20"/>
        </w:rPr>
      </w:pPr>
    </w:p>
    <w:p w14:paraId="1103F37E" w14:textId="77777777" w:rsidR="00801846" w:rsidRPr="00E421DC" w:rsidRDefault="00801846" w:rsidP="00285F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FA0D461" w14:textId="77777777" w:rsidR="008262B4" w:rsidRPr="00E421DC" w:rsidRDefault="008262B4" w:rsidP="00071E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20" w:name="LACHISH001"/>
      <w:bookmarkStart w:id="21" w:name="LACHISH035"/>
      <w:r w:rsidRPr="00E421DC">
        <w:rPr>
          <w:rFonts w:ascii="Arial" w:hAnsi="Arial" w:cs="Arial"/>
          <w:szCs w:val="20"/>
        </w:rPr>
        <w:t>PHOTO LINK: LAC</w:t>
      </w:r>
      <w:r w:rsidR="00071E5B">
        <w:rPr>
          <w:rFonts w:ascii="Arial" w:hAnsi="Arial" w:cs="Arial"/>
          <w:szCs w:val="20"/>
        </w:rPr>
        <w:t xml:space="preserve">HISH 034 </w:t>
      </w:r>
      <w:r w:rsidR="00071E5B" w:rsidRPr="00071E5B">
        <w:rPr>
          <w:rFonts w:ascii="Arial" w:hAnsi="Arial" w:cs="Arial"/>
          <w:szCs w:val="20"/>
        </w:rPr>
        <w:t>Location map; http://www.keyway.ca/gif/lachish.gif; Oct. 14. 2010</w:t>
      </w:r>
    </w:p>
    <w:bookmarkEnd w:id="20"/>
    <w:bookmarkEnd w:id="21"/>
    <w:p w14:paraId="38008280" w14:textId="77777777" w:rsidR="00801846" w:rsidRPr="00E421DC" w:rsidRDefault="00071E5B" w:rsidP="00071E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Pr>
          <w:rFonts w:ascii="Arial" w:hAnsi="Arial" w:cs="Arial"/>
          <w:noProof/>
          <w:szCs w:val="20"/>
        </w:rPr>
        <w:drawing>
          <wp:inline distT="0" distB="0" distL="0" distR="0" wp14:anchorId="493D8307" wp14:editId="57D888EB">
            <wp:extent cx="3638039" cy="3313215"/>
            <wp:effectExtent l="19050" t="0" r="511" b="0"/>
            <wp:docPr id="272" name="Picture 271" descr="LACHISH 034 Location 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ISH 034 Location Map.gif"/>
                    <pic:cNvPicPr/>
                  </pic:nvPicPr>
                  <pic:blipFill>
                    <a:blip r:embed="rId15" cstate="print"/>
                    <a:stretch>
                      <a:fillRect/>
                    </a:stretch>
                  </pic:blipFill>
                  <pic:spPr>
                    <a:xfrm>
                      <a:off x="0" y="0"/>
                      <a:ext cx="3641077" cy="3315982"/>
                    </a:xfrm>
                    <a:prstGeom prst="rect">
                      <a:avLst/>
                    </a:prstGeom>
                  </pic:spPr>
                </pic:pic>
              </a:graphicData>
            </a:graphic>
          </wp:inline>
        </w:drawing>
      </w:r>
    </w:p>
    <w:p w14:paraId="069B4C9C" w14:textId="77777777" w:rsidR="00801846" w:rsidRPr="00E421DC" w:rsidRDefault="00801846" w:rsidP="00285F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ED6A390" w14:textId="77777777" w:rsidR="00F057CF" w:rsidRPr="00E421DC" w:rsidRDefault="00F057CF" w:rsidP="00285F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2" w:name="LACHISH020"/>
      <w:r w:rsidRPr="00E421DC">
        <w:rPr>
          <w:rFonts w:ascii="Arial" w:hAnsi="Arial" w:cs="Arial"/>
          <w:szCs w:val="20"/>
        </w:rPr>
        <w:t xml:space="preserve">PHOTO LINK: LACHISH 020 Aerial photo of </w:t>
      </w:r>
      <w:proofErr w:type="spellStart"/>
      <w:r w:rsidRPr="00E421DC">
        <w:rPr>
          <w:rFonts w:ascii="Arial" w:hAnsi="Arial" w:cs="Arial"/>
          <w:szCs w:val="20"/>
        </w:rPr>
        <w:t>tel</w:t>
      </w:r>
      <w:proofErr w:type="spellEnd"/>
      <w:r w:rsidRPr="00E421DC">
        <w:rPr>
          <w:rFonts w:ascii="Arial" w:hAnsi="Arial" w:cs="Arial"/>
          <w:szCs w:val="20"/>
        </w:rPr>
        <w:t xml:space="preserve"> Lachish with view of siege ramp</w:t>
      </w:r>
    </w:p>
    <w:bookmarkEnd w:id="22"/>
    <w:p w14:paraId="5B4D8934" w14:textId="77777777" w:rsidR="00801846" w:rsidRPr="00E421DC" w:rsidRDefault="00801846" w:rsidP="00285F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2909965C" wp14:editId="6FDA0BFB">
            <wp:extent cx="6415295" cy="3633849"/>
            <wp:effectExtent l="19050" t="0" r="4555" b="0"/>
            <wp:docPr id="9" name="Picture 8" descr="LACHISH 020 Aerial photo slhowing siege r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ISH 020 Aerial photo slhowing siege ramp.jpg"/>
                    <pic:cNvPicPr/>
                  </pic:nvPicPr>
                  <pic:blipFill>
                    <a:blip r:embed="rId16" cstate="print"/>
                    <a:stretch>
                      <a:fillRect/>
                    </a:stretch>
                  </pic:blipFill>
                  <pic:spPr>
                    <a:xfrm>
                      <a:off x="0" y="0"/>
                      <a:ext cx="6409803" cy="3630738"/>
                    </a:xfrm>
                    <a:prstGeom prst="rect">
                      <a:avLst/>
                    </a:prstGeom>
                  </pic:spPr>
                </pic:pic>
              </a:graphicData>
            </a:graphic>
          </wp:inline>
        </w:drawing>
      </w:r>
    </w:p>
    <w:p w14:paraId="48956B14" w14:textId="77777777" w:rsidR="00801846" w:rsidRPr="00E421DC" w:rsidRDefault="00801846" w:rsidP="00285F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739BA48" w14:textId="77777777" w:rsidR="00F057CF" w:rsidRPr="00E421DC" w:rsidRDefault="00F057CF" w:rsidP="00285F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3" w:name="CONQUESROUGHT002"/>
      <w:r w:rsidRPr="00E421DC">
        <w:rPr>
          <w:rFonts w:ascii="Arial" w:hAnsi="Arial" w:cs="Arial"/>
          <w:szCs w:val="20"/>
        </w:rPr>
        <w:lastRenderedPageBreak/>
        <w:t xml:space="preserve">PHOTO LINK: CONQUEST ROUTE 002 Map of conquest (includes </w:t>
      </w:r>
      <w:proofErr w:type="spellStart"/>
      <w:r w:rsidRPr="00E421DC">
        <w:rPr>
          <w:rFonts w:ascii="Arial" w:hAnsi="Arial" w:cs="Arial"/>
          <w:szCs w:val="20"/>
        </w:rPr>
        <w:t>Hesbon</w:t>
      </w:r>
      <w:proofErr w:type="spellEnd"/>
      <w:r w:rsidRPr="00E421DC">
        <w:rPr>
          <w:rFonts w:ascii="Arial" w:hAnsi="Arial" w:cs="Arial"/>
          <w:szCs w:val="20"/>
        </w:rPr>
        <w:t>)</w:t>
      </w:r>
    </w:p>
    <w:bookmarkEnd w:id="23"/>
    <w:p w14:paraId="6CAC11BA" w14:textId="77777777" w:rsidR="00801846" w:rsidRPr="00E421DC" w:rsidRDefault="00801846" w:rsidP="00071E5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1B0A7DBE" wp14:editId="7C86A8AD">
            <wp:extent cx="4611673" cy="7947777"/>
            <wp:effectExtent l="19050" t="0" r="0" b="0"/>
            <wp:docPr id="13" name="Picture 12" descr="CONQUEST ROUTE 002 Map of conquest ro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QUEST ROUTE 002 Map of conquest route.jpg"/>
                    <pic:cNvPicPr/>
                  </pic:nvPicPr>
                  <pic:blipFill>
                    <a:blip r:embed="rId17" cstate="print"/>
                    <a:stretch>
                      <a:fillRect/>
                    </a:stretch>
                  </pic:blipFill>
                  <pic:spPr>
                    <a:xfrm>
                      <a:off x="0" y="0"/>
                      <a:ext cx="4613699" cy="7951269"/>
                    </a:xfrm>
                    <a:prstGeom prst="rect">
                      <a:avLst/>
                    </a:prstGeom>
                  </pic:spPr>
                </pic:pic>
              </a:graphicData>
            </a:graphic>
          </wp:inline>
        </w:drawing>
      </w:r>
    </w:p>
    <w:p w14:paraId="203107E8" w14:textId="77777777" w:rsidR="00801846" w:rsidRPr="00E421DC" w:rsidRDefault="00801846" w:rsidP="00285F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4090229" w14:textId="77777777" w:rsidR="00801846" w:rsidRPr="00E421DC" w:rsidRDefault="00801846" w:rsidP="00285F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8A49F2F" w14:textId="77777777" w:rsidR="00801846" w:rsidRPr="00E421DC" w:rsidRDefault="00801846" w:rsidP="00285F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E7BA212" w14:textId="77777777" w:rsidR="00F057CF" w:rsidRDefault="00F057CF" w:rsidP="00285F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4" w:name="HESHBON001"/>
      <w:r w:rsidRPr="00E421DC">
        <w:rPr>
          <w:rFonts w:ascii="Arial" w:hAnsi="Arial" w:cs="Arial"/>
          <w:szCs w:val="20"/>
        </w:rPr>
        <w:t>PHOTO LINK: HESHBON 001 Aerial photo of tell</w:t>
      </w:r>
    </w:p>
    <w:p w14:paraId="080557C5" w14:textId="77777777" w:rsidR="00BC7CE2" w:rsidRPr="00E421DC" w:rsidRDefault="00BC7CE2" w:rsidP="00285F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bookmarkEnd w:id="24"/>
    <w:p w14:paraId="5004E221" w14:textId="77777777" w:rsidR="00E006D9" w:rsidRPr="00E421DC" w:rsidRDefault="0021532D" w:rsidP="00E006D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anchor distT="0" distB="0" distL="114300" distR="114300" simplePos="0" relativeHeight="251665408" behindDoc="0" locked="0" layoutInCell="1" allowOverlap="1" wp14:anchorId="55020010" wp14:editId="48C95289">
            <wp:simplePos x="0" y="0"/>
            <wp:positionH relativeFrom="column">
              <wp:posOffset>16081</wp:posOffset>
            </wp:positionH>
            <wp:positionV relativeFrom="paragraph">
              <wp:posOffset>-396</wp:posOffset>
            </wp:positionV>
            <wp:extent cx="2700400" cy="2766951"/>
            <wp:effectExtent l="19050" t="0" r="4700" b="0"/>
            <wp:wrapSquare wrapText="bothSides"/>
            <wp:docPr id="14" name="Picture 13" descr="HESHBON 003 Location 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SHBON 003 Location map.gif"/>
                    <pic:cNvPicPr/>
                  </pic:nvPicPr>
                  <pic:blipFill>
                    <a:blip r:embed="rId18" cstate="print"/>
                    <a:stretch>
                      <a:fillRect/>
                    </a:stretch>
                  </pic:blipFill>
                  <pic:spPr>
                    <a:xfrm>
                      <a:off x="0" y="0"/>
                      <a:ext cx="2700400" cy="2766951"/>
                    </a:xfrm>
                    <a:prstGeom prst="rect">
                      <a:avLst/>
                    </a:prstGeom>
                  </pic:spPr>
                </pic:pic>
              </a:graphicData>
            </a:graphic>
          </wp:anchor>
        </w:drawing>
      </w:r>
      <w:bookmarkStart w:id="25" w:name="JERICHO041"/>
      <w:r w:rsidR="00E006D9" w:rsidRPr="00E421DC">
        <w:rPr>
          <w:rFonts w:ascii="Arial" w:hAnsi="Arial" w:cs="Arial"/>
          <w:szCs w:val="20"/>
        </w:rPr>
        <w:t xml:space="preserve">PHOTO LINK: JERICHO 041 </w:t>
      </w:r>
      <w:proofErr w:type="spellStart"/>
      <w:r w:rsidR="00E006D9" w:rsidRPr="00E421DC">
        <w:rPr>
          <w:rFonts w:ascii="Arial" w:hAnsi="Arial" w:cs="Arial"/>
          <w:szCs w:val="20"/>
        </w:rPr>
        <w:t>Locaton</w:t>
      </w:r>
      <w:proofErr w:type="spellEnd"/>
      <w:r w:rsidR="00E006D9" w:rsidRPr="00E421DC">
        <w:rPr>
          <w:rFonts w:ascii="Arial" w:hAnsi="Arial" w:cs="Arial"/>
          <w:szCs w:val="20"/>
        </w:rPr>
        <w:t xml:space="preserve"> map of Jericho</w:t>
      </w:r>
    </w:p>
    <w:bookmarkEnd w:id="25"/>
    <w:p w14:paraId="6663E35A" w14:textId="77777777" w:rsidR="0021532D" w:rsidRPr="00E421DC" w:rsidRDefault="0021532D" w:rsidP="00E006D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6E701ABF" wp14:editId="5DBF0E71">
            <wp:extent cx="2800350" cy="3009900"/>
            <wp:effectExtent l="19050" t="0" r="0" b="0"/>
            <wp:docPr id="15" name="Picture 14" descr="JERICHO 041 Location 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41 Location Map.gif"/>
                    <pic:cNvPicPr/>
                  </pic:nvPicPr>
                  <pic:blipFill>
                    <a:blip r:embed="rId19" cstate="print"/>
                    <a:stretch>
                      <a:fillRect/>
                    </a:stretch>
                  </pic:blipFill>
                  <pic:spPr>
                    <a:xfrm>
                      <a:off x="0" y="0"/>
                      <a:ext cx="2800350" cy="3009900"/>
                    </a:xfrm>
                    <a:prstGeom prst="rect">
                      <a:avLst/>
                    </a:prstGeom>
                  </pic:spPr>
                </pic:pic>
              </a:graphicData>
            </a:graphic>
          </wp:inline>
        </w:drawing>
      </w:r>
    </w:p>
    <w:p w14:paraId="2115EBF5" w14:textId="77777777" w:rsidR="00E006D9" w:rsidRPr="00E421DC" w:rsidRDefault="00E006D9" w:rsidP="00BC7CE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26" w:name="JERICHO028"/>
      <w:r w:rsidRPr="00E421DC">
        <w:rPr>
          <w:rFonts w:ascii="Arial" w:hAnsi="Arial" w:cs="Arial"/>
          <w:szCs w:val="20"/>
        </w:rPr>
        <w:t>PHOTO LINK: JERICHO 028 Aerial photo of Jericho</w:t>
      </w:r>
    </w:p>
    <w:bookmarkEnd w:id="26"/>
    <w:p w14:paraId="6109DDEF" w14:textId="77777777" w:rsidR="0021532D" w:rsidRPr="00E421DC" w:rsidRDefault="0021532D" w:rsidP="00BC7CE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0599E50A" wp14:editId="7BF457E4">
            <wp:extent cx="4473523" cy="3467595"/>
            <wp:effectExtent l="19050" t="0" r="3227" b="0"/>
            <wp:docPr id="16" name="Picture 15" descr="JERICHO 028 Aeria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28 Aerial photo.jpg"/>
                    <pic:cNvPicPr/>
                  </pic:nvPicPr>
                  <pic:blipFill>
                    <a:blip r:embed="rId20" cstate="print"/>
                    <a:stretch>
                      <a:fillRect/>
                    </a:stretch>
                  </pic:blipFill>
                  <pic:spPr>
                    <a:xfrm>
                      <a:off x="0" y="0"/>
                      <a:ext cx="4474007" cy="3467970"/>
                    </a:xfrm>
                    <a:prstGeom prst="rect">
                      <a:avLst/>
                    </a:prstGeom>
                  </pic:spPr>
                </pic:pic>
              </a:graphicData>
            </a:graphic>
          </wp:inline>
        </w:drawing>
      </w:r>
    </w:p>
    <w:p w14:paraId="5294020C" w14:textId="77777777" w:rsidR="0021532D" w:rsidRPr="00E421DC" w:rsidRDefault="0021532D"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31F799A" w14:textId="77777777" w:rsidR="0021532D" w:rsidRPr="00E421DC" w:rsidRDefault="0021532D"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988CA5C" w14:textId="77777777" w:rsidR="00285F63" w:rsidRPr="00E421DC" w:rsidRDefault="00E006D9" w:rsidP="00BC7CE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27" w:name="AI003"/>
      <w:r w:rsidRPr="00E421DC">
        <w:rPr>
          <w:rFonts w:ascii="Arial" w:hAnsi="Arial" w:cs="Arial"/>
          <w:szCs w:val="20"/>
        </w:rPr>
        <w:lastRenderedPageBreak/>
        <w:t>PHOTO LINK: AI 003 Map of are</w:t>
      </w:r>
      <w:r w:rsidR="002E4FCB" w:rsidRPr="00E421DC">
        <w:rPr>
          <w:rFonts w:ascii="Arial" w:hAnsi="Arial" w:cs="Arial"/>
          <w:szCs w:val="20"/>
        </w:rPr>
        <w:t>a</w:t>
      </w:r>
      <w:r w:rsidRPr="00E421DC">
        <w:rPr>
          <w:rFonts w:ascii="Arial" w:hAnsi="Arial" w:cs="Arial"/>
          <w:szCs w:val="20"/>
        </w:rPr>
        <w:t xml:space="preserve"> around Ai</w:t>
      </w:r>
    </w:p>
    <w:bookmarkEnd w:id="27"/>
    <w:p w14:paraId="4FC7F4DA" w14:textId="77777777" w:rsidR="002E4FCB" w:rsidRPr="00E421DC" w:rsidRDefault="002E4FCB" w:rsidP="00BC7CE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67DCCCEC" wp14:editId="1CAE66C2">
            <wp:extent cx="5516000" cy="5094514"/>
            <wp:effectExtent l="19050" t="0" r="8500" b="0"/>
            <wp:docPr id="17" name="Picture 16" descr="AI 003 Map of Ai 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03 Map of Ai area.jpg"/>
                    <pic:cNvPicPr/>
                  </pic:nvPicPr>
                  <pic:blipFill>
                    <a:blip r:embed="rId21" cstate="print"/>
                    <a:stretch>
                      <a:fillRect/>
                    </a:stretch>
                  </pic:blipFill>
                  <pic:spPr>
                    <a:xfrm>
                      <a:off x="0" y="0"/>
                      <a:ext cx="5534171" cy="5111297"/>
                    </a:xfrm>
                    <a:prstGeom prst="rect">
                      <a:avLst/>
                    </a:prstGeom>
                  </pic:spPr>
                </pic:pic>
              </a:graphicData>
            </a:graphic>
          </wp:inline>
        </w:drawing>
      </w:r>
    </w:p>
    <w:p w14:paraId="45092956" w14:textId="77777777" w:rsidR="002E4FCB" w:rsidRPr="00E421DC" w:rsidRDefault="002E4FC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B838F6D" w14:textId="77777777" w:rsidR="002E4FCB" w:rsidRPr="00E421DC" w:rsidRDefault="002E4FC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1221181" w14:textId="77777777" w:rsidR="00BC7CE2" w:rsidRDefault="00BC7CE2">
      <w:pPr>
        <w:widowControl/>
        <w:autoSpaceDE/>
        <w:autoSpaceDN/>
        <w:adjustRightInd/>
        <w:rPr>
          <w:rFonts w:ascii="Arial" w:hAnsi="Arial" w:cs="Arial"/>
          <w:szCs w:val="20"/>
        </w:rPr>
      </w:pPr>
      <w:r>
        <w:rPr>
          <w:rFonts w:ascii="Arial" w:hAnsi="Arial" w:cs="Arial"/>
          <w:szCs w:val="20"/>
        </w:rPr>
        <w:br w:type="page"/>
      </w:r>
    </w:p>
    <w:p w14:paraId="23065197" w14:textId="77777777" w:rsidR="00E006D9" w:rsidRPr="00E421DC" w:rsidRDefault="002E4FC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8" w:name="AI005"/>
      <w:r w:rsidRPr="00E421DC">
        <w:rPr>
          <w:rFonts w:ascii="Arial" w:hAnsi="Arial" w:cs="Arial"/>
          <w:szCs w:val="20"/>
        </w:rPr>
        <w:lastRenderedPageBreak/>
        <w:t>PHOTO LINK: AI 005</w:t>
      </w:r>
      <w:r w:rsidR="00E006D9" w:rsidRPr="00E421DC">
        <w:rPr>
          <w:rFonts w:ascii="Arial" w:hAnsi="Arial" w:cs="Arial"/>
          <w:szCs w:val="20"/>
        </w:rPr>
        <w:t xml:space="preserve"> Aerial photo of Ai</w:t>
      </w:r>
    </w:p>
    <w:bookmarkEnd w:id="28"/>
    <w:p w14:paraId="4474CB86" w14:textId="77777777" w:rsidR="002E4FCB" w:rsidRPr="00E421DC" w:rsidRDefault="002E4FC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69A8DEF7" wp14:editId="0E7E964E">
            <wp:extent cx="5486400" cy="3816985"/>
            <wp:effectExtent l="19050" t="0" r="0" b="0"/>
            <wp:docPr id="18" name="Picture 17" descr="AI 005 Aerial photo Ai site 4 mi east of Radd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05 Aerial photo Ai site 4 mi east of Raddana.jpg"/>
                    <pic:cNvPicPr/>
                  </pic:nvPicPr>
                  <pic:blipFill>
                    <a:blip r:embed="rId22" cstate="print"/>
                    <a:stretch>
                      <a:fillRect/>
                    </a:stretch>
                  </pic:blipFill>
                  <pic:spPr>
                    <a:xfrm>
                      <a:off x="0" y="0"/>
                      <a:ext cx="5486400" cy="3816985"/>
                    </a:xfrm>
                    <a:prstGeom prst="rect">
                      <a:avLst/>
                    </a:prstGeom>
                  </pic:spPr>
                </pic:pic>
              </a:graphicData>
            </a:graphic>
          </wp:inline>
        </w:drawing>
      </w:r>
    </w:p>
    <w:p w14:paraId="4FB099F6" w14:textId="77777777" w:rsidR="00E006D9" w:rsidRPr="00E421DC" w:rsidRDefault="00E006D9"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50F5ABE" w14:textId="77777777" w:rsidR="00D06446" w:rsidRPr="00E421DC" w:rsidRDefault="00BC7CE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anchor distT="0" distB="0" distL="114300" distR="114300" simplePos="0" relativeHeight="251661312" behindDoc="1" locked="0" layoutInCell="1" allowOverlap="0" wp14:anchorId="2958E962" wp14:editId="52FE0D2C">
            <wp:simplePos x="0" y="0"/>
            <wp:positionH relativeFrom="column">
              <wp:posOffset>2222500</wp:posOffset>
            </wp:positionH>
            <wp:positionV relativeFrom="paragraph">
              <wp:posOffset>1199515</wp:posOffset>
            </wp:positionV>
            <wp:extent cx="3651885" cy="2964815"/>
            <wp:effectExtent l="19050" t="0" r="5715" b="0"/>
            <wp:wrapTight wrapText="bothSides">
              <wp:wrapPolygon edited="0">
                <wp:start x="-113" y="0"/>
                <wp:lineTo x="-113" y="21512"/>
                <wp:lineTo x="21634" y="21512"/>
                <wp:lineTo x="21634" y="0"/>
                <wp:lineTo x="-113" y="0"/>
              </wp:wrapPolygon>
            </wp:wrapTight>
            <wp:docPr id="22" name="Picture 20" descr="esn108 Anthropoid coffin Deir el-Balah 14th-12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n108 Anthropoid coffin Deir el-Balah 14th-12th cent BC.jpg"/>
                    <pic:cNvPicPr/>
                  </pic:nvPicPr>
                  <pic:blipFill>
                    <a:blip r:embed="rId23" cstate="print"/>
                    <a:stretch>
                      <a:fillRect/>
                    </a:stretch>
                  </pic:blipFill>
                  <pic:spPr>
                    <a:xfrm>
                      <a:off x="0" y="0"/>
                      <a:ext cx="3651885" cy="2964815"/>
                    </a:xfrm>
                    <a:prstGeom prst="rect">
                      <a:avLst/>
                    </a:prstGeom>
                  </pic:spPr>
                </pic:pic>
              </a:graphicData>
            </a:graphic>
          </wp:anchor>
        </w:drawing>
      </w:r>
      <w:r w:rsidR="00285F63" w:rsidRPr="00E421DC">
        <w:rPr>
          <w:rFonts w:ascii="Arial" w:hAnsi="Arial" w:cs="Arial"/>
          <w:szCs w:val="20"/>
        </w:rPr>
        <w:t>T</w:t>
      </w:r>
      <w:r w:rsidR="00E006D9" w:rsidRPr="00E421DC">
        <w:rPr>
          <w:rFonts w:ascii="Arial" w:hAnsi="Arial" w:cs="Arial"/>
          <w:szCs w:val="20"/>
        </w:rPr>
        <w:t xml:space="preserve">hroughout </w:t>
      </w:r>
      <w:r w:rsidR="00FC35E5" w:rsidRPr="00E421DC">
        <w:rPr>
          <w:rFonts w:ascii="Arial" w:hAnsi="Arial" w:cs="Arial"/>
          <w:szCs w:val="20"/>
        </w:rPr>
        <w:t xml:space="preserve">Palestine there are no other walled cities for Israelites to "conquer" circa 1250 BC. </w:t>
      </w:r>
      <w:r w:rsidR="00B22B81">
        <w:rPr>
          <w:rFonts w:ascii="Arial" w:hAnsi="Arial" w:cs="Arial"/>
          <w:szCs w:val="20"/>
        </w:rPr>
        <w:t>These observations le</w:t>
      </w:r>
      <w:r w:rsidR="00604691" w:rsidRPr="00E421DC">
        <w:rPr>
          <w:rFonts w:ascii="Arial" w:hAnsi="Arial" w:cs="Arial"/>
          <w:szCs w:val="20"/>
        </w:rPr>
        <w:t>d</w:t>
      </w:r>
      <w:r w:rsidR="00D06446" w:rsidRPr="00E421DC">
        <w:rPr>
          <w:rFonts w:ascii="Arial" w:hAnsi="Arial" w:cs="Arial"/>
          <w:szCs w:val="20"/>
        </w:rPr>
        <w:t xml:space="preserve"> to the conclusion that the Exodus/Conquest stories were concocted under direction by leaders of the early Monarchy to give authority to their rule and to establish a sense nationalism. According to this interpretation, the destruction of Palestine city-states at the</w:t>
      </w:r>
      <w:r w:rsidR="00B22B81">
        <w:rPr>
          <w:rFonts w:ascii="Arial" w:hAnsi="Arial" w:cs="Arial"/>
          <w:szCs w:val="20"/>
        </w:rPr>
        <w:t xml:space="preserve"> end of Middle Bronze Age II were</w:t>
      </w:r>
      <w:r w:rsidR="00D06446" w:rsidRPr="00E421DC">
        <w:rPr>
          <w:rFonts w:ascii="Arial" w:hAnsi="Arial" w:cs="Arial"/>
          <w:szCs w:val="20"/>
        </w:rPr>
        <w:t xml:space="preserve"> performed by Egyptians as they chased the Hyksos out of Egypt. </w:t>
      </w:r>
    </w:p>
    <w:p w14:paraId="791905D5"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001C246" w14:textId="77777777" w:rsidR="00126062" w:rsidRPr="00E421DC" w:rsidRDefault="0012606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Egyptian burial practices from this era are illustrated by anthropoid coffins.</w:t>
      </w:r>
    </w:p>
    <w:p w14:paraId="6E86E80B" w14:textId="77777777" w:rsidR="00126062" w:rsidRPr="00E421DC" w:rsidRDefault="0012606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880EE6C" w14:textId="77777777" w:rsidR="00BC7CE2"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9" w:name="ESN108"/>
      <w:r w:rsidRPr="00E421DC">
        <w:rPr>
          <w:rFonts w:ascii="Arial" w:hAnsi="Arial" w:cs="Arial"/>
          <w:szCs w:val="20"/>
        </w:rPr>
        <w:t>PHOTO LINK: ESN</w:t>
      </w:r>
      <w:proofErr w:type="gramStart"/>
      <w:r w:rsidRPr="00E421DC">
        <w:rPr>
          <w:rFonts w:ascii="Arial" w:hAnsi="Arial" w:cs="Arial"/>
          <w:szCs w:val="20"/>
        </w:rPr>
        <w:t>108  Egyptian</w:t>
      </w:r>
      <w:proofErr w:type="gramEnd"/>
      <w:r w:rsidRPr="00E421DC">
        <w:rPr>
          <w:rFonts w:ascii="Arial" w:hAnsi="Arial" w:cs="Arial"/>
          <w:szCs w:val="20"/>
        </w:rPr>
        <w:t xml:space="preserve"> anthropoid Coffin (Partly Excavated); Deir el</w:t>
      </w:r>
      <w:r w:rsidRPr="00E421DC">
        <w:rPr>
          <w:rFonts w:ascii="Arial" w:hAnsi="Arial" w:cs="Arial"/>
          <w:szCs w:val="20"/>
        </w:rPr>
        <w:noBreakHyphen/>
      </w:r>
      <w:proofErr w:type="spellStart"/>
      <w:r w:rsidRPr="00E421DC">
        <w:rPr>
          <w:rFonts w:ascii="Arial" w:hAnsi="Arial" w:cs="Arial"/>
          <w:szCs w:val="20"/>
        </w:rPr>
        <w:t>Balah</w:t>
      </w:r>
      <w:proofErr w:type="spellEnd"/>
      <w:r w:rsidRPr="00E421DC">
        <w:rPr>
          <w:rFonts w:ascii="Arial" w:hAnsi="Arial" w:cs="Arial"/>
          <w:szCs w:val="20"/>
        </w:rPr>
        <w:t>, 14th to 12th century BC</w:t>
      </w:r>
      <w:r w:rsidR="00BC7CE2">
        <w:rPr>
          <w:rFonts w:ascii="Arial" w:hAnsi="Arial" w:cs="Arial"/>
          <w:szCs w:val="20"/>
        </w:rPr>
        <w:t xml:space="preserve"> (RIGHT)</w:t>
      </w:r>
    </w:p>
    <w:p w14:paraId="15478BF7" w14:textId="77777777" w:rsidR="00BC7CE2" w:rsidRDefault="00BC7CE2">
      <w:pPr>
        <w:widowControl/>
        <w:autoSpaceDE/>
        <w:autoSpaceDN/>
        <w:adjustRightInd/>
        <w:rPr>
          <w:rFonts w:ascii="Arial" w:hAnsi="Arial" w:cs="Arial"/>
          <w:szCs w:val="20"/>
        </w:rPr>
      </w:pPr>
      <w:r>
        <w:rPr>
          <w:rFonts w:ascii="Arial" w:hAnsi="Arial" w:cs="Arial"/>
          <w:szCs w:val="20"/>
        </w:rPr>
        <w:br w:type="page"/>
      </w:r>
    </w:p>
    <w:p w14:paraId="74D13754"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bookmarkEnd w:id="29"/>
    <w:p w14:paraId="19447EFD" w14:textId="77777777" w:rsidR="00126062" w:rsidRPr="00E421DC" w:rsidRDefault="0012606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3C871EB" w14:textId="77777777" w:rsidR="00126062" w:rsidRPr="00E421DC" w:rsidRDefault="0012606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BC7458C" w14:textId="77777777" w:rsidR="00D06446"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0" w:name="ESN109"/>
      <w:r w:rsidRPr="00E421DC">
        <w:rPr>
          <w:rFonts w:ascii="Arial" w:hAnsi="Arial" w:cs="Arial"/>
          <w:szCs w:val="20"/>
        </w:rPr>
        <w:t>PHOTO LINK: ESN</w:t>
      </w:r>
      <w:proofErr w:type="gramStart"/>
      <w:r w:rsidRPr="00E421DC">
        <w:rPr>
          <w:rFonts w:ascii="Arial" w:hAnsi="Arial" w:cs="Arial"/>
          <w:szCs w:val="20"/>
        </w:rPr>
        <w:t>109  An</w:t>
      </w:r>
      <w:proofErr w:type="gramEnd"/>
      <w:r w:rsidRPr="00E421DC">
        <w:rPr>
          <w:rFonts w:ascii="Arial" w:hAnsi="Arial" w:cs="Arial"/>
          <w:szCs w:val="20"/>
        </w:rPr>
        <w:t xml:space="preserve"> Open Coffin; Deir el</w:t>
      </w:r>
      <w:r w:rsidRPr="00E421DC">
        <w:rPr>
          <w:rFonts w:ascii="Arial" w:hAnsi="Arial" w:cs="Arial"/>
          <w:szCs w:val="20"/>
        </w:rPr>
        <w:noBreakHyphen/>
      </w:r>
      <w:proofErr w:type="spellStart"/>
      <w:r w:rsidRPr="00E421DC">
        <w:rPr>
          <w:rFonts w:ascii="Arial" w:hAnsi="Arial" w:cs="Arial"/>
          <w:szCs w:val="20"/>
        </w:rPr>
        <w:t>Balah</w:t>
      </w:r>
      <w:proofErr w:type="spellEnd"/>
      <w:r w:rsidRPr="00E421DC">
        <w:rPr>
          <w:rFonts w:ascii="Arial" w:hAnsi="Arial" w:cs="Arial"/>
          <w:szCs w:val="20"/>
        </w:rPr>
        <w:t>, 14</w:t>
      </w:r>
      <w:r w:rsidRPr="00E421DC">
        <w:rPr>
          <w:rFonts w:ascii="Arial" w:hAnsi="Arial" w:cs="Arial"/>
          <w:szCs w:val="20"/>
          <w:vertAlign w:val="superscript"/>
        </w:rPr>
        <w:t>th</w:t>
      </w:r>
      <w:r w:rsidRPr="00E421DC">
        <w:rPr>
          <w:rFonts w:ascii="Arial" w:hAnsi="Arial" w:cs="Arial"/>
          <w:szCs w:val="20"/>
        </w:rPr>
        <w:t xml:space="preserve"> to 12</w:t>
      </w:r>
      <w:r w:rsidRPr="00E421DC">
        <w:rPr>
          <w:rFonts w:ascii="Arial" w:hAnsi="Arial" w:cs="Arial"/>
          <w:szCs w:val="20"/>
          <w:vertAlign w:val="superscript"/>
        </w:rPr>
        <w:t>th</w:t>
      </w:r>
      <w:r w:rsidRPr="00E421DC">
        <w:rPr>
          <w:rFonts w:ascii="Arial" w:hAnsi="Arial" w:cs="Arial"/>
          <w:szCs w:val="20"/>
        </w:rPr>
        <w:t xml:space="preserve"> century BC</w:t>
      </w:r>
    </w:p>
    <w:bookmarkEnd w:id="30"/>
    <w:p w14:paraId="56C3EB64" w14:textId="77777777" w:rsidR="00126062" w:rsidRPr="00E421DC" w:rsidRDefault="00BC7CE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anchor distT="0" distB="0" distL="114300" distR="114300" simplePos="0" relativeHeight="251666432" behindDoc="0" locked="0" layoutInCell="1" allowOverlap="1" wp14:anchorId="774C3024" wp14:editId="40DFC924">
            <wp:simplePos x="0" y="0"/>
            <wp:positionH relativeFrom="column">
              <wp:posOffset>15875</wp:posOffset>
            </wp:positionH>
            <wp:positionV relativeFrom="paragraph">
              <wp:posOffset>177165</wp:posOffset>
            </wp:positionV>
            <wp:extent cx="2208530" cy="3926205"/>
            <wp:effectExtent l="19050" t="0" r="1270" b="0"/>
            <wp:wrapSquare wrapText="bothSides"/>
            <wp:docPr id="23" name="Picture 22" descr="esn109 Open anthropoid coffin Deir el-Balah 14th to 12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n109 Open anthropoid coffin Deir el-Balah 14th to 12th cent BC.jpg"/>
                    <pic:cNvPicPr/>
                  </pic:nvPicPr>
                  <pic:blipFill>
                    <a:blip r:embed="rId24" cstate="print"/>
                    <a:stretch>
                      <a:fillRect/>
                    </a:stretch>
                  </pic:blipFill>
                  <pic:spPr>
                    <a:xfrm>
                      <a:off x="0" y="0"/>
                      <a:ext cx="2208530" cy="3926205"/>
                    </a:xfrm>
                    <a:prstGeom prst="rect">
                      <a:avLst/>
                    </a:prstGeom>
                  </pic:spPr>
                </pic:pic>
              </a:graphicData>
            </a:graphic>
          </wp:anchor>
        </w:drawing>
      </w:r>
    </w:p>
    <w:p w14:paraId="352A4BF2" w14:textId="77777777" w:rsidR="00126062" w:rsidRPr="00E421DC" w:rsidRDefault="00126062" w:rsidP="00BC7CE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Fonts w:ascii="Arial" w:hAnsi="Arial" w:cs="Arial"/>
          <w:szCs w:val="20"/>
        </w:rPr>
      </w:pPr>
    </w:p>
    <w:p w14:paraId="32B05CFB" w14:textId="77777777" w:rsidR="00D06446" w:rsidRPr="00E421DC" w:rsidRDefault="00D06446" w:rsidP="00BC7CE2">
      <w:pPr>
        <w:widowControl/>
        <w:autoSpaceDE/>
        <w:autoSpaceDN/>
        <w:adjustRightInd/>
        <w:rPr>
          <w:rFonts w:ascii="Arial" w:hAnsi="Arial" w:cs="Arial"/>
          <w:szCs w:val="20"/>
        </w:rPr>
      </w:pPr>
      <w:r w:rsidRPr="00E421DC">
        <w:rPr>
          <w:rFonts w:ascii="Arial" w:hAnsi="Arial" w:cs="Arial"/>
          <w:szCs w:val="20"/>
        </w:rPr>
        <w:t>PHOTO LINK: ESN</w:t>
      </w:r>
      <w:proofErr w:type="gramStart"/>
      <w:r w:rsidRPr="00E421DC">
        <w:rPr>
          <w:rFonts w:ascii="Arial" w:hAnsi="Arial" w:cs="Arial"/>
          <w:szCs w:val="20"/>
        </w:rPr>
        <w:t>111  Carnelian</w:t>
      </w:r>
      <w:proofErr w:type="gramEnd"/>
      <w:r w:rsidRPr="00E421DC">
        <w:rPr>
          <w:rFonts w:ascii="Arial" w:hAnsi="Arial" w:cs="Arial"/>
          <w:szCs w:val="20"/>
        </w:rPr>
        <w:t xml:space="preserve"> Seal; Deir el</w:t>
      </w:r>
      <w:r w:rsidRPr="00E421DC">
        <w:rPr>
          <w:rFonts w:ascii="Arial" w:hAnsi="Arial" w:cs="Arial"/>
          <w:szCs w:val="20"/>
        </w:rPr>
        <w:noBreakHyphen/>
      </w:r>
      <w:proofErr w:type="spellStart"/>
      <w:r w:rsidRPr="00E421DC">
        <w:rPr>
          <w:rFonts w:ascii="Arial" w:hAnsi="Arial" w:cs="Arial"/>
          <w:szCs w:val="20"/>
        </w:rPr>
        <w:t>Balah</w:t>
      </w:r>
      <w:proofErr w:type="spellEnd"/>
    </w:p>
    <w:p w14:paraId="32EBC966" w14:textId="77777777" w:rsidR="00126062" w:rsidRPr="00E421DC" w:rsidRDefault="0012606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643451DA" wp14:editId="463507FD">
            <wp:extent cx="3196117" cy="2755076"/>
            <wp:effectExtent l="19050" t="0" r="4283" b="0"/>
            <wp:docPr id="26" name="Picture 25" descr="ESN111 Carnelian Seal Ramesses II Deir-el-Balah 13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N111 Carnelian Seal Ramesses II Deir-el-Balah 13th cent BC.jpg"/>
                    <pic:cNvPicPr/>
                  </pic:nvPicPr>
                  <pic:blipFill>
                    <a:blip r:embed="rId25" cstate="print"/>
                    <a:stretch>
                      <a:fillRect/>
                    </a:stretch>
                  </pic:blipFill>
                  <pic:spPr>
                    <a:xfrm>
                      <a:off x="0" y="0"/>
                      <a:ext cx="3199312" cy="2757830"/>
                    </a:xfrm>
                    <a:prstGeom prst="rect">
                      <a:avLst/>
                    </a:prstGeom>
                  </pic:spPr>
                </pic:pic>
              </a:graphicData>
            </a:graphic>
          </wp:inline>
        </w:drawing>
      </w:r>
    </w:p>
    <w:p w14:paraId="1A9A1B15" w14:textId="77777777" w:rsidR="00126062" w:rsidRPr="00E421DC" w:rsidRDefault="0012606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50DC3FB" w14:textId="77777777" w:rsidR="00BC7CE2" w:rsidRDefault="00BC7CE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C243560" w14:textId="77777777" w:rsidR="00BC7CE2" w:rsidRDefault="00BC7CE2" w:rsidP="00BC7CE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1" w:name="ESN110"/>
    </w:p>
    <w:p w14:paraId="34205867" w14:textId="77777777" w:rsidR="00BC7CE2" w:rsidRDefault="00BC7CE2" w:rsidP="00BC7CE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7EC278E" w14:textId="77777777" w:rsidR="00BC7CE2" w:rsidRPr="00E421DC" w:rsidRDefault="00BC7CE2" w:rsidP="00BC7CE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szCs w:val="20"/>
        </w:rPr>
        <w:t>PHOTO LINK: ESN</w:t>
      </w:r>
      <w:proofErr w:type="gramStart"/>
      <w:r w:rsidRPr="00E421DC">
        <w:rPr>
          <w:rFonts w:ascii="Arial" w:hAnsi="Arial" w:cs="Arial"/>
          <w:szCs w:val="20"/>
        </w:rPr>
        <w:t>110  Jewelry</w:t>
      </w:r>
      <w:proofErr w:type="gramEnd"/>
      <w:r w:rsidRPr="00E421DC">
        <w:rPr>
          <w:rFonts w:ascii="Arial" w:hAnsi="Arial" w:cs="Arial"/>
          <w:szCs w:val="20"/>
        </w:rPr>
        <w:t xml:space="preserve"> of “Romeo” and “Juliet”; Deir el</w:t>
      </w:r>
      <w:r w:rsidRPr="00E421DC">
        <w:rPr>
          <w:rFonts w:ascii="Arial" w:hAnsi="Arial" w:cs="Arial"/>
          <w:szCs w:val="20"/>
        </w:rPr>
        <w:noBreakHyphen/>
      </w:r>
      <w:proofErr w:type="spellStart"/>
      <w:r w:rsidRPr="00E421DC">
        <w:rPr>
          <w:rFonts w:ascii="Arial" w:hAnsi="Arial" w:cs="Arial"/>
          <w:szCs w:val="20"/>
        </w:rPr>
        <w:t>Balah</w:t>
      </w:r>
      <w:proofErr w:type="spellEnd"/>
    </w:p>
    <w:bookmarkEnd w:id="31"/>
    <w:p w14:paraId="19B65F03" w14:textId="77777777" w:rsidR="00BC7CE2" w:rsidRDefault="00BC7CE2" w:rsidP="00BC7CE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BC7CE2">
        <w:rPr>
          <w:rFonts w:ascii="Arial" w:hAnsi="Arial" w:cs="Arial"/>
          <w:noProof/>
          <w:szCs w:val="20"/>
        </w:rPr>
        <w:drawing>
          <wp:inline distT="0" distB="0" distL="0" distR="0" wp14:anchorId="7B804F0C" wp14:editId="04656CE9">
            <wp:extent cx="3412919" cy="3137128"/>
            <wp:effectExtent l="19050" t="0" r="0" b="0"/>
            <wp:docPr id="276" name="Picture 24" descr="ESN110 Gold and carnelian jewelry double burial Deir el-Bal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N110 Gold and carnelian jewelry double burial Deir el-Balah.jpg"/>
                    <pic:cNvPicPr/>
                  </pic:nvPicPr>
                  <pic:blipFill>
                    <a:blip r:embed="rId26" cstate="print"/>
                    <a:stretch>
                      <a:fillRect/>
                    </a:stretch>
                  </pic:blipFill>
                  <pic:spPr>
                    <a:xfrm>
                      <a:off x="0" y="0"/>
                      <a:ext cx="3416333" cy="3140266"/>
                    </a:xfrm>
                    <a:prstGeom prst="rect">
                      <a:avLst/>
                    </a:prstGeom>
                  </pic:spPr>
                </pic:pic>
              </a:graphicData>
            </a:graphic>
          </wp:inline>
        </w:drawing>
      </w:r>
    </w:p>
    <w:p w14:paraId="0467A333"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2" w:name="ESN112"/>
      <w:r w:rsidRPr="00E421DC">
        <w:rPr>
          <w:rFonts w:ascii="Arial" w:hAnsi="Arial" w:cs="Arial"/>
          <w:szCs w:val="20"/>
        </w:rPr>
        <w:lastRenderedPageBreak/>
        <w:t>PHOTO LINK: ESN</w:t>
      </w:r>
      <w:proofErr w:type="gramStart"/>
      <w:r w:rsidRPr="00E421DC">
        <w:rPr>
          <w:rFonts w:ascii="Arial" w:hAnsi="Arial" w:cs="Arial"/>
          <w:szCs w:val="20"/>
        </w:rPr>
        <w:t>112  Anthropoid</w:t>
      </w:r>
      <w:proofErr w:type="gramEnd"/>
      <w:r w:rsidRPr="00E421DC">
        <w:rPr>
          <w:rFonts w:ascii="Arial" w:hAnsi="Arial" w:cs="Arial"/>
          <w:szCs w:val="20"/>
        </w:rPr>
        <w:t xml:space="preserve"> coffins on Display; Deir el</w:t>
      </w:r>
      <w:r w:rsidRPr="00E421DC">
        <w:rPr>
          <w:rFonts w:ascii="Arial" w:hAnsi="Arial" w:cs="Arial"/>
          <w:szCs w:val="20"/>
        </w:rPr>
        <w:noBreakHyphen/>
      </w:r>
      <w:proofErr w:type="spellStart"/>
      <w:r w:rsidRPr="00E421DC">
        <w:rPr>
          <w:rFonts w:ascii="Arial" w:hAnsi="Arial" w:cs="Arial"/>
          <w:szCs w:val="20"/>
        </w:rPr>
        <w:t>Balah</w:t>
      </w:r>
      <w:proofErr w:type="spellEnd"/>
    </w:p>
    <w:bookmarkEnd w:id="32"/>
    <w:p w14:paraId="16EC9C58" w14:textId="77777777" w:rsidR="00126062" w:rsidRPr="00E421DC" w:rsidRDefault="00126062" w:rsidP="00BC7CE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420FC956" wp14:editId="72ABC5E6">
            <wp:extent cx="5087340" cy="4235102"/>
            <wp:effectExtent l="19050" t="0" r="0" b="0"/>
            <wp:docPr id="20" name="Picture 18" descr="ESN112 Anthropoid cofins Deir el-Bal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N112 Anthropoid cofins Deir el-Balah.jpg"/>
                    <pic:cNvPicPr/>
                  </pic:nvPicPr>
                  <pic:blipFill>
                    <a:blip r:embed="rId27" cstate="print"/>
                    <a:stretch>
                      <a:fillRect/>
                    </a:stretch>
                  </pic:blipFill>
                  <pic:spPr>
                    <a:xfrm>
                      <a:off x="0" y="0"/>
                      <a:ext cx="5100806" cy="4246312"/>
                    </a:xfrm>
                    <a:prstGeom prst="rect">
                      <a:avLst/>
                    </a:prstGeom>
                  </pic:spPr>
                </pic:pic>
              </a:graphicData>
            </a:graphic>
          </wp:inline>
        </w:drawing>
      </w:r>
    </w:p>
    <w:p w14:paraId="0E369405" w14:textId="77777777" w:rsidR="00B36CAC" w:rsidRPr="00E421DC" w:rsidRDefault="00B36CAC"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ED93232" w14:textId="77777777" w:rsidR="00BC7CE2" w:rsidRPr="00E421DC" w:rsidRDefault="00BC7CE2" w:rsidP="00BC7CE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This explanation for Middle Bronze Age II destructions by a restored Egyptian monarchy has some shortcomings. These are theorized by Late Date advocates to have included punitive campaigns by Thutmose III (1483-1450 BC) at </w:t>
      </w:r>
      <w:r w:rsidRPr="00E421DC">
        <w:rPr>
          <w:rFonts w:ascii="Arial" w:hAnsi="Arial" w:cs="Arial"/>
          <w:i/>
          <w:szCs w:val="20"/>
        </w:rPr>
        <w:t>coastal</w:t>
      </w:r>
      <w:r w:rsidRPr="00E421DC">
        <w:rPr>
          <w:rFonts w:ascii="Arial" w:hAnsi="Arial" w:cs="Arial"/>
          <w:szCs w:val="20"/>
        </w:rPr>
        <w:t xml:space="preserve"> cities of Gaza, Joppa, Gezer, </w:t>
      </w:r>
      <w:proofErr w:type="spellStart"/>
      <w:r w:rsidRPr="00E421DC">
        <w:rPr>
          <w:rFonts w:ascii="Arial" w:hAnsi="Arial" w:cs="Arial"/>
          <w:szCs w:val="20"/>
        </w:rPr>
        <w:t>Aphek</w:t>
      </w:r>
      <w:proofErr w:type="spellEnd"/>
      <w:r w:rsidRPr="00E421DC">
        <w:rPr>
          <w:rFonts w:ascii="Arial" w:hAnsi="Arial" w:cs="Arial"/>
          <w:szCs w:val="20"/>
        </w:rPr>
        <w:t xml:space="preserve">, Megiddo, Beth Shan, </w:t>
      </w:r>
      <w:proofErr w:type="spellStart"/>
      <w:r w:rsidRPr="00E421DC">
        <w:rPr>
          <w:rFonts w:ascii="Arial" w:hAnsi="Arial" w:cs="Arial"/>
          <w:szCs w:val="20"/>
        </w:rPr>
        <w:t>Taanach</w:t>
      </w:r>
      <w:proofErr w:type="spellEnd"/>
      <w:r w:rsidRPr="00E421DC">
        <w:rPr>
          <w:rFonts w:ascii="Arial" w:hAnsi="Arial" w:cs="Arial"/>
          <w:szCs w:val="20"/>
        </w:rPr>
        <w:t xml:space="preserve">, Hazor and others (Livingston, 1988). </w:t>
      </w:r>
    </w:p>
    <w:p w14:paraId="4D6792B6" w14:textId="77777777" w:rsidR="00BC7CE2" w:rsidRPr="00E421DC" w:rsidRDefault="00BC7CE2" w:rsidP="00BC7CE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9743533" w14:textId="77777777" w:rsidR="00BC7CE2" w:rsidRPr="00E421DC" w:rsidRDefault="00BC7CE2" w:rsidP="00BC7CE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Egyptians typically recorded military triumphs in large-scale monuments or reliefs. There is no Egyptian record of Thutmose III or any later pharaohs attacking the Palestinian hill-country. The Middle Bronze Age II (MBII) extended well into the 1400's BC in Palestine, especially in the interior (Livingston, 1988). Other chronologies of MBII contend that it ended circa 1580 BC (</w:t>
      </w:r>
      <w:proofErr w:type="spellStart"/>
      <w:r w:rsidRPr="00E421DC">
        <w:rPr>
          <w:rFonts w:ascii="Arial" w:hAnsi="Arial" w:cs="Arial"/>
          <w:szCs w:val="20"/>
        </w:rPr>
        <w:t>Stiebing</w:t>
      </w:r>
      <w:proofErr w:type="spellEnd"/>
      <w:r w:rsidRPr="00E421DC">
        <w:rPr>
          <w:rFonts w:ascii="Arial" w:hAnsi="Arial" w:cs="Arial"/>
          <w:szCs w:val="20"/>
        </w:rPr>
        <w:t>, 1994).</w:t>
      </w:r>
    </w:p>
    <w:p w14:paraId="1A299A48" w14:textId="77777777" w:rsidR="008F7C30" w:rsidRDefault="008F7C30" w:rsidP="00BC7CE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9106AD6" w14:textId="1148BB87" w:rsidR="00BC7CE2" w:rsidRPr="00E421DC" w:rsidRDefault="00BC7CE2" w:rsidP="00BC7CE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Cross (1992), a late date supporter, suggests that there was an early Israelite group at </w:t>
      </w:r>
      <w:r w:rsidRPr="00E421DC">
        <w:rPr>
          <w:rFonts w:ascii="Arial" w:hAnsi="Arial" w:cs="Arial"/>
          <w:b/>
          <w:szCs w:val="20"/>
        </w:rPr>
        <w:t xml:space="preserve">Shechem </w:t>
      </w:r>
      <w:r w:rsidRPr="00E421DC">
        <w:rPr>
          <w:rFonts w:ascii="Arial" w:hAnsi="Arial" w:cs="Arial"/>
          <w:szCs w:val="20"/>
        </w:rPr>
        <w:t>(</w:t>
      </w:r>
      <w:r w:rsidRPr="00E421DC">
        <w:rPr>
          <w:rFonts w:ascii="Arial" w:hAnsi="Arial" w:cs="Arial"/>
          <w:b/>
          <w:szCs w:val="20"/>
        </w:rPr>
        <w:t>'</w:t>
      </w:r>
      <w:proofErr w:type="spellStart"/>
      <w:r w:rsidRPr="00E421DC">
        <w:rPr>
          <w:rFonts w:ascii="Arial" w:hAnsi="Arial" w:cs="Arial"/>
          <w:b/>
          <w:szCs w:val="20"/>
        </w:rPr>
        <w:t>Apiru</w:t>
      </w:r>
      <w:proofErr w:type="spellEnd"/>
      <w:r w:rsidRPr="00E421DC">
        <w:rPr>
          <w:rFonts w:ascii="Arial" w:hAnsi="Arial" w:cs="Arial"/>
          <w:b/>
          <w:szCs w:val="20"/>
        </w:rPr>
        <w:t xml:space="preserve"> or </w:t>
      </w:r>
      <w:proofErr w:type="spellStart"/>
      <w:r w:rsidRPr="00E421DC">
        <w:rPr>
          <w:rFonts w:ascii="Arial" w:hAnsi="Arial" w:cs="Arial"/>
          <w:b/>
          <w:szCs w:val="20"/>
        </w:rPr>
        <w:t>Shashu</w:t>
      </w:r>
      <w:proofErr w:type="spellEnd"/>
      <w:r w:rsidRPr="00E421DC">
        <w:rPr>
          <w:rFonts w:ascii="Arial" w:hAnsi="Arial" w:cs="Arial"/>
          <w:szCs w:val="20"/>
        </w:rPr>
        <w:t>, see Rainey, 2008b) who banded together and formed into a covenant group of 'El-</w:t>
      </w:r>
      <w:proofErr w:type="spellStart"/>
      <w:r w:rsidRPr="00E421DC">
        <w:rPr>
          <w:rFonts w:ascii="Arial" w:hAnsi="Arial" w:cs="Arial"/>
          <w:szCs w:val="20"/>
        </w:rPr>
        <w:t>berit</w:t>
      </w:r>
      <w:proofErr w:type="spellEnd"/>
      <w:r w:rsidRPr="00E421DC">
        <w:rPr>
          <w:rFonts w:ascii="Arial" w:hAnsi="Arial" w:cs="Arial"/>
          <w:szCs w:val="20"/>
        </w:rPr>
        <w:t xml:space="preserve"> (El of the Covenant). Genesis 33:20 mentions a burial plot of land and alter set up "to El, the god of Israel" (i.e. Jacob’s God). A Moses group, devotees of Yahweh (“El of the South”) joined the early Shechem group later in early Iron Age. Covenant-making with other groups resulted in a twelve-league tradition.</w:t>
      </w:r>
      <w:r w:rsidR="00BD2E1E">
        <w:rPr>
          <w:rFonts w:ascii="Arial" w:hAnsi="Arial" w:cs="Arial"/>
          <w:szCs w:val="20"/>
        </w:rPr>
        <w:t xml:space="preserve"> </w:t>
      </w:r>
    </w:p>
    <w:p w14:paraId="15DF73CE" w14:textId="77777777" w:rsidR="00BC7CE2" w:rsidRDefault="00BC7CE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86A5411" w14:textId="77777777" w:rsidR="00BC7CE2" w:rsidRDefault="00BC7CE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227ECC9" w14:textId="77777777" w:rsidR="00BC7CE2" w:rsidRDefault="00BC7CE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0B3C857" w14:textId="77777777" w:rsidR="00D06446" w:rsidRDefault="00D06446" w:rsidP="008F7C3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PHOTO LINK: ESN</w:t>
      </w:r>
      <w:proofErr w:type="gramStart"/>
      <w:r w:rsidRPr="00E421DC">
        <w:rPr>
          <w:rFonts w:ascii="Arial" w:hAnsi="Arial" w:cs="Arial"/>
          <w:szCs w:val="20"/>
        </w:rPr>
        <w:t>113  Naturalistic</w:t>
      </w:r>
      <w:proofErr w:type="gramEnd"/>
      <w:r w:rsidRPr="00E421DC">
        <w:rPr>
          <w:rFonts w:ascii="Arial" w:hAnsi="Arial" w:cs="Arial"/>
          <w:szCs w:val="20"/>
        </w:rPr>
        <w:t xml:space="preserve"> Coffin Lid; Deir el</w:t>
      </w:r>
      <w:r w:rsidRPr="00E421DC">
        <w:rPr>
          <w:rFonts w:ascii="Arial" w:hAnsi="Arial" w:cs="Arial"/>
          <w:szCs w:val="20"/>
        </w:rPr>
        <w:noBreakHyphen/>
      </w:r>
      <w:proofErr w:type="spellStart"/>
      <w:r w:rsidRPr="00E421DC">
        <w:rPr>
          <w:rFonts w:ascii="Arial" w:hAnsi="Arial" w:cs="Arial"/>
          <w:szCs w:val="20"/>
        </w:rPr>
        <w:t>Balah</w:t>
      </w:r>
      <w:proofErr w:type="spellEnd"/>
    </w:p>
    <w:p w14:paraId="7C198BF7" w14:textId="77777777" w:rsidR="008F7C30" w:rsidRPr="00E421DC" w:rsidRDefault="008F7C30" w:rsidP="008F7C3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anchor distT="0" distB="0" distL="114300" distR="114300" simplePos="0" relativeHeight="251667456" behindDoc="0" locked="0" layoutInCell="1" allowOverlap="1" wp14:anchorId="42D40AB5" wp14:editId="5BAB88DC">
            <wp:simplePos x="0" y="0"/>
            <wp:positionH relativeFrom="column">
              <wp:posOffset>15875</wp:posOffset>
            </wp:positionH>
            <wp:positionV relativeFrom="paragraph">
              <wp:posOffset>8255</wp:posOffset>
            </wp:positionV>
            <wp:extent cx="2498090" cy="3327400"/>
            <wp:effectExtent l="19050" t="0" r="0" b="0"/>
            <wp:wrapSquare wrapText="bothSides"/>
            <wp:docPr id="27" name="Picture 26" descr="ESN113 Naturalistic anthropoid coffin Deir el-Balah L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N113 Naturalistic anthropoid coffin Deir el-Balah LB.jpg"/>
                    <pic:cNvPicPr/>
                  </pic:nvPicPr>
                  <pic:blipFill>
                    <a:blip r:embed="rId28" cstate="print"/>
                    <a:stretch>
                      <a:fillRect/>
                    </a:stretch>
                  </pic:blipFill>
                  <pic:spPr>
                    <a:xfrm>
                      <a:off x="0" y="0"/>
                      <a:ext cx="2498090" cy="3327400"/>
                    </a:xfrm>
                    <a:prstGeom prst="rect">
                      <a:avLst/>
                    </a:prstGeom>
                  </pic:spPr>
                </pic:pic>
              </a:graphicData>
            </a:graphic>
          </wp:anchor>
        </w:drawing>
      </w:r>
    </w:p>
    <w:p w14:paraId="7B1B852D" w14:textId="77777777" w:rsidR="00126062" w:rsidRPr="00E421DC" w:rsidRDefault="00126062" w:rsidP="008F7C3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9D118B0" w14:textId="77777777" w:rsidR="004F50E6" w:rsidRPr="00E421DC" w:rsidRDefault="008F7C30" w:rsidP="008F7C3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3" w:name="SHECHEM003"/>
      <w:r>
        <w:rPr>
          <w:rFonts w:ascii="Arial" w:hAnsi="Arial" w:cs="Arial"/>
          <w:noProof/>
          <w:szCs w:val="20"/>
        </w:rPr>
        <w:drawing>
          <wp:anchor distT="0" distB="0" distL="114300" distR="114300" simplePos="0" relativeHeight="251668480" behindDoc="1" locked="0" layoutInCell="1" allowOverlap="1" wp14:anchorId="5EAE4838" wp14:editId="5F15868D">
            <wp:simplePos x="0" y="0"/>
            <wp:positionH relativeFrom="column">
              <wp:posOffset>178435</wp:posOffset>
            </wp:positionH>
            <wp:positionV relativeFrom="paragraph">
              <wp:posOffset>678815</wp:posOffset>
            </wp:positionV>
            <wp:extent cx="2781935" cy="4583430"/>
            <wp:effectExtent l="19050" t="0" r="0" b="0"/>
            <wp:wrapSquare wrapText="bothSides"/>
            <wp:docPr id="29" name="Picture 27" descr="SHECHEM 003 Location map Tell Balata, near modern Nab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03 Location map Tell Balata, near modern Nablus.jpg"/>
                    <pic:cNvPicPr/>
                  </pic:nvPicPr>
                  <pic:blipFill>
                    <a:blip r:embed="rId29" cstate="print"/>
                    <a:stretch>
                      <a:fillRect/>
                    </a:stretch>
                  </pic:blipFill>
                  <pic:spPr>
                    <a:xfrm>
                      <a:off x="0" y="0"/>
                      <a:ext cx="2781935" cy="4583430"/>
                    </a:xfrm>
                    <a:prstGeom prst="rect">
                      <a:avLst/>
                    </a:prstGeom>
                  </pic:spPr>
                </pic:pic>
              </a:graphicData>
            </a:graphic>
          </wp:anchor>
        </w:drawing>
      </w:r>
      <w:r w:rsidR="00B13713">
        <w:rPr>
          <w:rFonts w:ascii="Arial" w:hAnsi="Arial" w:cs="Arial"/>
          <w:szCs w:val="20"/>
        </w:rPr>
        <w:t>PHOTO LINK: S</w:t>
      </w:r>
      <w:r w:rsidR="004F50E6" w:rsidRPr="00E421DC">
        <w:rPr>
          <w:rFonts w:ascii="Arial" w:hAnsi="Arial" w:cs="Arial"/>
          <w:szCs w:val="20"/>
        </w:rPr>
        <w:t xml:space="preserve">HECHEM 003 Location map of </w:t>
      </w:r>
      <w:r w:rsidR="004F50E6" w:rsidRPr="00E421DC">
        <w:rPr>
          <w:rFonts w:ascii="Arial" w:hAnsi="Arial" w:cs="Arial"/>
          <w:b/>
          <w:szCs w:val="20"/>
        </w:rPr>
        <w:t>Shechem,</w:t>
      </w:r>
      <w:r w:rsidR="004F50E6" w:rsidRPr="00E421DC">
        <w:rPr>
          <w:rFonts w:ascii="Arial" w:hAnsi="Arial" w:cs="Arial"/>
          <w:szCs w:val="20"/>
        </w:rPr>
        <w:t xml:space="preserve"> Megiddo, </w:t>
      </w:r>
      <w:proofErr w:type="spellStart"/>
      <w:r w:rsidR="004F50E6" w:rsidRPr="00E421DC">
        <w:rPr>
          <w:rFonts w:ascii="Arial" w:hAnsi="Arial" w:cs="Arial"/>
          <w:szCs w:val="20"/>
        </w:rPr>
        <w:t>Tyre</w:t>
      </w:r>
      <w:proofErr w:type="spellEnd"/>
      <w:r w:rsidR="004F50E6" w:rsidRPr="00E421DC">
        <w:rPr>
          <w:rFonts w:ascii="Arial" w:hAnsi="Arial" w:cs="Arial"/>
          <w:szCs w:val="20"/>
        </w:rPr>
        <w:t xml:space="preserve"> and Jerusalem</w:t>
      </w:r>
    </w:p>
    <w:bookmarkEnd w:id="33"/>
    <w:p w14:paraId="15AD1632" w14:textId="77777777" w:rsidR="00B36CAC" w:rsidRPr="00E421DC" w:rsidRDefault="00B36CAC" w:rsidP="008F7C3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Fonts w:ascii="Arial" w:hAnsi="Arial" w:cs="Arial"/>
          <w:szCs w:val="20"/>
        </w:rPr>
      </w:pPr>
    </w:p>
    <w:p w14:paraId="2C39321D" w14:textId="77777777" w:rsidR="00B36CAC" w:rsidRPr="00E421DC" w:rsidRDefault="00B36CAC" w:rsidP="00285F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94453FC" w14:textId="77777777" w:rsidR="00B36CAC" w:rsidRPr="00E421DC" w:rsidRDefault="00285F63" w:rsidP="008F7C30">
      <w:pPr>
        <w:widowControl/>
        <w:autoSpaceDE/>
        <w:autoSpaceDN/>
        <w:adjustRightInd/>
        <w:rPr>
          <w:rFonts w:ascii="Arial" w:hAnsi="Arial" w:cs="Arial"/>
          <w:szCs w:val="20"/>
        </w:rPr>
      </w:pPr>
      <w:bookmarkStart w:id="34" w:name="AR040"/>
      <w:r w:rsidRPr="00E421DC">
        <w:rPr>
          <w:rFonts w:ascii="Arial" w:hAnsi="Arial" w:cs="Arial"/>
          <w:szCs w:val="20"/>
        </w:rPr>
        <w:t xml:space="preserve">PHOTO LINK: AR040 </w:t>
      </w:r>
      <w:r w:rsidRPr="00E421DC">
        <w:rPr>
          <w:rFonts w:ascii="Arial" w:hAnsi="Arial" w:cs="Arial"/>
          <w:b/>
          <w:szCs w:val="20"/>
        </w:rPr>
        <w:t>Shechem</w:t>
      </w:r>
      <w:r w:rsidRPr="00E421DC">
        <w:rPr>
          <w:rFonts w:ascii="Arial" w:hAnsi="Arial" w:cs="Arial"/>
          <w:szCs w:val="20"/>
        </w:rPr>
        <w:t>, Pillar (Joshua’s “Stone of Witness”?)</w:t>
      </w:r>
      <w:r w:rsidRPr="00E421DC">
        <w:rPr>
          <w:rFonts w:ascii="Arial" w:hAnsi="Arial" w:cs="Arial"/>
          <w:szCs w:val="20"/>
        </w:rPr>
        <w:tab/>
      </w:r>
    </w:p>
    <w:bookmarkEnd w:id="34"/>
    <w:p w14:paraId="3D56AF08" w14:textId="77777777" w:rsidR="00B36CAC" w:rsidRPr="00E421DC" w:rsidRDefault="00B36CAC" w:rsidP="00285F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57D7B2E0" wp14:editId="08F62B8C">
            <wp:extent cx="2261013" cy="3571828"/>
            <wp:effectExtent l="19050" t="0" r="5937" b="0"/>
            <wp:docPr id="31" name="Picture 30" descr="AR040 Joshua stone of witness Shech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040 Joshua stone of witness Shechem.jpg"/>
                    <pic:cNvPicPr/>
                  </pic:nvPicPr>
                  <pic:blipFill>
                    <a:blip r:embed="rId30" cstate="print"/>
                    <a:stretch>
                      <a:fillRect/>
                    </a:stretch>
                  </pic:blipFill>
                  <pic:spPr>
                    <a:xfrm>
                      <a:off x="0" y="0"/>
                      <a:ext cx="2263274" cy="3575400"/>
                    </a:xfrm>
                    <a:prstGeom prst="rect">
                      <a:avLst/>
                    </a:prstGeom>
                  </pic:spPr>
                </pic:pic>
              </a:graphicData>
            </a:graphic>
          </wp:inline>
        </w:drawing>
      </w:r>
    </w:p>
    <w:p w14:paraId="4185A07F" w14:textId="77777777" w:rsidR="00285F63" w:rsidRPr="00E421DC" w:rsidRDefault="00285F63" w:rsidP="00285F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ab/>
      </w:r>
      <w:r w:rsidRPr="00E421DC">
        <w:rPr>
          <w:rFonts w:ascii="Arial" w:hAnsi="Arial" w:cs="Arial"/>
          <w:szCs w:val="20"/>
        </w:rPr>
        <w:tab/>
      </w:r>
      <w:r w:rsidRPr="00E421DC">
        <w:rPr>
          <w:rFonts w:ascii="Arial" w:hAnsi="Arial" w:cs="Arial"/>
          <w:szCs w:val="20"/>
        </w:rPr>
        <w:tab/>
      </w:r>
      <w:r w:rsidRPr="00E421DC">
        <w:rPr>
          <w:rFonts w:ascii="Arial" w:hAnsi="Arial" w:cs="Arial"/>
          <w:szCs w:val="20"/>
        </w:rPr>
        <w:tab/>
      </w:r>
    </w:p>
    <w:p w14:paraId="3E6AF2C4" w14:textId="77777777" w:rsidR="00285F63" w:rsidRPr="00E421DC" w:rsidRDefault="00285F63" w:rsidP="00285F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5" w:name="APIRU001"/>
      <w:r w:rsidRPr="00E421DC">
        <w:rPr>
          <w:rFonts w:ascii="Arial" w:hAnsi="Arial" w:cs="Arial"/>
          <w:szCs w:val="20"/>
        </w:rPr>
        <w:t xml:space="preserve">PHOTO LINK: ‘APIRU 001 Tell et-Amarna letter cuneiform tablet. </w:t>
      </w:r>
      <w:r w:rsidRPr="00E421DC">
        <w:rPr>
          <w:rFonts w:ascii="Arial" w:hAnsi="Arial" w:cs="Arial"/>
          <w:b/>
          <w:szCs w:val="20"/>
        </w:rPr>
        <w:t>'</w:t>
      </w:r>
      <w:proofErr w:type="spellStart"/>
      <w:r w:rsidRPr="00E421DC">
        <w:rPr>
          <w:rFonts w:ascii="Arial" w:hAnsi="Arial" w:cs="Arial"/>
          <w:b/>
          <w:szCs w:val="20"/>
        </w:rPr>
        <w:t>Apiru</w:t>
      </w:r>
      <w:proofErr w:type="spellEnd"/>
      <w:r w:rsidRPr="00E421DC">
        <w:rPr>
          <w:rFonts w:ascii="Arial" w:hAnsi="Arial" w:cs="Arial"/>
          <w:szCs w:val="20"/>
        </w:rPr>
        <w:t xml:space="preserve"> lead by </w:t>
      </w:r>
      <w:proofErr w:type="spellStart"/>
      <w:r w:rsidRPr="00E421DC">
        <w:rPr>
          <w:rFonts w:ascii="Arial" w:hAnsi="Arial" w:cs="Arial"/>
          <w:szCs w:val="20"/>
        </w:rPr>
        <w:t>Lab'ayyu</w:t>
      </w:r>
      <w:proofErr w:type="spellEnd"/>
      <w:r w:rsidR="005A439C" w:rsidRPr="00E421DC">
        <w:rPr>
          <w:rFonts w:ascii="Arial" w:hAnsi="Arial" w:cs="Arial"/>
          <w:szCs w:val="20"/>
        </w:rPr>
        <w:t xml:space="preserve"> (Note this image of the tablet is upside down compared to AMARNA LETTERS 007, below).</w:t>
      </w:r>
    </w:p>
    <w:bookmarkEnd w:id="35"/>
    <w:p w14:paraId="27F01FBF" w14:textId="77777777" w:rsidR="00B36CAC" w:rsidRPr="00E421DC" w:rsidRDefault="00B36CAC" w:rsidP="008F7C3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anchor distT="0" distB="0" distL="114300" distR="114300" simplePos="0" relativeHeight="251669504" behindDoc="0" locked="0" layoutInCell="1" allowOverlap="1" wp14:anchorId="66F14A1C" wp14:editId="51B51379">
            <wp:simplePos x="0" y="0"/>
            <wp:positionH relativeFrom="column">
              <wp:posOffset>16081</wp:posOffset>
            </wp:positionH>
            <wp:positionV relativeFrom="paragraph">
              <wp:posOffset>2474</wp:posOffset>
            </wp:positionV>
            <wp:extent cx="2629148" cy="3562597"/>
            <wp:effectExtent l="19050" t="0" r="0" b="0"/>
            <wp:wrapSquare wrapText="bothSides"/>
            <wp:docPr id="32" name="Picture 31" descr="'APIRU 001 Tell el-Armana let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IRU 001 Tell el-Armana letters.jpg"/>
                    <pic:cNvPicPr/>
                  </pic:nvPicPr>
                  <pic:blipFill>
                    <a:blip r:embed="rId31" cstate="print"/>
                    <a:stretch>
                      <a:fillRect/>
                    </a:stretch>
                  </pic:blipFill>
                  <pic:spPr>
                    <a:xfrm>
                      <a:off x="0" y="0"/>
                      <a:ext cx="2629148" cy="3562597"/>
                    </a:xfrm>
                    <a:prstGeom prst="rect">
                      <a:avLst/>
                    </a:prstGeom>
                  </pic:spPr>
                </pic:pic>
              </a:graphicData>
            </a:graphic>
          </wp:anchor>
        </w:drawing>
      </w:r>
    </w:p>
    <w:p w14:paraId="41FEB45C" w14:textId="77777777" w:rsidR="008F7C30" w:rsidRPr="00E421DC" w:rsidRDefault="008F7C30" w:rsidP="008F7C3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6" w:name="AMARNALETTERS005"/>
      <w:r w:rsidRPr="00E421DC">
        <w:rPr>
          <w:rFonts w:ascii="Arial" w:hAnsi="Arial" w:cs="Arial"/>
          <w:szCs w:val="20"/>
        </w:rPr>
        <w:t>PHOTO LINK: AMARNA LETTERS 005 Location map of Tell el-Amarna</w:t>
      </w:r>
    </w:p>
    <w:bookmarkEnd w:id="36"/>
    <w:p w14:paraId="6359FC52" w14:textId="77777777" w:rsidR="00B36CAC" w:rsidRPr="00E421DC" w:rsidRDefault="008F7C30" w:rsidP="00285F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8F7C30">
        <w:rPr>
          <w:rFonts w:ascii="Arial" w:hAnsi="Arial" w:cs="Arial"/>
          <w:noProof/>
          <w:szCs w:val="20"/>
        </w:rPr>
        <w:drawing>
          <wp:inline distT="0" distB="0" distL="0" distR="0" wp14:anchorId="2AB8FA1A" wp14:editId="155F7590">
            <wp:extent cx="2736319" cy="3538847"/>
            <wp:effectExtent l="19050" t="0" r="6881" b="0"/>
            <wp:docPr id="277" name="Picture 32" descr="AMARNA LETTERS 005 Location map Tell el-Ama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ARNA LETTERS 005 Location map Tell el-Amarna.jpg"/>
                    <pic:cNvPicPr/>
                  </pic:nvPicPr>
                  <pic:blipFill>
                    <a:blip r:embed="rId32" cstate="print"/>
                    <a:stretch>
                      <a:fillRect/>
                    </a:stretch>
                  </pic:blipFill>
                  <pic:spPr>
                    <a:xfrm>
                      <a:off x="0" y="0"/>
                      <a:ext cx="2741551" cy="3538847"/>
                    </a:xfrm>
                    <a:prstGeom prst="rect">
                      <a:avLst/>
                    </a:prstGeom>
                  </pic:spPr>
                </pic:pic>
              </a:graphicData>
            </a:graphic>
          </wp:inline>
        </w:drawing>
      </w:r>
    </w:p>
    <w:p w14:paraId="0E31B9E6" w14:textId="77777777" w:rsidR="00B36CAC" w:rsidRPr="00E421DC" w:rsidRDefault="00B36CAC" w:rsidP="00285F6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4B55372" w14:textId="77777777" w:rsidR="00285F63" w:rsidRPr="00E421DC" w:rsidRDefault="00285F63" w:rsidP="005A439C">
      <w:pPr>
        <w:widowControl/>
        <w:autoSpaceDE/>
        <w:autoSpaceDN/>
        <w:adjustRightInd/>
        <w:rPr>
          <w:rFonts w:ascii="Arial" w:hAnsi="Arial" w:cs="Arial"/>
          <w:b/>
          <w:szCs w:val="20"/>
        </w:rPr>
      </w:pPr>
      <w:r w:rsidRPr="00E421DC">
        <w:rPr>
          <w:rFonts w:ascii="Arial" w:hAnsi="Arial" w:cs="Arial"/>
          <w:szCs w:val="20"/>
        </w:rPr>
        <w:t xml:space="preserve">PHOTO LINK: SHECHEM 010 Ruins of MB age </w:t>
      </w:r>
      <w:r w:rsidRPr="00E421DC">
        <w:rPr>
          <w:rFonts w:ascii="Arial" w:hAnsi="Arial" w:cs="Arial"/>
          <w:b/>
          <w:szCs w:val="20"/>
        </w:rPr>
        <w:t>Shechem</w:t>
      </w:r>
    </w:p>
    <w:p w14:paraId="5B4EFA4E" w14:textId="77777777" w:rsidR="00B36CAC" w:rsidRPr="00E421DC" w:rsidRDefault="00B36CAC" w:rsidP="008F7C30">
      <w:pPr>
        <w:jc w:val="center"/>
        <w:rPr>
          <w:rFonts w:ascii="Arial" w:hAnsi="Arial" w:cs="Arial"/>
          <w:b/>
          <w:szCs w:val="20"/>
        </w:rPr>
      </w:pPr>
      <w:r w:rsidRPr="00E421DC">
        <w:rPr>
          <w:rFonts w:ascii="Arial" w:hAnsi="Arial" w:cs="Arial"/>
          <w:b/>
          <w:noProof/>
          <w:szCs w:val="20"/>
        </w:rPr>
        <w:drawing>
          <wp:inline distT="0" distB="0" distL="0" distR="0" wp14:anchorId="0A2DDF0C" wp14:editId="1CD278A6">
            <wp:extent cx="5376473" cy="2980706"/>
            <wp:effectExtent l="19050" t="0" r="0" b="0"/>
            <wp:docPr id="30" name="Picture 29" descr="SHECHEM 010 Ruins of MB Shech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10 Ruins of MB Shechem.jpg"/>
                    <pic:cNvPicPr/>
                  </pic:nvPicPr>
                  <pic:blipFill>
                    <a:blip r:embed="rId33" cstate="print"/>
                    <a:stretch>
                      <a:fillRect/>
                    </a:stretch>
                  </pic:blipFill>
                  <pic:spPr>
                    <a:xfrm>
                      <a:off x="0" y="0"/>
                      <a:ext cx="5378859" cy="2982029"/>
                    </a:xfrm>
                    <a:prstGeom prst="rect">
                      <a:avLst/>
                    </a:prstGeom>
                  </pic:spPr>
                </pic:pic>
              </a:graphicData>
            </a:graphic>
          </wp:inline>
        </w:drawing>
      </w:r>
    </w:p>
    <w:p w14:paraId="7FE55D85" w14:textId="77777777" w:rsidR="00B36CAC" w:rsidRPr="00E421DC" w:rsidRDefault="00B36CAC" w:rsidP="00285F63">
      <w:pPr>
        <w:rPr>
          <w:rFonts w:ascii="Arial" w:hAnsi="Arial" w:cs="Arial"/>
          <w:b/>
          <w:szCs w:val="20"/>
        </w:rPr>
      </w:pPr>
    </w:p>
    <w:p w14:paraId="1D41B9B2" w14:textId="77777777" w:rsidR="00B36CAC" w:rsidRPr="00E421DC" w:rsidRDefault="00B36CAC" w:rsidP="00285F63">
      <w:pPr>
        <w:rPr>
          <w:rFonts w:ascii="Arial" w:hAnsi="Arial" w:cs="Arial"/>
          <w:szCs w:val="20"/>
        </w:rPr>
      </w:pPr>
    </w:p>
    <w:p w14:paraId="7D7D973C" w14:textId="77777777" w:rsidR="00D06446" w:rsidRPr="008F7C30" w:rsidRDefault="00D06446" w:rsidP="008F7C30">
      <w:pPr>
        <w:pStyle w:val="Heading3"/>
      </w:pPr>
      <w:bookmarkStart w:id="37" w:name="_Toc89482278"/>
      <w:bookmarkStart w:id="38" w:name="_Toc89859211"/>
      <w:bookmarkStart w:id="39" w:name="_Toc393004297"/>
      <w:r w:rsidRPr="008F7C30">
        <w:t>Early Date Theory</w:t>
      </w:r>
      <w:bookmarkEnd w:id="37"/>
      <w:bookmarkEnd w:id="38"/>
      <w:bookmarkEnd w:id="39"/>
      <w:r w:rsidRPr="008F7C30">
        <w:t xml:space="preserve"> </w:t>
      </w:r>
      <w:r w:rsidR="00C47B67" w:rsidRPr="008F7C30">
        <w:fldChar w:fldCharType="begin"/>
      </w:r>
      <w:proofErr w:type="spellStart"/>
      <w:r w:rsidRPr="008F7C30">
        <w:instrText>tc</w:instrText>
      </w:r>
      <w:proofErr w:type="spellEnd"/>
      <w:r w:rsidRPr="008F7C30">
        <w:instrText xml:space="preserve"> "Early Date Theory " \l 3</w:instrText>
      </w:r>
      <w:r w:rsidR="00C47B67" w:rsidRPr="008F7C30">
        <w:fldChar w:fldCharType="end"/>
      </w:r>
    </w:p>
    <w:p w14:paraId="561FD421"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E19CF3B"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Early Date is generally championed by conservative (maximalist) scholars. 1 King 6:1 indicates that, 480 years after the Exodus, Solomon began construction of the Jerusalem Temple </w:t>
      </w:r>
      <w:r w:rsidR="00CE3B6E" w:rsidRPr="00E421DC">
        <w:rPr>
          <w:rFonts w:ascii="Arial" w:hAnsi="Arial" w:cs="Arial"/>
          <w:szCs w:val="20"/>
        </w:rPr>
        <w:t xml:space="preserve">in 966 BC (Whitcomb, 1968). </w:t>
      </w:r>
      <w:r w:rsidRPr="00E421DC">
        <w:rPr>
          <w:rFonts w:ascii="Arial" w:hAnsi="Arial" w:cs="Arial"/>
          <w:szCs w:val="20"/>
        </w:rPr>
        <w:t>Judges 11:26 says that Israel had been in land 300 years prior to this Temple’s construction. Subtracting 40 years for wilderness wanderings and the 300 years described in Judges 11:26 yields a date of 1445 for the start of the Exodus. Adding 40 years wandering, the Conquest starts in 1406 BC and ends in 1398 BC per Joshua 14:7,10 (Livingston, 1988).</w:t>
      </w:r>
    </w:p>
    <w:p w14:paraId="5F2FCAB8"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780EF34" w14:textId="77777777" w:rsidR="00A42B2B"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w:t>
      </w:r>
      <w:r w:rsidR="004F50E6" w:rsidRPr="00E421DC">
        <w:rPr>
          <w:rFonts w:ascii="Arial" w:hAnsi="Arial" w:cs="Arial"/>
          <w:szCs w:val="20"/>
        </w:rPr>
        <w:t>Amarna</w:t>
      </w:r>
      <w:r w:rsidRPr="00E421DC">
        <w:rPr>
          <w:rFonts w:ascii="Arial" w:hAnsi="Arial" w:cs="Arial"/>
          <w:szCs w:val="20"/>
        </w:rPr>
        <w:t xml:space="preserve"> tablets (</w:t>
      </w:r>
      <w:r w:rsidR="00CE3B6E" w:rsidRPr="00E421DC">
        <w:rPr>
          <w:rFonts w:ascii="Arial" w:hAnsi="Arial" w:cs="Arial"/>
          <w:szCs w:val="20"/>
        </w:rPr>
        <w:t xml:space="preserve">c. </w:t>
      </w:r>
      <w:r w:rsidRPr="00E421DC">
        <w:rPr>
          <w:rFonts w:ascii="Arial" w:hAnsi="Arial" w:cs="Arial"/>
          <w:szCs w:val="20"/>
        </w:rPr>
        <w:t>1400 BC) record international correspondence under 18th Dynasty Pharaoh Amenhotep III with requests from Canaanite vassals for help to drive out the Habiru (or ‘</w:t>
      </w:r>
      <w:proofErr w:type="spellStart"/>
      <w:r w:rsidRPr="00E421DC">
        <w:rPr>
          <w:rFonts w:ascii="Arial" w:hAnsi="Arial" w:cs="Arial"/>
          <w:szCs w:val="20"/>
        </w:rPr>
        <w:t>Apiru</w:t>
      </w:r>
      <w:proofErr w:type="spellEnd"/>
      <w:r w:rsidRPr="00E421DC">
        <w:rPr>
          <w:rFonts w:ascii="Arial" w:hAnsi="Arial" w:cs="Arial"/>
          <w:szCs w:val="20"/>
        </w:rPr>
        <w:t xml:space="preserve">) nomadic invaders. Habiru has been interpreted as an Egyptian word for “Israelites” (but this </w:t>
      </w:r>
      <w:r w:rsidR="00A42B2B" w:rsidRPr="00E421DC">
        <w:rPr>
          <w:rFonts w:ascii="Arial" w:hAnsi="Arial" w:cs="Arial"/>
          <w:szCs w:val="20"/>
        </w:rPr>
        <w:t>is not accepted by all scholars, Livingston, 1988</w:t>
      </w:r>
      <w:r w:rsidR="0099605D" w:rsidRPr="00E421DC">
        <w:rPr>
          <w:rFonts w:ascii="Arial" w:hAnsi="Arial" w:cs="Arial"/>
          <w:szCs w:val="20"/>
        </w:rPr>
        <w:t>; Rainey, 2008a</w:t>
      </w:r>
      <w:r w:rsidR="00A42B2B" w:rsidRPr="00E421DC">
        <w:rPr>
          <w:rFonts w:ascii="Arial" w:hAnsi="Arial" w:cs="Arial"/>
          <w:szCs w:val="20"/>
        </w:rPr>
        <w:t>).</w:t>
      </w:r>
    </w:p>
    <w:p w14:paraId="3865691F" w14:textId="77777777" w:rsidR="008F7C30" w:rsidRDefault="008F7C30">
      <w:pPr>
        <w:widowControl/>
        <w:autoSpaceDE/>
        <w:autoSpaceDN/>
        <w:adjustRightInd/>
        <w:rPr>
          <w:rFonts w:ascii="Arial" w:hAnsi="Arial" w:cs="Arial"/>
          <w:szCs w:val="20"/>
        </w:rPr>
      </w:pPr>
    </w:p>
    <w:p w14:paraId="257E8BD3" w14:textId="77777777" w:rsidR="00A42B2B" w:rsidRPr="00E421DC" w:rsidRDefault="00A42B2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40" w:name="AMARNALETTERS007"/>
      <w:r w:rsidRPr="00E421DC">
        <w:rPr>
          <w:rFonts w:ascii="Arial" w:hAnsi="Arial" w:cs="Arial"/>
          <w:szCs w:val="20"/>
        </w:rPr>
        <w:t xml:space="preserve">PHOTO LINK: AMARNA LETTERS 007 Letter of </w:t>
      </w:r>
      <w:proofErr w:type="spellStart"/>
      <w:r w:rsidRPr="00E421DC">
        <w:rPr>
          <w:rFonts w:ascii="Arial" w:hAnsi="Arial" w:cs="Arial"/>
          <w:szCs w:val="20"/>
        </w:rPr>
        <w:t>Labayu</w:t>
      </w:r>
      <w:proofErr w:type="spellEnd"/>
      <w:r w:rsidRPr="00E421DC">
        <w:rPr>
          <w:rFonts w:ascii="Arial" w:hAnsi="Arial" w:cs="Arial"/>
          <w:szCs w:val="20"/>
        </w:rPr>
        <w:t>, king of Shechem to Amenhotep III</w:t>
      </w:r>
    </w:p>
    <w:bookmarkEnd w:id="40"/>
    <w:p w14:paraId="02C6F506" w14:textId="77777777" w:rsidR="00B36CAC" w:rsidRPr="00E421DC" w:rsidRDefault="00B36CAC" w:rsidP="008F7C3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516B2F00" wp14:editId="17F703C5">
            <wp:extent cx="4018561" cy="4217701"/>
            <wp:effectExtent l="19050" t="0" r="989" b="0"/>
            <wp:docPr id="34" name="Picture 33" descr="AMARNA LETTERS 007 Tablet w Urusalim detail be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ARNA LETTERS 007 Tablet w Urusalim detail below.jpg"/>
                    <pic:cNvPicPr/>
                  </pic:nvPicPr>
                  <pic:blipFill>
                    <a:blip r:embed="rId34" cstate="print"/>
                    <a:stretch>
                      <a:fillRect/>
                    </a:stretch>
                  </pic:blipFill>
                  <pic:spPr>
                    <a:xfrm>
                      <a:off x="0" y="0"/>
                      <a:ext cx="4018688" cy="4217834"/>
                    </a:xfrm>
                    <a:prstGeom prst="rect">
                      <a:avLst/>
                    </a:prstGeom>
                  </pic:spPr>
                </pic:pic>
              </a:graphicData>
            </a:graphic>
          </wp:inline>
        </w:drawing>
      </w:r>
    </w:p>
    <w:p w14:paraId="25B292B7" w14:textId="77777777" w:rsidR="00A42B2B" w:rsidRPr="00E421DC" w:rsidRDefault="00A42B2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EB33E6A" w14:textId="77777777" w:rsidR="00C16BD7" w:rsidRPr="00E421DC" w:rsidRDefault="00C16BD7"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early date for the conquest is supported by a partial hieroglyphic inscription from a column base dating to the reign of Ramesses II. The fragment, of unknown provenance, and now in the Egyptian Museum in Berlin lists Ashkelon, Canaan, and part of the name “Israel”. The spellings in the inscription suggest that the names were copied from an even earlier list of names from around the time of Amenhotep II (1553-1419 or 1427-1401).  The spelling of reconstructed “Israel” on this column fragment is slightly different from the spelling on the </w:t>
      </w:r>
      <w:proofErr w:type="spellStart"/>
      <w:r w:rsidRPr="00E421DC">
        <w:rPr>
          <w:rFonts w:ascii="Arial" w:hAnsi="Arial" w:cs="Arial"/>
          <w:szCs w:val="20"/>
        </w:rPr>
        <w:t>Merenptah</w:t>
      </w:r>
      <w:proofErr w:type="spellEnd"/>
      <w:r w:rsidRPr="00E421DC">
        <w:rPr>
          <w:rFonts w:ascii="Arial" w:hAnsi="Arial" w:cs="Arial"/>
          <w:szCs w:val="20"/>
        </w:rPr>
        <w:t xml:space="preserve"> Stele (</w:t>
      </w:r>
      <w:proofErr w:type="spellStart"/>
      <w:r w:rsidRPr="00E421DC">
        <w:rPr>
          <w:rFonts w:ascii="Arial" w:hAnsi="Arial" w:cs="Arial"/>
          <w:szCs w:val="20"/>
        </w:rPr>
        <w:t>Görg</w:t>
      </w:r>
      <w:proofErr w:type="spellEnd"/>
      <w:r w:rsidRPr="00E421DC">
        <w:rPr>
          <w:rFonts w:ascii="Arial" w:hAnsi="Arial" w:cs="Arial"/>
          <w:szCs w:val="20"/>
        </w:rPr>
        <w:t>, 2001, cited by Wood, 2005).</w:t>
      </w:r>
    </w:p>
    <w:p w14:paraId="4D6E415F" w14:textId="77777777" w:rsidR="00C16BD7" w:rsidRPr="00E421DC" w:rsidRDefault="00C16BD7"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9CEC3B0" w14:textId="77777777" w:rsidR="00C16BD7" w:rsidRPr="00E421DC" w:rsidRDefault="00C16BD7"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41" w:name="CONQUEST015"/>
      <w:r w:rsidRPr="00E421DC">
        <w:rPr>
          <w:rFonts w:ascii="Arial" w:hAnsi="Arial" w:cs="Arial"/>
          <w:szCs w:val="20"/>
        </w:rPr>
        <w:t>PHOTO LINK: CONQUEST 015 Egyptian column base fragment with partial inscription “Israel”</w:t>
      </w:r>
    </w:p>
    <w:bookmarkEnd w:id="41"/>
    <w:p w14:paraId="2C35F92D" w14:textId="77777777" w:rsidR="005A439C" w:rsidRPr="00E421DC" w:rsidRDefault="005A439C" w:rsidP="008F7C3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7A585E33" wp14:editId="2B22CF3A">
            <wp:extent cx="4232316" cy="5875225"/>
            <wp:effectExtent l="19050" t="0" r="0" b="0"/>
            <wp:docPr id="36" name="Picture 35" descr="CONQUEST 015 Egyptian column base partial name Isra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QUEST 015 Egyptian column base partial name Israel.jpg"/>
                    <pic:cNvPicPr/>
                  </pic:nvPicPr>
                  <pic:blipFill>
                    <a:blip r:embed="rId35" cstate="print"/>
                    <a:stretch>
                      <a:fillRect/>
                    </a:stretch>
                  </pic:blipFill>
                  <pic:spPr>
                    <a:xfrm>
                      <a:off x="0" y="0"/>
                      <a:ext cx="4237529" cy="5882462"/>
                    </a:xfrm>
                    <a:prstGeom prst="rect">
                      <a:avLst/>
                    </a:prstGeom>
                  </pic:spPr>
                </pic:pic>
              </a:graphicData>
            </a:graphic>
          </wp:inline>
        </w:drawing>
      </w:r>
    </w:p>
    <w:p w14:paraId="2DA4FCB4" w14:textId="77777777" w:rsidR="00E20B91" w:rsidRPr="00E421DC" w:rsidRDefault="00E20B91"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D7F5890" w14:textId="245513A0" w:rsidR="00D06446" w:rsidRPr="00E421DC" w:rsidRDefault="00DA206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lastRenderedPageBreak/>
        <w:t xml:space="preserve">In Late Date reconstructions, </w:t>
      </w:r>
      <w:r w:rsidR="00D06446" w:rsidRPr="00E421DC">
        <w:rPr>
          <w:rFonts w:ascii="Arial" w:hAnsi="Arial" w:cs="Arial"/>
          <w:szCs w:val="20"/>
        </w:rPr>
        <w:t>The Exodus/Conquest occurred about 150 years after the end of Middle Bronze Age II when cities in the “Promised Land” were at their peak. Afterwards, they collapsed, as did almost all civilizations around the Middle East and Mediterranean. These conquests were made by a variety of invaders (Sea Peoples), including the Israelites. The Israelites, a relatively small and weak group of people, were in the right place at the right time (Livingston, 1988). The Early Date theory attributes destructions in the 1400's at Jericho, A</w:t>
      </w:r>
      <w:r w:rsidR="00D94287" w:rsidRPr="00E421DC">
        <w:rPr>
          <w:rFonts w:ascii="Arial" w:hAnsi="Arial" w:cs="Arial"/>
          <w:szCs w:val="20"/>
        </w:rPr>
        <w:t>i</w:t>
      </w:r>
      <w:r w:rsidR="00D06446" w:rsidRPr="00E421DC">
        <w:rPr>
          <w:rFonts w:ascii="Arial" w:hAnsi="Arial" w:cs="Arial"/>
          <w:szCs w:val="20"/>
        </w:rPr>
        <w:t xml:space="preserve">, and </w:t>
      </w:r>
      <w:r w:rsidR="00150864" w:rsidRPr="00E421DC">
        <w:rPr>
          <w:rFonts w:ascii="Arial" w:hAnsi="Arial" w:cs="Arial"/>
          <w:szCs w:val="20"/>
        </w:rPr>
        <w:t>Hazor to Joshua. These destructions did</w:t>
      </w:r>
      <w:r w:rsidR="00D06446" w:rsidRPr="00E421DC">
        <w:rPr>
          <w:rFonts w:ascii="Arial" w:hAnsi="Arial" w:cs="Arial"/>
          <w:szCs w:val="20"/>
        </w:rPr>
        <w:t xml:space="preserve"> not necessarily bring an end to Canaanite control</w:t>
      </w:r>
      <w:r w:rsidR="00150864" w:rsidRPr="00E421DC">
        <w:rPr>
          <w:rFonts w:ascii="Arial" w:hAnsi="Arial" w:cs="Arial"/>
          <w:szCs w:val="20"/>
        </w:rPr>
        <w:t xml:space="preserve"> in the region, and there were</w:t>
      </w:r>
      <w:r w:rsidR="00D06446" w:rsidRPr="00E421DC">
        <w:rPr>
          <w:rFonts w:ascii="Arial" w:hAnsi="Arial" w:cs="Arial"/>
          <w:szCs w:val="20"/>
        </w:rPr>
        <w:t xml:space="preserve"> many cities in the Promised Land that were not conquered during Joshua’s time, or even during the 300-year period of the Judges (Joshua 13:1; Judges 3:1-6). During the Conquest period, except for Ai, Jericho and Hazor, vanquished citizens were killed</w:t>
      </w:r>
      <w:r w:rsidR="00150864" w:rsidRPr="00E421DC">
        <w:rPr>
          <w:rFonts w:ascii="Arial" w:hAnsi="Arial" w:cs="Arial"/>
          <w:szCs w:val="20"/>
        </w:rPr>
        <w:t xml:space="preserve"> in religiously motivated </w:t>
      </w:r>
      <w:r w:rsidR="00E45AB4" w:rsidRPr="00E421DC">
        <w:rPr>
          <w:rFonts w:ascii="Arial" w:hAnsi="Arial" w:cs="Arial"/>
          <w:szCs w:val="20"/>
        </w:rPr>
        <w:t>genocide</w:t>
      </w:r>
      <w:r w:rsidR="00D06446" w:rsidRPr="00E421DC">
        <w:rPr>
          <w:rFonts w:ascii="Arial" w:hAnsi="Arial" w:cs="Arial"/>
          <w:szCs w:val="20"/>
        </w:rPr>
        <w:t>, but the Israelites tended to spare the cities themselves. They preferred to live in what they conquered rather than destroy perfectly good real estate.  The archaeological record shows a punctuated conquest with short-term victories and a gradual expansion of Israelite hegemony over three centuries (</w:t>
      </w:r>
      <w:proofErr w:type="spellStart"/>
      <w:r w:rsidR="00D06446" w:rsidRPr="00E421DC">
        <w:rPr>
          <w:rFonts w:ascii="Arial" w:hAnsi="Arial" w:cs="Arial"/>
          <w:szCs w:val="20"/>
        </w:rPr>
        <w:t>Seiglie</w:t>
      </w:r>
      <w:proofErr w:type="spellEnd"/>
      <w:r w:rsidR="00D06446" w:rsidRPr="00E421DC">
        <w:rPr>
          <w:rFonts w:ascii="Arial" w:hAnsi="Arial" w:cs="Arial"/>
          <w:szCs w:val="20"/>
        </w:rPr>
        <w:t>, 2003:39).</w:t>
      </w:r>
      <w:r w:rsidR="0004773C" w:rsidRPr="00E421DC">
        <w:rPr>
          <w:rFonts w:ascii="Arial" w:hAnsi="Arial" w:cs="Arial"/>
          <w:szCs w:val="20"/>
        </w:rPr>
        <w:t xml:space="preserve"> This was expansion era was the period of the Judges.</w:t>
      </w:r>
    </w:p>
    <w:p w14:paraId="0975579E"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5AF10ED"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Early date proponents counter a central</w:t>
      </w:r>
      <w:r w:rsidR="00BA4720" w:rsidRPr="00E421DC">
        <w:rPr>
          <w:rFonts w:ascii="Arial" w:hAnsi="Arial" w:cs="Arial"/>
          <w:szCs w:val="20"/>
        </w:rPr>
        <w:t xml:space="preserve"> anti-thesis of the Late Theory, namely that</w:t>
      </w:r>
      <w:r w:rsidRPr="00E421DC">
        <w:rPr>
          <w:rFonts w:ascii="Arial" w:hAnsi="Arial" w:cs="Arial"/>
          <w:szCs w:val="20"/>
        </w:rPr>
        <w:t xml:space="preserve"> there were no walled cities in the Levant for the Israelites to conquer in LB IA-IB or LB IIA (c. 1480-1295 BC). The Early date advocates (Hansen, 2003) point out that LB fortified cities did exist in the Levant</w:t>
      </w:r>
      <w:r w:rsidR="00BA4720" w:rsidRPr="00E421DC">
        <w:rPr>
          <w:rFonts w:ascii="Arial" w:hAnsi="Arial" w:cs="Arial"/>
          <w:szCs w:val="20"/>
        </w:rPr>
        <w:t xml:space="preserve"> in the 14</w:t>
      </w:r>
      <w:r w:rsidR="00BA4720" w:rsidRPr="00E421DC">
        <w:rPr>
          <w:rFonts w:ascii="Arial" w:hAnsi="Arial" w:cs="Arial"/>
          <w:szCs w:val="20"/>
          <w:vertAlign w:val="superscript"/>
        </w:rPr>
        <w:t>th</w:t>
      </w:r>
      <w:r w:rsidR="00BA4720" w:rsidRPr="00E421DC">
        <w:rPr>
          <w:rFonts w:ascii="Arial" w:hAnsi="Arial" w:cs="Arial"/>
          <w:szCs w:val="20"/>
        </w:rPr>
        <w:t xml:space="preserve"> century BC</w:t>
      </w:r>
      <w:r w:rsidRPr="00E421DC">
        <w:rPr>
          <w:rFonts w:ascii="Arial" w:hAnsi="Arial" w:cs="Arial"/>
          <w:szCs w:val="20"/>
        </w:rPr>
        <w:t>. An example is the LB I fortress at Khirbet el-</w:t>
      </w:r>
      <w:proofErr w:type="spellStart"/>
      <w:r w:rsidR="00FC35E5" w:rsidRPr="00E421DC">
        <w:rPr>
          <w:rFonts w:ascii="Arial" w:hAnsi="Arial" w:cs="Arial"/>
          <w:szCs w:val="20"/>
        </w:rPr>
        <w:t>Maqatir</w:t>
      </w:r>
      <w:proofErr w:type="spellEnd"/>
      <w:r w:rsidRPr="00E421DC">
        <w:rPr>
          <w:rFonts w:ascii="Arial" w:hAnsi="Arial" w:cs="Arial"/>
          <w:szCs w:val="20"/>
        </w:rPr>
        <w:t>.</w:t>
      </w:r>
    </w:p>
    <w:p w14:paraId="58294DB5"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396EB1A" w14:textId="77777777" w:rsidR="008F7C30" w:rsidRDefault="0004773C"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PHOTO LINK: AI 010</w:t>
      </w:r>
      <w:r w:rsidR="008F7C30">
        <w:rPr>
          <w:rFonts w:ascii="Arial" w:hAnsi="Arial" w:cs="Arial"/>
          <w:b/>
          <w:szCs w:val="20"/>
        </w:rPr>
        <w:t>B</w:t>
      </w:r>
      <w:r w:rsidRPr="00E421DC">
        <w:rPr>
          <w:rFonts w:ascii="Arial" w:hAnsi="Arial" w:cs="Arial"/>
          <w:szCs w:val="20"/>
        </w:rPr>
        <w:t xml:space="preserve"> Regional map of cities related to Ai a</w:t>
      </w:r>
      <w:r w:rsidR="008F7C30">
        <w:rPr>
          <w:rFonts w:ascii="Arial" w:hAnsi="Arial" w:cs="Arial"/>
          <w:szCs w:val="20"/>
        </w:rPr>
        <w:t xml:space="preserve">nd </w:t>
      </w:r>
      <w:proofErr w:type="gramStart"/>
      <w:r w:rsidR="008F7C30">
        <w:rPr>
          <w:rFonts w:ascii="Arial" w:hAnsi="Arial" w:cs="Arial"/>
          <w:szCs w:val="20"/>
        </w:rPr>
        <w:t>Bethel ;</w:t>
      </w:r>
      <w:proofErr w:type="gramEnd"/>
      <w:r w:rsidR="008F7C30">
        <w:rPr>
          <w:rFonts w:ascii="Arial" w:hAnsi="Arial" w:cs="Arial"/>
          <w:szCs w:val="20"/>
        </w:rPr>
        <w:t xml:space="preserve"> Byers, 1999, B&amp;S, 12:1:9</w:t>
      </w:r>
    </w:p>
    <w:p w14:paraId="0FC60FD4" w14:textId="77777777" w:rsidR="008F7C30" w:rsidRPr="00E421DC" w:rsidRDefault="008F7C30"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inline distT="0" distB="0" distL="0" distR="0" wp14:anchorId="7174B1EB" wp14:editId="24DA7A03">
            <wp:extent cx="4937760" cy="2843784"/>
            <wp:effectExtent l="19050" t="0" r="0" b="0"/>
            <wp:docPr id="278" name="Picture 277" descr="AI 010-B Regional Map of cities relating to 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10-B Regional Map of cities relating to Ai.jpg"/>
                    <pic:cNvPicPr/>
                  </pic:nvPicPr>
                  <pic:blipFill>
                    <a:blip r:embed="rId36" cstate="print"/>
                    <a:stretch>
                      <a:fillRect/>
                    </a:stretch>
                  </pic:blipFill>
                  <pic:spPr>
                    <a:xfrm>
                      <a:off x="0" y="0"/>
                      <a:ext cx="4937760" cy="2843784"/>
                    </a:xfrm>
                    <a:prstGeom prst="rect">
                      <a:avLst/>
                    </a:prstGeom>
                  </pic:spPr>
                </pic:pic>
              </a:graphicData>
            </a:graphic>
          </wp:inline>
        </w:drawing>
      </w:r>
    </w:p>
    <w:p w14:paraId="3C59E127" w14:textId="77777777" w:rsidR="008F7C30" w:rsidRDefault="008F7C30">
      <w:pPr>
        <w:widowControl/>
        <w:autoSpaceDE/>
        <w:autoSpaceDN/>
        <w:adjustRightInd/>
        <w:rPr>
          <w:rFonts w:ascii="Arial" w:hAnsi="Arial" w:cs="Arial"/>
          <w:szCs w:val="20"/>
        </w:rPr>
      </w:pPr>
      <w:r>
        <w:rPr>
          <w:rFonts w:ascii="Arial" w:hAnsi="Arial" w:cs="Arial"/>
          <w:szCs w:val="20"/>
        </w:rPr>
        <w:br w:type="page"/>
      </w:r>
    </w:p>
    <w:p w14:paraId="5F1F644A"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42" w:name="KHELMAQATIR014"/>
      <w:r w:rsidRPr="00E421DC">
        <w:rPr>
          <w:rFonts w:ascii="Arial" w:hAnsi="Arial" w:cs="Arial"/>
          <w:szCs w:val="20"/>
        </w:rPr>
        <w:lastRenderedPageBreak/>
        <w:t>PHOTO LINK: KH EL-MAQATIR 014 Aerial photograph</w:t>
      </w:r>
    </w:p>
    <w:bookmarkEnd w:id="42"/>
    <w:p w14:paraId="525763E4" w14:textId="77777777" w:rsidR="00E8450E" w:rsidRPr="00E421DC" w:rsidRDefault="00E8450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6C877F75" wp14:editId="25319874">
            <wp:extent cx="5486400" cy="4246880"/>
            <wp:effectExtent l="19050" t="0" r="0" b="0"/>
            <wp:docPr id="38" name="Picture 37" descr="KH EL-MAQATIR 014 Aerial photo with other s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 EL-MAQATIR 014 Aerial photo with other sites.jpg"/>
                    <pic:cNvPicPr/>
                  </pic:nvPicPr>
                  <pic:blipFill>
                    <a:blip r:embed="rId37" cstate="print"/>
                    <a:stretch>
                      <a:fillRect/>
                    </a:stretch>
                  </pic:blipFill>
                  <pic:spPr>
                    <a:xfrm>
                      <a:off x="0" y="0"/>
                      <a:ext cx="5486400" cy="4246880"/>
                    </a:xfrm>
                    <a:prstGeom prst="rect">
                      <a:avLst/>
                    </a:prstGeom>
                  </pic:spPr>
                </pic:pic>
              </a:graphicData>
            </a:graphic>
          </wp:inline>
        </w:drawing>
      </w:r>
    </w:p>
    <w:p w14:paraId="7DA00913" w14:textId="77777777" w:rsidR="00E8450E" w:rsidRPr="00E421DC" w:rsidRDefault="00E8450E">
      <w:pPr>
        <w:widowControl/>
        <w:autoSpaceDE/>
        <w:autoSpaceDN/>
        <w:adjustRightInd/>
        <w:rPr>
          <w:rFonts w:ascii="Arial" w:hAnsi="Arial" w:cs="Arial"/>
          <w:szCs w:val="20"/>
        </w:rPr>
      </w:pPr>
    </w:p>
    <w:p w14:paraId="7F8929A4"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43" w:name="KHELMAQATIR001"/>
      <w:r w:rsidRPr="00E421DC">
        <w:rPr>
          <w:rFonts w:ascii="Arial" w:hAnsi="Arial" w:cs="Arial"/>
          <w:szCs w:val="20"/>
        </w:rPr>
        <w:t>PHOTO LINK: KH EL</w:t>
      </w:r>
      <w:r w:rsidRPr="00E421DC">
        <w:rPr>
          <w:rFonts w:ascii="Arial" w:hAnsi="Arial" w:cs="Arial"/>
          <w:szCs w:val="20"/>
        </w:rPr>
        <w:noBreakHyphen/>
        <w:t xml:space="preserve">MAQATIR 001 </w:t>
      </w:r>
      <w:r w:rsidR="00C80102" w:rsidRPr="00E421DC">
        <w:rPr>
          <w:rFonts w:ascii="Arial" w:hAnsi="Arial" w:cs="Arial"/>
          <w:szCs w:val="20"/>
        </w:rPr>
        <w:t xml:space="preserve">Plan of </w:t>
      </w:r>
      <w:r w:rsidRPr="00E421DC">
        <w:rPr>
          <w:rFonts w:ascii="Arial" w:hAnsi="Arial" w:cs="Arial"/>
          <w:szCs w:val="20"/>
        </w:rPr>
        <w:t>North wall of LBI fortress</w:t>
      </w:r>
    </w:p>
    <w:bookmarkEnd w:id="43"/>
    <w:p w14:paraId="4C0F6FA4" w14:textId="77777777" w:rsidR="00E8450E" w:rsidRPr="00E421DC" w:rsidRDefault="00E8450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7AB251CF" wp14:editId="25F970D4">
            <wp:extent cx="5486400" cy="3053715"/>
            <wp:effectExtent l="19050" t="0" r="0" b="0"/>
            <wp:docPr id="39" name="Picture 38" descr="KH EL-MAQATIR 001 North wall of LBI fort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 EL-MAQATIR 001 North wall of LBI fortress.jpg"/>
                    <pic:cNvPicPr/>
                  </pic:nvPicPr>
                  <pic:blipFill>
                    <a:blip r:embed="rId38" cstate="print"/>
                    <a:stretch>
                      <a:fillRect/>
                    </a:stretch>
                  </pic:blipFill>
                  <pic:spPr>
                    <a:xfrm>
                      <a:off x="0" y="0"/>
                      <a:ext cx="5486400" cy="3053715"/>
                    </a:xfrm>
                    <a:prstGeom prst="rect">
                      <a:avLst/>
                    </a:prstGeom>
                  </pic:spPr>
                </pic:pic>
              </a:graphicData>
            </a:graphic>
          </wp:inline>
        </w:drawing>
      </w:r>
    </w:p>
    <w:p w14:paraId="073AB22F" w14:textId="77777777" w:rsidR="00E8450E" w:rsidRPr="00E421DC" w:rsidRDefault="00E8450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1D2731D" w14:textId="77777777" w:rsidR="00E8450E" w:rsidRPr="00E421DC" w:rsidRDefault="00E8450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19708A9"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PHOTO LINK: KH EL</w:t>
      </w:r>
      <w:r w:rsidRPr="00E421DC">
        <w:rPr>
          <w:rFonts w:ascii="Arial" w:hAnsi="Arial" w:cs="Arial"/>
          <w:szCs w:val="20"/>
        </w:rPr>
        <w:noBreakHyphen/>
        <w:t>MAQATIR 004 North side of LBI fortress looking east</w:t>
      </w:r>
    </w:p>
    <w:p w14:paraId="0A340F3E" w14:textId="77777777" w:rsidR="00E8450E" w:rsidRPr="00E421DC" w:rsidRDefault="00E8450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6D6A4DF4" wp14:editId="223D7AC9">
            <wp:extent cx="5486400" cy="3793490"/>
            <wp:effectExtent l="19050" t="0" r="0" b="0"/>
            <wp:docPr id="40" name="Picture 39" descr="KH EL-MAQATIR 004 N side of LBI fortress loo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 EL-MAQATIR 004 N side of LBI fortress looking.jpg"/>
                    <pic:cNvPicPr/>
                  </pic:nvPicPr>
                  <pic:blipFill>
                    <a:blip r:embed="rId39" cstate="print"/>
                    <a:stretch>
                      <a:fillRect/>
                    </a:stretch>
                  </pic:blipFill>
                  <pic:spPr>
                    <a:xfrm>
                      <a:off x="0" y="0"/>
                      <a:ext cx="5486400" cy="3793490"/>
                    </a:xfrm>
                    <a:prstGeom prst="rect">
                      <a:avLst/>
                    </a:prstGeom>
                  </pic:spPr>
                </pic:pic>
              </a:graphicData>
            </a:graphic>
          </wp:inline>
        </w:drawing>
      </w:r>
    </w:p>
    <w:p w14:paraId="0A397AD2" w14:textId="77777777" w:rsidR="008F7C30" w:rsidRPr="00E421DC" w:rsidRDefault="008F7C30" w:rsidP="008F7C3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PHOTO LINK: KH EL</w:t>
      </w:r>
      <w:r w:rsidRPr="00E421DC">
        <w:rPr>
          <w:rFonts w:ascii="Arial" w:hAnsi="Arial" w:cs="Arial"/>
          <w:szCs w:val="20"/>
        </w:rPr>
        <w:noBreakHyphen/>
        <w:t>MAQATIR 016 Inner face of west wall of fortress 14 ft thick</w:t>
      </w:r>
    </w:p>
    <w:p w14:paraId="5A296DBB" w14:textId="77777777" w:rsidR="00E8450E" w:rsidRPr="00E421DC" w:rsidRDefault="008F7C30" w:rsidP="008F7C30">
      <w:pPr>
        <w:widowControl/>
        <w:autoSpaceDE/>
        <w:autoSpaceDN/>
        <w:adjustRightInd/>
        <w:jc w:val="center"/>
        <w:rPr>
          <w:rFonts w:ascii="Arial" w:hAnsi="Arial" w:cs="Arial"/>
          <w:szCs w:val="20"/>
        </w:rPr>
      </w:pPr>
      <w:r w:rsidRPr="008F7C30">
        <w:rPr>
          <w:rFonts w:ascii="Arial" w:hAnsi="Arial" w:cs="Arial"/>
          <w:noProof/>
          <w:szCs w:val="20"/>
        </w:rPr>
        <w:drawing>
          <wp:inline distT="0" distB="0" distL="0" distR="0" wp14:anchorId="2B9C2F49" wp14:editId="21CEDB30">
            <wp:extent cx="5583470" cy="3788229"/>
            <wp:effectExtent l="19050" t="0" r="0" b="0"/>
            <wp:docPr id="279" name="Picture 41" descr="KH EL-MAQATIR 016 Inner west wall LB I Fort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 EL-MAQATIR 016 Inner west wall LB I Fortress.jpg"/>
                    <pic:cNvPicPr/>
                  </pic:nvPicPr>
                  <pic:blipFill>
                    <a:blip r:embed="rId40" cstate="print"/>
                    <a:stretch>
                      <a:fillRect/>
                    </a:stretch>
                  </pic:blipFill>
                  <pic:spPr>
                    <a:xfrm>
                      <a:off x="0" y="0"/>
                      <a:ext cx="5588023" cy="3791318"/>
                    </a:xfrm>
                    <a:prstGeom prst="rect">
                      <a:avLst/>
                    </a:prstGeom>
                  </pic:spPr>
                </pic:pic>
              </a:graphicData>
            </a:graphic>
          </wp:inline>
        </w:drawing>
      </w:r>
      <w:r w:rsidR="00E8450E" w:rsidRPr="00E421DC">
        <w:rPr>
          <w:rFonts w:ascii="Arial" w:hAnsi="Arial" w:cs="Arial"/>
          <w:szCs w:val="20"/>
        </w:rPr>
        <w:br w:type="page"/>
      </w:r>
    </w:p>
    <w:p w14:paraId="0263758E"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44" w:name="KHELMAQATIR009"/>
      <w:r w:rsidRPr="00E421DC">
        <w:rPr>
          <w:rFonts w:ascii="Arial" w:hAnsi="Arial" w:cs="Arial"/>
          <w:szCs w:val="20"/>
        </w:rPr>
        <w:lastRenderedPageBreak/>
        <w:t>PHOTO LINK: KH EL</w:t>
      </w:r>
      <w:r w:rsidRPr="00E421DC">
        <w:rPr>
          <w:rFonts w:ascii="Arial" w:hAnsi="Arial" w:cs="Arial"/>
          <w:szCs w:val="20"/>
        </w:rPr>
        <w:noBreakHyphen/>
        <w:t>MAQATIR 009 Plan of LB1 fortress</w:t>
      </w:r>
    </w:p>
    <w:bookmarkEnd w:id="44"/>
    <w:p w14:paraId="3CA17B2A" w14:textId="77777777" w:rsidR="00E8450E" w:rsidRPr="00E421DC" w:rsidRDefault="00E8450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17BB87D9" wp14:editId="10574748">
            <wp:extent cx="5486400" cy="5179060"/>
            <wp:effectExtent l="19050" t="0" r="0" b="0"/>
            <wp:docPr id="41" name="Picture 40" descr="KH EL-MAQATIR 009 Plan of LBI fort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 EL-MAQATIR 009 Plan of LBI fortress.jpg"/>
                    <pic:cNvPicPr/>
                  </pic:nvPicPr>
                  <pic:blipFill>
                    <a:blip r:embed="rId41" cstate="print"/>
                    <a:stretch>
                      <a:fillRect/>
                    </a:stretch>
                  </pic:blipFill>
                  <pic:spPr>
                    <a:xfrm>
                      <a:off x="0" y="0"/>
                      <a:ext cx="5486400" cy="5179060"/>
                    </a:xfrm>
                    <a:prstGeom prst="rect">
                      <a:avLst/>
                    </a:prstGeom>
                  </pic:spPr>
                </pic:pic>
              </a:graphicData>
            </a:graphic>
          </wp:inline>
        </w:drawing>
      </w:r>
    </w:p>
    <w:p w14:paraId="19FEC50B" w14:textId="77777777" w:rsidR="00E8450E" w:rsidRPr="00E421DC" w:rsidRDefault="00E8450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DD9E5C0"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Further, Egyptian reliefs dated to the Late Bronze Age show that Canaanite cities had walls (Hansen, 2003:82).</w:t>
      </w:r>
    </w:p>
    <w:p w14:paraId="0B4FDDC8"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1FBEBC5"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Hanson (2000a, 200</w:t>
      </w:r>
      <w:r w:rsidR="00E33460" w:rsidRPr="00E421DC">
        <w:rPr>
          <w:rFonts w:ascii="Arial" w:hAnsi="Arial" w:cs="Arial"/>
          <w:szCs w:val="20"/>
        </w:rPr>
        <w:t>0</w:t>
      </w:r>
      <w:r w:rsidRPr="00E421DC">
        <w:rPr>
          <w:rFonts w:ascii="Arial" w:hAnsi="Arial" w:cs="Arial"/>
          <w:szCs w:val="20"/>
        </w:rPr>
        <w:t xml:space="preserve">b) conducted a survey of 51 LB sites in the region described in Numbers 13:21-22, 29 as the area that the scouts reconnoitered and described as having “walled cities”. This area is the Negev, </w:t>
      </w:r>
      <w:r w:rsidR="00EA2D05" w:rsidRPr="00E421DC">
        <w:rPr>
          <w:rFonts w:ascii="Arial" w:hAnsi="Arial" w:cs="Arial"/>
          <w:szCs w:val="20"/>
        </w:rPr>
        <w:t>hill-country</w:t>
      </w:r>
      <w:r w:rsidRPr="00E421DC">
        <w:rPr>
          <w:rFonts w:ascii="Arial" w:hAnsi="Arial" w:cs="Arial"/>
          <w:szCs w:val="20"/>
        </w:rPr>
        <w:t xml:space="preserve">, Hebron and </w:t>
      </w:r>
      <w:proofErr w:type="spellStart"/>
      <w:r w:rsidRPr="00E421DC">
        <w:rPr>
          <w:rFonts w:ascii="Arial" w:hAnsi="Arial" w:cs="Arial"/>
          <w:szCs w:val="20"/>
        </w:rPr>
        <w:t>Jebus</w:t>
      </w:r>
      <w:proofErr w:type="spellEnd"/>
      <w:r w:rsidRPr="00E421DC">
        <w:rPr>
          <w:rFonts w:ascii="Arial" w:hAnsi="Arial" w:cs="Arial"/>
          <w:szCs w:val="20"/>
        </w:rPr>
        <w:t xml:space="preserve"> regions. The results of this study are shown in the chart below:</w:t>
      </w:r>
    </w:p>
    <w:p w14:paraId="08909B31"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E9E6A3D" w14:textId="77777777" w:rsidR="007A626F" w:rsidRDefault="007A626F">
      <w:pPr>
        <w:widowControl/>
        <w:autoSpaceDE/>
        <w:autoSpaceDN/>
        <w:adjustRightInd/>
        <w:rPr>
          <w:rFonts w:ascii="Arial" w:hAnsi="Arial" w:cs="Arial"/>
          <w:szCs w:val="20"/>
        </w:rPr>
      </w:pPr>
      <w:r>
        <w:rPr>
          <w:rFonts w:ascii="Arial" w:hAnsi="Arial" w:cs="Arial"/>
          <w:szCs w:val="20"/>
        </w:rPr>
        <w:br w:type="page"/>
      </w:r>
    </w:p>
    <w:p w14:paraId="0E5E6BEC"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45" w:name="CONQUEST004"/>
      <w:r w:rsidRPr="00E421DC">
        <w:rPr>
          <w:rFonts w:ascii="Arial" w:hAnsi="Arial" w:cs="Arial"/>
          <w:szCs w:val="20"/>
        </w:rPr>
        <w:lastRenderedPageBreak/>
        <w:t>PHOTO LINK: CONQUEST</w:t>
      </w:r>
      <w:r w:rsidR="003F3126" w:rsidRPr="00E421DC">
        <w:rPr>
          <w:rFonts w:ascii="Arial" w:hAnsi="Arial" w:cs="Arial"/>
          <w:szCs w:val="20"/>
        </w:rPr>
        <w:t xml:space="preserve"> </w:t>
      </w:r>
      <w:r w:rsidRPr="00E421DC">
        <w:rPr>
          <w:rFonts w:ascii="Arial" w:hAnsi="Arial" w:cs="Arial"/>
          <w:szCs w:val="20"/>
        </w:rPr>
        <w:t>004 Chart of 51 LB sites in the Levant</w:t>
      </w:r>
    </w:p>
    <w:bookmarkEnd w:id="45"/>
    <w:p w14:paraId="575EF454" w14:textId="77777777" w:rsidR="00D55C79" w:rsidRPr="00E421DC" w:rsidRDefault="00D55C79"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7F565883" wp14:editId="2E8EA51C">
            <wp:extent cx="5486400" cy="6185535"/>
            <wp:effectExtent l="19050" t="0" r="0" b="0"/>
            <wp:docPr id="43" name="Picture 42" descr="CONQUEST 004 LB I sites in the Lev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QUEST 004 LB I sites in the Levant.jpg"/>
                    <pic:cNvPicPr/>
                  </pic:nvPicPr>
                  <pic:blipFill>
                    <a:blip r:embed="rId42" cstate="print"/>
                    <a:stretch>
                      <a:fillRect/>
                    </a:stretch>
                  </pic:blipFill>
                  <pic:spPr>
                    <a:xfrm>
                      <a:off x="0" y="0"/>
                      <a:ext cx="5486400" cy="6185535"/>
                    </a:xfrm>
                    <a:prstGeom prst="rect">
                      <a:avLst/>
                    </a:prstGeom>
                  </pic:spPr>
                </pic:pic>
              </a:graphicData>
            </a:graphic>
          </wp:inline>
        </w:drawing>
      </w:r>
    </w:p>
    <w:p w14:paraId="70D0322C" w14:textId="77777777" w:rsidR="00D55C79" w:rsidRPr="00E421DC" w:rsidRDefault="00D55C79"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E21C541"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09957CE"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Of the 51 sites, 27 (53%) were fortified, 24 were unfortified and </w:t>
      </w:r>
      <w:r w:rsidR="00FC35E5" w:rsidRPr="00E421DC">
        <w:rPr>
          <w:rFonts w:ascii="Arial" w:hAnsi="Arial" w:cs="Arial"/>
          <w:szCs w:val="20"/>
        </w:rPr>
        <w:t>six</w:t>
      </w:r>
      <w:r w:rsidRPr="00E421DC">
        <w:rPr>
          <w:rFonts w:ascii="Arial" w:hAnsi="Arial" w:cs="Arial"/>
          <w:szCs w:val="20"/>
        </w:rPr>
        <w:t xml:space="preserve"> were “uncertain”. Of the three unfortified Egyptian cities: Beth-</w:t>
      </w:r>
      <w:proofErr w:type="spellStart"/>
      <w:r w:rsidRPr="00E421DC">
        <w:rPr>
          <w:rFonts w:ascii="Arial" w:hAnsi="Arial" w:cs="Arial"/>
          <w:szCs w:val="20"/>
        </w:rPr>
        <w:t>Shean</w:t>
      </w:r>
      <w:proofErr w:type="spellEnd"/>
      <w:r w:rsidRPr="00E421DC">
        <w:rPr>
          <w:rFonts w:ascii="Arial" w:hAnsi="Arial" w:cs="Arial"/>
          <w:szCs w:val="20"/>
        </w:rPr>
        <w:t xml:space="preserve">, Lachish and </w:t>
      </w:r>
      <w:proofErr w:type="spellStart"/>
      <w:r w:rsidRPr="00E421DC">
        <w:rPr>
          <w:rFonts w:ascii="Arial" w:hAnsi="Arial" w:cs="Arial"/>
          <w:szCs w:val="20"/>
        </w:rPr>
        <w:t>Jokneam</w:t>
      </w:r>
      <w:proofErr w:type="spellEnd"/>
      <w:r w:rsidRPr="00E421DC">
        <w:rPr>
          <w:rFonts w:ascii="Arial" w:hAnsi="Arial" w:cs="Arial"/>
          <w:szCs w:val="20"/>
        </w:rPr>
        <w:t xml:space="preserve"> were located on high mounds. The buildings on these high mounds linked to form a perimeter that may have appeared to be walls from a distance (Hansen, 2003:83)</w:t>
      </w:r>
    </w:p>
    <w:p w14:paraId="45CA6A27" w14:textId="77777777" w:rsidR="007A626F" w:rsidRDefault="007A626F">
      <w:pPr>
        <w:widowControl/>
        <w:autoSpaceDE/>
        <w:autoSpaceDN/>
        <w:adjustRightInd/>
        <w:rPr>
          <w:rFonts w:ascii="Arial" w:hAnsi="Arial" w:cs="Arial"/>
          <w:szCs w:val="20"/>
        </w:rPr>
      </w:pPr>
      <w:r>
        <w:rPr>
          <w:rFonts w:ascii="Arial" w:hAnsi="Arial" w:cs="Arial"/>
          <w:szCs w:val="20"/>
        </w:rPr>
        <w:br w:type="page"/>
      </w:r>
    </w:p>
    <w:p w14:paraId="01573ECD"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B10EFC7" w14:textId="77777777" w:rsidR="00836863" w:rsidRPr="00E421DC" w:rsidRDefault="00836863"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46" w:name="BETHSHEAN001"/>
      <w:r w:rsidRPr="00E421DC">
        <w:rPr>
          <w:rFonts w:ascii="Arial" w:hAnsi="Arial" w:cs="Arial"/>
          <w:szCs w:val="20"/>
        </w:rPr>
        <w:t xml:space="preserve">PHOTO LINK: BETH SHEAN 001 Panorama of Beth </w:t>
      </w:r>
      <w:proofErr w:type="spellStart"/>
      <w:r w:rsidRPr="00E421DC">
        <w:rPr>
          <w:rFonts w:ascii="Arial" w:hAnsi="Arial" w:cs="Arial"/>
          <w:szCs w:val="20"/>
        </w:rPr>
        <w:t>Shean</w:t>
      </w:r>
      <w:proofErr w:type="spellEnd"/>
    </w:p>
    <w:bookmarkEnd w:id="46"/>
    <w:p w14:paraId="23CB6CB4" w14:textId="77777777" w:rsidR="00813E29" w:rsidRPr="00E421DC" w:rsidRDefault="00813E29"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3160DF0A" wp14:editId="6C59617D">
            <wp:extent cx="5088636" cy="3305556"/>
            <wp:effectExtent l="19050" t="0" r="0" b="0"/>
            <wp:docPr id="44" name="Picture 43" descr="BETH SHEAN 001 Panorama photo of Beth Sh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SHEAN 001 Panorama photo of Beth Shean.jpg"/>
                    <pic:cNvPicPr/>
                  </pic:nvPicPr>
                  <pic:blipFill>
                    <a:blip r:embed="rId43" cstate="print"/>
                    <a:stretch>
                      <a:fillRect/>
                    </a:stretch>
                  </pic:blipFill>
                  <pic:spPr>
                    <a:xfrm>
                      <a:off x="0" y="0"/>
                      <a:ext cx="5088636" cy="3305556"/>
                    </a:xfrm>
                    <a:prstGeom prst="rect">
                      <a:avLst/>
                    </a:prstGeom>
                  </pic:spPr>
                </pic:pic>
              </a:graphicData>
            </a:graphic>
          </wp:inline>
        </w:drawing>
      </w:r>
    </w:p>
    <w:p w14:paraId="4E15F857" w14:textId="77777777" w:rsidR="00813E29" w:rsidRPr="00E421DC" w:rsidRDefault="00813E29"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BE4F39D" w14:textId="77777777" w:rsidR="00836863" w:rsidRPr="00E421DC" w:rsidRDefault="000C6DD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LACHISH035" w:history="1">
        <w:r w:rsidR="007A626F" w:rsidRPr="007A626F">
          <w:rPr>
            <w:rStyle w:val="Hyperlink"/>
            <w:rFonts w:ascii="Arial" w:hAnsi="Arial" w:cs="Arial"/>
            <w:szCs w:val="20"/>
          </w:rPr>
          <w:t>PHOTO LINK: LACHISH 03</w:t>
        </w:r>
        <w:r w:rsidR="007A626F">
          <w:rPr>
            <w:rStyle w:val="Hyperlink"/>
            <w:rFonts w:ascii="Arial" w:hAnsi="Arial" w:cs="Arial"/>
            <w:szCs w:val="20"/>
          </w:rPr>
          <w:t xml:space="preserve">5 </w:t>
        </w:r>
        <w:r w:rsidR="00836863" w:rsidRPr="007A626F">
          <w:rPr>
            <w:rStyle w:val="Hyperlink"/>
            <w:rFonts w:ascii="Arial" w:hAnsi="Arial" w:cs="Arial"/>
            <w:szCs w:val="20"/>
          </w:rPr>
          <w:t>Location map</w:t>
        </w:r>
        <w:r w:rsidR="007A626F" w:rsidRPr="007A626F">
          <w:rPr>
            <w:rStyle w:val="Hyperlink"/>
            <w:rFonts w:ascii="Arial" w:hAnsi="Arial" w:cs="Arial"/>
            <w:szCs w:val="20"/>
          </w:rPr>
          <w:t xml:space="preserve">; (See ABOVE, </w:t>
        </w:r>
        <w:proofErr w:type="spellStart"/>
        <w:r w:rsidR="007A626F" w:rsidRPr="007A626F">
          <w:rPr>
            <w:rStyle w:val="Hyperlink"/>
            <w:rFonts w:ascii="Arial" w:hAnsi="Arial" w:cs="Arial"/>
            <w:szCs w:val="20"/>
          </w:rPr>
          <w:t>ctrl+click</w:t>
        </w:r>
        <w:proofErr w:type="spellEnd"/>
        <w:r w:rsidR="007A626F" w:rsidRPr="007A626F">
          <w:rPr>
            <w:rStyle w:val="Hyperlink"/>
            <w:rFonts w:ascii="Arial" w:hAnsi="Arial" w:cs="Arial"/>
            <w:szCs w:val="20"/>
          </w:rPr>
          <w:t xml:space="preserve"> to follow link)</w:t>
        </w:r>
      </w:hyperlink>
    </w:p>
    <w:p w14:paraId="5962B3A3" w14:textId="77777777" w:rsidR="00813E29" w:rsidRPr="00E421DC" w:rsidRDefault="00813E29"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A9259BE" w14:textId="77777777" w:rsidR="00813E29" w:rsidRPr="00E421DC" w:rsidRDefault="00813E29"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B89AC96" w14:textId="77777777" w:rsidR="007A626F" w:rsidRDefault="007A626F">
      <w:pPr>
        <w:widowControl/>
        <w:autoSpaceDE/>
        <w:autoSpaceDN/>
        <w:adjustRightInd/>
        <w:rPr>
          <w:rFonts w:ascii="Arial" w:hAnsi="Arial" w:cs="Arial"/>
          <w:szCs w:val="20"/>
        </w:rPr>
      </w:pPr>
      <w:r>
        <w:rPr>
          <w:rFonts w:ascii="Arial" w:hAnsi="Arial" w:cs="Arial"/>
          <w:szCs w:val="20"/>
        </w:rPr>
        <w:br w:type="page"/>
      </w:r>
    </w:p>
    <w:p w14:paraId="0BAEB2D0" w14:textId="77777777" w:rsidR="00836863" w:rsidRPr="00E421DC" w:rsidRDefault="00836863"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PHOTO LINK: LACHISH 003</w:t>
      </w:r>
      <w:r w:rsidRPr="00E421DC">
        <w:rPr>
          <w:rFonts w:ascii="Arial" w:hAnsi="Arial"/>
        </w:rPr>
        <w:t xml:space="preserve"> </w:t>
      </w:r>
      <w:r w:rsidRPr="00E421DC">
        <w:rPr>
          <w:rFonts w:ascii="Arial" w:hAnsi="Arial" w:cs="Arial"/>
          <w:szCs w:val="20"/>
        </w:rPr>
        <w:t>Plan map of LB Temple at Lachish</w:t>
      </w:r>
    </w:p>
    <w:p w14:paraId="480E9181" w14:textId="77777777" w:rsidR="002B0D8F" w:rsidRPr="00E421DC" w:rsidRDefault="002B0D8F" w:rsidP="007A626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3BFDF6F7" wp14:editId="18F833A1">
            <wp:extent cx="5027963" cy="7613772"/>
            <wp:effectExtent l="19050" t="0" r="1237" b="0"/>
            <wp:docPr id="47" name="Picture 46" descr="LACHISH 003 Plan map of LB Temple at Lach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ISH 003 Plan map of LB Temple at Lachish.jpg"/>
                    <pic:cNvPicPr/>
                  </pic:nvPicPr>
                  <pic:blipFill>
                    <a:blip r:embed="rId44" cstate="print"/>
                    <a:stretch>
                      <a:fillRect/>
                    </a:stretch>
                  </pic:blipFill>
                  <pic:spPr>
                    <a:xfrm>
                      <a:off x="0" y="0"/>
                      <a:ext cx="5027370" cy="7612874"/>
                    </a:xfrm>
                    <a:prstGeom prst="rect">
                      <a:avLst/>
                    </a:prstGeom>
                  </pic:spPr>
                </pic:pic>
              </a:graphicData>
            </a:graphic>
          </wp:inline>
        </w:drawing>
      </w:r>
    </w:p>
    <w:p w14:paraId="71F0E7B0" w14:textId="77777777" w:rsidR="002B0D8F" w:rsidRPr="00E421DC" w:rsidRDefault="002B0D8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1F5455F" w14:textId="77777777" w:rsidR="002B0D8F" w:rsidRPr="00E421DC" w:rsidRDefault="002B0D8F">
      <w:pPr>
        <w:widowControl/>
        <w:autoSpaceDE/>
        <w:autoSpaceDN/>
        <w:adjustRightInd/>
        <w:rPr>
          <w:rFonts w:ascii="Arial" w:hAnsi="Arial" w:cs="Arial"/>
          <w:szCs w:val="20"/>
        </w:rPr>
      </w:pPr>
      <w:r w:rsidRPr="00E421DC">
        <w:rPr>
          <w:rFonts w:ascii="Arial" w:hAnsi="Arial" w:cs="Arial"/>
          <w:szCs w:val="20"/>
        </w:rPr>
        <w:br w:type="page"/>
      </w:r>
    </w:p>
    <w:p w14:paraId="79731FDB" w14:textId="77777777" w:rsidR="00E33460" w:rsidRPr="00E421DC" w:rsidRDefault="00E33460"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47" w:name="AI023"/>
      <w:r w:rsidRPr="00E421DC">
        <w:rPr>
          <w:rFonts w:ascii="Arial" w:hAnsi="Arial" w:cs="Arial"/>
          <w:szCs w:val="20"/>
        </w:rPr>
        <w:lastRenderedPageBreak/>
        <w:t xml:space="preserve">PHOTO LINK: AI 023 Plan of LBI fortress at </w:t>
      </w:r>
      <w:proofErr w:type="spellStart"/>
      <w:r w:rsidRPr="00E421DC">
        <w:rPr>
          <w:rFonts w:ascii="Arial" w:hAnsi="Arial" w:cs="Arial"/>
          <w:szCs w:val="20"/>
        </w:rPr>
        <w:t>Kh</w:t>
      </w:r>
      <w:proofErr w:type="spellEnd"/>
      <w:r w:rsidRPr="00E421DC">
        <w:rPr>
          <w:rFonts w:ascii="Arial" w:hAnsi="Arial" w:cs="Arial"/>
          <w:szCs w:val="20"/>
        </w:rPr>
        <w:t xml:space="preserve"> el-</w:t>
      </w:r>
      <w:proofErr w:type="spellStart"/>
      <w:r w:rsidRPr="00E421DC">
        <w:rPr>
          <w:rFonts w:ascii="Arial" w:hAnsi="Arial" w:cs="Arial"/>
          <w:szCs w:val="20"/>
        </w:rPr>
        <w:t>Maqati</w:t>
      </w:r>
      <w:proofErr w:type="spellEnd"/>
    </w:p>
    <w:bookmarkEnd w:id="47"/>
    <w:p w14:paraId="509A064D" w14:textId="77777777" w:rsidR="002B0D8F" w:rsidRPr="00E421DC" w:rsidRDefault="002B0D8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04E16F6C" wp14:editId="577C4418">
            <wp:extent cx="5812115" cy="7089569"/>
            <wp:effectExtent l="19050" t="0" r="0" b="0"/>
            <wp:docPr id="48" name="Picture 47" descr="AI 023 Plan of LBI fortress at Kh el-Maqat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23 Plan of LBI fortress at Kh el-Maqatir.jpg"/>
                    <pic:cNvPicPr/>
                  </pic:nvPicPr>
                  <pic:blipFill>
                    <a:blip r:embed="rId45" cstate="print"/>
                    <a:stretch>
                      <a:fillRect/>
                    </a:stretch>
                  </pic:blipFill>
                  <pic:spPr>
                    <a:xfrm>
                      <a:off x="0" y="0"/>
                      <a:ext cx="5807413" cy="7083834"/>
                    </a:xfrm>
                    <a:prstGeom prst="rect">
                      <a:avLst/>
                    </a:prstGeom>
                  </pic:spPr>
                </pic:pic>
              </a:graphicData>
            </a:graphic>
          </wp:inline>
        </w:drawing>
      </w:r>
    </w:p>
    <w:p w14:paraId="3FF0879F" w14:textId="77777777" w:rsidR="002B0D8F" w:rsidRPr="00E421DC" w:rsidRDefault="002B0D8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98FBBD4" w14:textId="77777777" w:rsidR="002B0D8F" w:rsidRPr="00E421DC" w:rsidRDefault="002B0D8F">
      <w:pPr>
        <w:widowControl/>
        <w:autoSpaceDE/>
        <w:autoSpaceDN/>
        <w:adjustRightInd/>
        <w:rPr>
          <w:rFonts w:ascii="Arial" w:hAnsi="Arial" w:cs="Arial"/>
          <w:szCs w:val="20"/>
        </w:rPr>
      </w:pPr>
      <w:r w:rsidRPr="00E421DC">
        <w:rPr>
          <w:rFonts w:ascii="Arial" w:hAnsi="Arial" w:cs="Arial"/>
          <w:szCs w:val="20"/>
        </w:rPr>
        <w:br w:type="page"/>
      </w:r>
    </w:p>
    <w:p w14:paraId="6A25580E" w14:textId="77777777" w:rsidR="00D06446" w:rsidRPr="00E421DC" w:rsidRDefault="00E33460" w:rsidP="007A626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48" w:name="BEITIN002"/>
      <w:r w:rsidRPr="00E421DC">
        <w:rPr>
          <w:rFonts w:ascii="Arial" w:hAnsi="Arial" w:cs="Arial"/>
          <w:szCs w:val="20"/>
        </w:rPr>
        <w:lastRenderedPageBreak/>
        <w:t>PHOTO LINK: BEITIN 002 Plan of MB-LB fortress</w:t>
      </w:r>
    </w:p>
    <w:bookmarkEnd w:id="48"/>
    <w:p w14:paraId="35AFF916" w14:textId="77777777" w:rsidR="002B0D8F" w:rsidRPr="00E421DC" w:rsidRDefault="002B0D8F" w:rsidP="007A626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554D3FF5" wp14:editId="0F9B81C8">
            <wp:extent cx="4066388" cy="7855179"/>
            <wp:effectExtent l="19050" t="0" r="0" b="0"/>
            <wp:docPr id="49" name="Picture 48" descr="BEITIN 002 Plan of MB-LB fort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ITIN 002 Plan of MB-LB fortress.jpg"/>
                    <pic:cNvPicPr/>
                  </pic:nvPicPr>
                  <pic:blipFill>
                    <a:blip r:embed="rId46" cstate="print"/>
                    <a:stretch>
                      <a:fillRect/>
                    </a:stretch>
                  </pic:blipFill>
                  <pic:spPr>
                    <a:xfrm>
                      <a:off x="0" y="0"/>
                      <a:ext cx="4066729" cy="7855837"/>
                    </a:xfrm>
                    <a:prstGeom prst="rect">
                      <a:avLst/>
                    </a:prstGeom>
                  </pic:spPr>
                </pic:pic>
              </a:graphicData>
            </a:graphic>
          </wp:inline>
        </w:drawing>
      </w:r>
    </w:p>
    <w:p w14:paraId="3AF39F54" w14:textId="77777777" w:rsidR="002B0D8F" w:rsidRPr="00E421DC" w:rsidRDefault="002B0D8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F34274B" w14:textId="77777777" w:rsidR="00E33460" w:rsidRPr="00E421DC" w:rsidRDefault="00B44432" w:rsidP="007A626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49" w:name="GA022"/>
      <w:r w:rsidRPr="00E421DC">
        <w:rPr>
          <w:rFonts w:ascii="Arial" w:hAnsi="Arial" w:cs="Arial"/>
          <w:szCs w:val="20"/>
        </w:rPr>
        <w:lastRenderedPageBreak/>
        <w:t>PHOTO LINK: GA022 Hazor, aerial photo</w:t>
      </w:r>
    </w:p>
    <w:bookmarkEnd w:id="49"/>
    <w:p w14:paraId="7ED4308C" w14:textId="77777777" w:rsidR="002B0D8F" w:rsidRPr="00E421DC" w:rsidRDefault="002B0D8F" w:rsidP="007A626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5BCE9F16" wp14:editId="20B9E922">
            <wp:extent cx="3712971" cy="3550722"/>
            <wp:effectExtent l="19050" t="0" r="1779" b="0"/>
            <wp:docPr id="50" name="Picture 49" descr="GA022 Hazor aeria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022 Hazor aerial photo.jpg"/>
                    <pic:cNvPicPr/>
                  </pic:nvPicPr>
                  <pic:blipFill>
                    <a:blip r:embed="rId47" cstate="print"/>
                    <a:stretch>
                      <a:fillRect/>
                    </a:stretch>
                  </pic:blipFill>
                  <pic:spPr>
                    <a:xfrm>
                      <a:off x="0" y="0"/>
                      <a:ext cx="3717189" cy="3554756"/>
                    </a:xfrm>
                    <a:prstGeom prst="rect">
                      <a:avLst/>
                    </a:prstGeom>
                  </pic:spPr>
                </pic:pic>
              </a:graphicData>
            </a:graphic>
          </wp:inline>
        </w:drawing>
      </w:r>
    </w:p>
    <w:p w14:paraId="2D5775EE" w14:textId="77777777" w:rsidR="002B0D8F" w:rsidRPr="00E421DC" w:rsidRDefault="002B0D8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F53E3BC" w14:textId="77777777" w:rsidR="007A626F" w:rsidRPr="00E421DC" w:rsidRDefault="007A626F" w:rsidP="007A626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50" w:name="GA040"/>
      <w:bookmarkStart w:id="51" w:name="JERICHO038"/>
      <w:r w:rsidRPr="00E421DC">
        <w:rPr>
          <w:rFonts w:ascii="Arial" w:hAnsi="Arial" w:cs="Arial"/>
          <w:szCs w:val="20"/>
        </w:rPr>
        <w:t>PHOTO LINK: GA</w:t>
      </w:r>
      <w:proofErr w:type="gramStart"/>
      <w:r w:rsidRPr="00E421DC">
        <w:rPr>
          <w:rFonts w:ascii="Arial" w:hAnsi="Arial" w:cs="Arial"/>
          <w:szCs w:val="20"/>
        </w:rPr>
        <w:t>040  Dan</w:t>
      </w:r>
      <w:proofErr w:type="gramEnd"/>
      <w:r w:rsidRPr="00E421DC">
        <w:rPr>
          <w:rFonts w:ascii="Arial" w:hAnsi="Arial" w:cs="Arial"/>
          <w:szCs w:val="20"/>
        </w:rPr>
        <w:t>, Model of Middle Bronze Age Gate</w:t>
      </w:r>
    </w:p>
    <w:bookmarkEnd w:id="50"/>
    <w:p w14:paraId="20546696" w14:textId="77777777" w:rsidR="007A626F" w:rsidRDefault="007A626F">
      <w:pPr>
        <w:widowControl/>
        <w:autoSpaceDE/>
        <w:autoSpaceDN/>
        <w:adjustRightInd/>
        <w:rPr>
          <w:rFonts w:ascii="Arial" w:hAnsi="Arial" w:cs="Arial"/>
          <w:szCs w:val="20"/>
        </w:rPr>
      </w:pPr>
      <w:r w:rsidRPr="007A626F">
        <w:rPr>
          <w:rFonts w:ascii="Arial" w:hAnsi="Arial" w:cs="Arial"/>
          <w:noProof/>
          <w:szCs w:val="20"/>
        </w:rPr>
        <w:drawing>
          <wp:inline distT="0" distB="0" distL="0" distR="0" wp14:anchorId="17318489" wp14:editId="61B644AC">
            <wp:extent cx="5695915" cy="3752603"/>
            <wp:effectExtent l="19050" t="0" r="35" b="0"/>
            <wp:docPr id="280" name="Picture 51" descr="GA040 Model MB II Gate at D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040 Model MB II Gate at Dan.jpg"/>
                    <pic:cNvPicPr/>
                  </pic:nvPicPr>
                  <pic:blipFill>
                    <a:blip r:embed="rId48" cstate="print"/>
                    <a:stretch>
                      <a:fillRect/>
                    </a:stretch>
                  </pic:blipFill>
                  <pic:spPr>
                    <a:xfrm>
                      <a:off x="0" y="0"/>
                      <a:ext cx="5695915" cy="3752603"/>
                    </a:xfrm>
                    <a:prstGeom prst="rect">
                      <a:avLst/>
                    </a:prstGeom>
                  </pic:spPr>
                </pic:pic>
              </a:graphicData>
            </a:graphic>
          </wp:inline>
        </w:drawing>
      </w:r>
      <w:r>
        <w:rPr>
          <w:rFonts w:ascii="Arial" w:hAnsi="Arial" w:cs="Arial"/>
          <w:szCs w:val="20"/>
        </w:rPr>
        <w:br w:type="page"/>
      </w:r>
    </w:p>
    <w:p w14:paraId="60F04050" w14:textId="77777777" w:rsidR="00B44432" w:rsidRPr="00E421DC" w:rsidRDefault="00836863"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PHOTO LINK: JERICHO 038 Elgon's Palace at Jericho, LBIIA, 14th cent. BC</w:t>
      </w:r>
    </w:p>
    <w:bookmarkEnd w:id="51"/>
    <w:p w14:paraId="7BE02343" w14:textId="77777777" w:rsidR="002B0D8F" w:rsidRPr="00E421DC" w:rsidRDefault="002B0D8F" w:rsidP="007A626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28757093" wp14:editId="3C6C7512">
            <wp:extent cx="5811735" cy="6607864"/>
            <wp:effectExtent l="19050" t="0" r="0" b="0"/>
            <wp:docPr id="51" name="Picture 50" descr="JERICHO 037 Plan of Elgon's Palace of LB I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37 Plan of Elgon's Palace of LB IIA.jpg"/>
                    <pic:cNvPicPr/>
                  </pic:nvPicPr>
                  <pic:blipFill>
                    <a:blip r:embed="rId49" cstate="print"/>
                    <a:stretch>
                      <a:fillRect/>
                    </a:stretch>
                  </pic:blipFill>
                  <pic:spPr>
                    <a:xfrm>
                      <a:off x="0" y="0"/>
                      <a:ext cx="5804592" cy="6599743"/>
                    </a:xfrm>
                    <a:prstGeom prst="rect">
                      <a:avLst/>
                    </a:prstGeom>
                  </pic:spPr>
                </pic:pic>
              </a:graphicData>
            </a:graphic>
          </wp:inline>
        </w:drawing>
      </w:r>
    </w:p>
    <w:p w14:paraId="60B5B840" w14:textId="77777777" w:rsidR="002B0D8F" w:rsidRPr="00E421DC" w:rsidRDefault="002B0D8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66A5348" w14:textId="77777777" w:rsidR="007A626F" w:rsidRDefault="007A626F">
      <w:pPr>
        <w:widowControl/>
        <w:autoSpaceDE/>
        <w:autoSpaceDN/>
        <w:adjustRightInd/>
        <w:rPr>
          <w:rFonts w:ascii="Arial" w:hAnsi="Arial" w:cs="Arial"/>
          <w:szCs w:val="20"/>
        </w:rPr>
      </w:pPr>
      <w:r>
        <w:rPr>
          <w:rFonts w:ascii="Arial" w:hAnsi="Arial" w:cs="Arial"/>
          <w:szCs w:val="20"/>
        </w:rPr>
        <w:br w:type="page"/>
      </w:r>
    </w:p>
    <w:p w14:paraId="2809B771" w14:textId="77777777" w:rsidR="00836863" w:rsidRPr="00E421DC" w:rsidRDefault="00836863" w:rsidP="007A626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52" w:name="GA041"/>
      <w:r w:rsidRPr="00E421DC">
        <w:rPr>
          <w:rFonts w:ascii="Arial" w:hAnsi="Arial" w:cs="Arial"/>
          <w:szCs w:val="20"/>
        </w:rPr>
        <w:lastRenderedPageBreak/>
        <w:t>PHOTO LINK: GA</w:t>
      </w:r>
      <w:proofErr w:type="gramStart"/>
      <w:r w:rsidRPr="00E421DC">
        <w:rPr>
          <w:rFonts w:ascii="Arial" w:hAnsi="Arial" w:cs="Arial"/>
          <w:szCs w:val="20"/>
        </w:rPr>
        <w:t>041  Dan</w:t>
      </w:r>
      <w:proofErr w:type="gramEnd"/>
      <w:r w:rsidRPr="00E421DC">
        <w:rPr>
          <w:rFonts w:ascii="Arial" w:hAnsi="Arial" w:cs="Arial"/>
          <w:szCs w:val="20"/>
        </w:rPr>
        <w:t>, Steps Leading to Middle Bronze Gate</w:t>
      </w:r>
    </w:p>
    <w:bookmarkEnd w:id="52"/>
    <w:p w14:paraId="17CF2C11" w14:textId="77777777" w:rsidR="00DE44FB" w:rsidRPr="00E421DC" w:rsidRDefault="00DE44FB" w:rsidP="007A626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27D3F9D3" wp14:editId="0A23D5AB">
            <wp:extent cx="3681771" cy="5973288"/>
            <wp:effectExtent l="19050" t="0" r="0" b="0"/>
            <wp:docPr id="53" name="Picture 52" descr="GA041 Steps to MB II Gate at D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041 Steps to MB II Gate at Dan.jpg"/>
                    <pic:cNvPicPr/>
                  </pic:nvPicPr>
                  <pic:blipFill>
                    <a:blip r:embed="rId50" cstate="print"/>
                    <a:stretch>
                      <a:fillRect/>
                    </a:stretch>
                  </pic:blipFill>
                  <pic:spPr>
                    <a:xfrm>
                      <a:off x="0" y="0"/>
                      <a:ext cx="3698746" cy="6000828"/>
                    </a:xfrm>
                    <a:prstGeom prst="rect">
                      <a:avLst/>
                    </a:prstGeom>
                  </pic:spPr>
                </pic:pic>
              </a:graphicData>
            </a:graphic>
          </wp:inline>
        </w:drawing>
      </w:r>
    </w:p>
    <w:p w14:paraId="01DA3CA1" w14:textId="77777777" w:rsidR="00836863" w:rsidRPr="00E421DC" w:rsidRDefault="00836863"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C54A5A9" w14:textId="407102B9"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During the Conquest, not all Canaanite settlements were walled (Deut. 3:5), but many were (Num 13:28). The study by Hansen shows this to have been the case in </w:t>
      </w:r>
      <w:r w:rsidR="00DA206B">
        <w:rPr>
          <w:rFonts w:ascii="Arial" w:hAnsi="Arial" w:cs="Arial"/>
          <w:szCs w:val="20"/>
        </w:rPr>
        <w:t>Late Bronze age I (</w:t>
      </w:r>
      <w:r w:rsidRPr="00E421DC">
        <w:rPr>
          <w:rFonts w:ascii="Arial" w:hAnsi="Arial" w:cs="Arial"/>
          <w:szCs w:val="20"/>
        </w:rPr>
        <w:t>LB I</w:t>
      </w:r>
      <w:r w:rsidR="00DA206B">
        <w:rPr>
          <w:rFonts w:ascii="Arial" w:hAnsi="Arial" w:cs="Arial"/>
          <w:szCs w:val="20"/>
        </w:rPr>
        <w:t>)</w:t>
      </w:r>
      <w:r w:rsidRPr="00E421DC">
        <w:rPr>
          <w:rFonts w:ascii="Arial" w:hAnsi="Arial" w:cs="Arial"/>
          <w:szCs w:val="20"/>
        </w:rPr>
        <w:t>.</w:t>
      </w:r>
    </w:p>
    <w:p w14:paraId="46640E93"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7900781"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Hanson also showed that 49 LB I sites can be identified with sites mentioned in the Book of Joshua. Of these, there is </w:t>
      </w:r>
      <w:proofErr w:type="gramStart"/>
      <w:r w:rsidRPr="00E421DC">
        <w:rPr>
          <w:rFonts w:ascii="Arial" w:hAnsi="Arial" w:cs="Arial"/>
          <w:szCs w:val="20"/>
        </w:rPr>
        <w:t>very close</w:t>
      </w:r>
      <w:proofErr w:type="gramEnd"/>
      <w:r w:rsidRPr="00E421DC">
        <w:rPr>
          <w:rFonts w:ascii="Arial" w:hAnsi="Arial" w:cs="Arial"/>
          <w:szCs w:val="20"/>
        </w:rPr>
        <w:t xml:space="preserve"> correspondence between the biblical descriptions of the character of these sites and the archaeological findings (Hansen, 2003; Table IV).</w:t>
      </w:r>
    </w:p>
    <w:p w14:paraId="3B7C9B22"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65834D4" w14:textId="77777777" w:rsidR="00DE44FB" w:rsidRPr="00E421DC" w:rsidRDefault="00DE44FB">
      <w:pPr>
        <w:widowControl/>
        <w:autoSpaceDE/>
        <w:autoSpaceDN/>
        <w:adjustRightInd/>
        <w:rPr>
          <w:rFonts w:ascii="Arial" w:hAnsi="Arial" w:cs="Arial"/>
          <w:szCs w:val="20"/>
        </w:rPr>
      </w:pPr>
      <w:r w:rsidRPr="00E421DC">
        <w:rPr>
          <w:rFonts w:ascii="Arial" w:hAnsi="Arial" w:cs="Arial"/>
          <w:szCs w:val="20"/>
        </w:rPr>
        <w:br w:type="page"/>
      </w:r>
    </w:p>
    <w:p w14:paraId="70EF7BCF" w14:textId="77777777" w:rsidR="00D06446" w:rsidRPr="00E421DC" w:rsidRDefault="003F312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0" w:hanging="3600"/>
        <w:rPr>
          <w:rFonts w:ascii="Arial" w:hAnsi="Arial" w:cs="Arial"/>
          <w:szCs w:val="20"/>
        </w:rPr>
      </w:pPr>
      <w:bookmarkStart w:id="53" w:name="CONQUEST005"/>
      <w:r w:rsidRPr="00E421DC">
        <w:rPr>
          <w:rFonts w:ascii="Arial" w:hAnsi="Arial" w:cs="Arial"/>
          <w:szCs w:val="20"/>
        </w:rPr>
        <w:lastRenderedPageBreak/>
        <w:t>PHOTO LINK: CONQUEST 005</w:t>
      </w:r>
      <w:r w:rsidR="00D06446" w:rsidRPr="00E421DC">
        <w:rPr>
          <w:rFonts w:ascii="Arial" w:hAnsi="Arial" w:cs="Arial"/>
          <w:szCs w:val="20"/>
        </w:rPr>
        <w:t xml:space="preserve"> </w:t>
      </w:r>
      <w:r w:rsidR="00D06446" w:rsidRPr="00E421DC">
        <w:rPr>
          <w:rFonts w:ascii="Arial" w:hAnsi="Arial" w:cs="Arial"/>
          <w:szCs w:val="20"/>
        </w:rPr>
        <w:tab/>
        <w:t xml:space="preserve">Table of 48 LB I </w:t>
      </w:r>
      <w:proofErr w:type="gramStart"/>
      <w:r w:rsidR="00D06446" w:rsidRPr="00E421DC">
        <w:rPr>
          <w:rFonts w:ascii="Arial" w:hAnsi="Arial" w:cs="Arial"/>
          <w:szCs w:val="20"/>
        </w:rPr>
        <w:t>sites</w:t>
      </w:r>
      <w:proofErr w:type="gramEnd"/>
      <w:r w:rsidR="00D06446" w:rsidRPr="00E421DC">
        <w:rPr>
          <w:rFonts w:ascii="Arial" w:hAnsi="Arial" w:cs="Arial"/>
          <w:szCs w:val="20"/>
        </w:rPr>
        <w:t xml:space="preserve"> identified in the Book of Joshua, part 1</w:t>
      </w:r>
    </w:p>
    <w:bookmarkEnd w:id="53"/>
    <w:p w14:paraId="2E6DA963" w14:textId="77777777" w:rsidR="00DE44FB" w:rsidRPr="00E421DC" w:rsidRDefault="00DE44F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0" w:hanging="3600"/>
        <w:rPr>
          <w:rFonts w:ascii="Arial" w:hAnsi="Arial" w:cs="Arial"/>
          <w:szCs w:val="20"/>
        </w:rPr>
      </w:pPr>
      <w:r w:rsidRPr="00E421DC">
        <w:rPr>
          <w:rFonts w:ascii="Arial" w:hAnsi="Arial" w:cs="Arial"/>
          <w:noProof/>
          <w:szCs w:val="20"/>
        </w:rPr>
        <w:drawing>
          <wp:inline distT="0" distB="0" distL="0" distR="0" wp14:anchorId="1BC8B593" wp14:editId="7DEA8192">
            <wp:extent cx="5486400" cy="7172960"/>
            <wp:effectExtent l="19050" t="0" r="0" b="0"/>
            <wp:docPr id="54" name="Picture 53" descr="CONQUEST 005 LB I sites described in Joshua p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QUEST 005 LB I sites described in Joshua pt 1.jpg"/>
                    <pic:cNvPicPr/>
                  </pic:nvPicPr>
                  <pic:blipFill>
                    <a:blip r:embed="rId51" cstate="print"/>
                    <a:stretch>
                      <a:fillRect/>
                    </a:stretch>
                  </pic:blipFill>
                  <pic:spPr>
                    <a:xfrm>
                      <a:off x="0" y="0"/>
                      <a:ext cx="5486400" cy="7172960"/>
                    </a:xfrm>
                    <a:prstGeom prst="rect">
                      <a:avLst/>
                    </a:prstGeom>
                  </pic:spPr>
                </pic:pic>
              </a:graphicData>
            </a:graphic>
          </wp:inline>
        </w:drawing>
      </w:r>
    </w:p>
    <w:p w14:paraId="4008181A" w14:textId="77777777" w:rsidR="00DE44FB" w:rsidRPr="00E421DC" w:rsidRDefault="00DE44F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0" w:hanging="3600"/>
        <w:rPr>
          <w:rFonts w:ascii="Arial" w:hAnsi="Arial" w:cs="Arial"/>
          <w:szCs w:val="20"/>
        </w:rPr>
      </w:pPr>
    </w:p>
    <w:p w14:paraId="11916ED2" w14:textId="77777777" w:rsidR="00DE44FB" w:rsidRPr="00E421DC" w:rsidRDefault="00DE44FB">
      <w:pPr>
        <w:widowControl/>
        <w:autoSpaceDE/>
        <w:autoSpaceDN/>
        <w:adjustRightInd/>
        <w:rPr>
          <w:rFonts w:ascii="Arial" w:hAnsi="Arial" w:cs="Arial"/>
          <w:szCs w:val="20"/>
        </w:rPr>
      </w:pPr>
      <w:r w:rsidRPr="00E421DC">
        <w:rPr>
          <w:rFonts w:ascii="Arial" w:hAnsi="Arial" w:cs="Arial"/>
          <w:szCs w:val="20"/>
        </w:rPr>
        <w:br w:type="page"/>
      </w:r>
    </w:p>
    <w:p w14:paraId="13552BCF" w14:textId="77777777" w:rsidR="00D06446" w:rsidRPr="00E421DC" w:rsidRDefault="003F312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0" w:hanging="3600"/>
        <w:rPr>
          <w:rFonts w:ascii="Arial" w:hAnsi="Arial" w:cs="Arial"/>
          <w:szCs w:val="20"/>
        </w:rPr>
      </w:pPr>
      <w:bookmarkStart w:id="54" w:name="CONQUEST005B"/>
      <w:r w:rsidRPr="00E421DC">
        <w:rPr>
          <w:rFonts w:ascii="Arial" w:hAnsi="Arial" w:cs="Arial"/>
          <w:szCs w:val="20"/>
        </w:rPr>
        <w:lastRenderedPageBreak/>
        <w:t>PHOTO LINK: CONQUEST 005</w:t>
      </w:r>
      <w:r w:rsidR="00D06446" w:rsidRPr="00E421DC">
        <w:rPr>
          <w:rFonts w:ascii="Arial" w:hAnsi="Arial" w:cs="Arial"/>
          <w:szCs w:val="20"/>
        </w:rPr>
        <w:t>B</w:t>
      </w:r>
      <w:r w:rsidR="00D06446" w:rsidRPr="00E421DC">
        <w:rPr>
          <w:rFonts w:ascii="Arial" w:hAnsi="Arial" w:cs="Arial"/>
          <w:szCs w:val="20"/>
        </w:rPr>
        <w:tab/>
        <w:t xml:space="preserve">Table of 48 LB I </w:t>
      </w:r>
      <w:proofErr w:type="gramStart"/>
      <w:r w:rsidR="00D06446" w:rsidRPr="00E421DC">
        <w:rPr>
          <w:rFonts w:ascii="Arial" w:hAnsi="Arial" w:cs="Arial"/>
          <w:szCs w:val="20"/>
        </w:rPr>
        <w:t>sites</w:t>
      </w:r>
      <w:proofErr w:type="gramEnd"/>
      <w:r w:rsidR="00D06446" w:rsidRPr="00E421DC">
        <w:rPr>
          <w:rFonts w:ascii="Arial" w:hAnsi="Arial" w:cs="Arial"/>
          <w:szCs w:val="20"/>
        </w:rPr>
        <w:t xml:space="preserve"> identified in the Book of Joshua, part 2</w:t>
      </w:r>
    </w:p>
    <w:bookmarkEnd w:id="54"/>
    <w:p w14:paraId="457E5C8C" w14:textId="77777777" w:rsidR="00DE44FB" w:rsidRPr="00E421DC" w:rsidRDefault="00DE44F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0" w:hanging="3600"/>
        <w:rPr>
          <w:rFonts w:ascii="Arial" w:hAnsi="Arial" w:cs="Arial"/>
          <w:szCs w:val="20"/>
        </w:rPr>
      </w:pPr>
      <w:r w:rsidRPr="00E421DC">
        <w:rPr>
          <w:rFonts w:ascii="Arial" w:hAnsi="Arial" w:cs="Arial"/>
          <w:noProof/>
          <w:szCs w:val="20"/>
        </w:rPr>
        <w:drawing>
          <wp:inline distT="0" distB="0" distL="0" distR="0" wp14:anchorId="2879AE95" wp14:editId="5F2B5D5F">
            <wp:extent cx="5486400" cy="3519170"/>
            <wp:effectExtent l="19050" t="0" r="0" b="0"/>
            <wp:docPr id="55" name="Picture 54" descr="CONQUEST 005-B LB I sites described in Joshua p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QUEST 005-B LB I sites described in Joshua pt 2.jpg"/>
                    <pic:cNvPicPr/>
                  </pic:nvPicPr>
                  <pic:blipFill>
                    <a:blip r:embed="rId52" cstate="print"/>
                    <a:stretch>
                      <a:fillRect/>
                    </a:stretch>
                  </pic:blipFill>
                  <pic:spPr>
                    <a:xfrm>
                      <a:off x="0" y="0"/>
                      <a:ext cx="5486400" cy="3519170"/>
                    </a:xfrm>
                    <a:prstGeom prst="rect">
                      <a:avLst/>
                    </a:prstGeom>
                  </pic:spPr>
                </pic:pic>
              </a:graphicData>
            </a:graphic>
          </wp:inline>
        </w:drawing>
      </w:r>
    </w:p>
    <w:p w14:paraId="1BB1311E" w14:textId="77777777" w:rsidR="00530C95" w:rsidRPr="00E421DC" w:rsidRDefault="00D06446" w:rsidP="007A626F">
      <w:pPr>
        <w:pStyle w:val="Heading1"/>
      </w:pPr>
      <w:bookmarkStart w:id="55" w:name="_Toc89482279"/>
      <w:bookmarkStart w:id="56" w:name="_Toc89859212"/>
      <w:bookmarkStart w:id="57" w:name="_Toc265358093"/>
      <w:bookmarkStart w:id="58" w:name="_Toc267166724"/>
      <w:bookmarkStart w:id="59" w:name="_Toc393004298"/>
      <w:r w:rsidRPr="00E421DC">
        <w:t>NATURE OF THE CONQUEST</w:t>
      </w:r>
      <w:bookmarkEnd w:id="55"/>
      <w:bookmarkEnd w:id="56"/>
      <w:bookmarkEnd w:id="57"/>
      <w:bookmarkEnd w:id="58"/>
      <w:bookmarkEnd w:id="59"/>
    </w:p>
    <w:p w14:paraId="77B5FF99" w14:textId="77777777" w:rsidR="00530C95" w:rsidRPr="00E421DC" w:rsidRDefault="00530C95" w:rsidP="007A626F">
      <w:pPr>
        <w:pStyle w:val="Heading2"/>
      </w:pPr>
      <w:bookmarkStart w:id="60" w:name="_Toc265358094"/>
      <w:bookmarkStart w:id="61" w:name="_Toc267166725"/>
      <w:bookmarkStart w:id="62" w:name="_Toc393004299"/>
      <w:r w:rsidRPr="00E421DC">
        <w:t>Overview</w:t>
      </w:r>
      <w:bookmarkEnd w:id="60"/>
      <w:bookmarkEnd w:id="61"/>
      <w:bookmarkEnd w:id="62"/>
      <w:r w:rsidR="00D06446" w:rsidRPr="00E421DC">
        <w:t xml:space="preserve"> </w:t>
      </w:r>
    </w:p>
    <w:p w14:paraId="1C1B7729" w14:textId="77777777" w:rsidR="00DE103B" w:rsidRPr="00E421DC" w:rsidRDefault="00DE103B" w:rsidP="00530C95">
      <w:pPr>
        <w:rPr>
          <w:rFonts w:ascii="Arial" w:hAnsi="Arial"/>
          <w:szCs w:val="20"/>
        </w:rPr>
      </w:pPr>
    </w:p>
    <w:p w14:paraId="64B72CFE" w14:textId="77777777" w:rsidR="00DE103B" w:rsidRPr="00E421DC" w:rsidRDefault="003001D3" w:rsidP="00530C95">
      <w:pPr>
        <w:rPr>
          <w:rFonts w:ascii="Arial" w:hAnsi="Arial" w:cs="Arial"/>
          <w:szCs w:val="20"/>
        </w:rPr>
      </w:pPr>
      <w:r w:rsidRPr="00E421DC">
        <w:rPr>
          <w:rFonts w:ascii="Arial" w:hAnsi="Arial" w:cs="Arial"/>
          <w:szCs w:val="20"/>
        </w:rPr>
        <w:t xml:space="preserve">The </w:t>
      </w:r>
      <w:r w:rsidR="00DE103B" w:rsidRPr="00E421DC">
        <w:rPr>
          <w:rFonts w:ascii="Arial" w:hAnsi="Arial" w:cs="Arial"/>
          <w:szCs w:val="20"/>
        </w:rPr>
        <w:t xml:space="preserve">goal of archaeological and biblical studies </w:t>
      </w:r>
      <w:proofErr w:type="gramStart"/>
      <w:r w:rsidR="00DE103B" w:rsidRPr="00E421DC">
        <w:rPr>
          <w:rFonts w:ascii="Arial" w:hAnsi="Arial" w:cs="Arial"/>
          <w:szCs w:val="20"/>
        </w:rPr>
        <w:t>in regards to</w:t>
      </w:r>
      <w:proofErr w:type="gramEnd"/>
      <w:r w:rsidR="00DE103B" w:rsidRPr="00E421DC">
        <w:rPr>
          <w:rFonts w:ascii="Arial" w:hAnsi="Arial" w:cs="Arial"/>
          <w:szCs w:val="20"/>
        </w:rPr>
        <w:t xml:space="preserve"> the periods of the Conquest and Judges is to reconstruct how Israel became a </w:t>
      </w:r>
      <w:r w:rsidRPr="00E421DC">
        <w:rPr>
          <w:rFonts w:ascii="Arial" w:hAnsi="Arial" w:cs="Arial"/>
          <w:szCs w:val="20"/>
        </w:rPr>
        <w:t xml:space="preserve">distinct ethnic and nationalistic </w:t>
      </w:r>
      <w:r w:rsidR="00DE103B" w:rsidRPr="00E421DC">
        <w:rPr>
          <w:rFonts w:ascii="Arial" w:hAnsi="Arial" w:cs="Arial"/>
          <w:szCs w:val="20"/>
        </w:rPr>
        <w:t>people. Genesis and Exodus indicate that they were a small but separate ethnic group</w:t>
      </w:r>
      <w:r w:rsidRPr="00E421DC">
        <w:rPr>
          <w:rFonts w:ascii="Arial" w:hAnsi="Arial" w:cs="Arial"/>
          <w:szCs w:val="20"/>
        </w:rPr>
        <w:t xml:space="preserve"> in the Early Bronze Age</w:t>
      </w:r>
      <w:r w:rsidR="00DE103B" w:rsidRPr="00E421DC">
        <w:rPr>
          <w:rFonts w:ascii="Arial" w:hAnsi="Arial" w:cs="Arial"/>
          <w:szCs w:val="20"/>
        </w:rPr>
        <w:t xml:space="preserve">. There consolidation into a nation began with their exodus from Egypt and their occupation of the “Holy Land”. There are several theories on how and when this happened. It started </w:t>
      </w:r>
      <w:r w:rsidR="00893744" w:rsidRPr="00E421DC">
        <w:rPr>
          <w:rFonts w:ascii="Arial" w:hAnsi="Arial" w:cs="Arial"/>
          <w:szCs w:val="20"/>
        </w:rPr>
        <w:t xml:space="preserve">sometime </w:t>
      </w:r>
      <w:r w:rsidR="00DE103B" w:rsidRPr="00E421DC">
        <w:rPr>
          <w:rFonts w:ascii="Arial" w:hAnsi="Arial" w:cs="Arial"/>
          <w:szCs w:val="20"/>
        </w:rPr>
        <w:t xml:space="preserve">in the Late Bronze Age (1550-1200 BC) and was completed by the end of Iron Age I (1000 BC). </w:t>
      </w:r>
      <w:r w:rsidR="00893744" w:rsidRPr="00E421DC">
        <w:rPr>
          <w:rFonts w:ascii="Arial" w:hAnsi="Arial" w:cs="Arial"/>
          <w:szCs w:val="20"/>
        </w:rPr>
        <w:t>An important paper on this topic is Faust (2009). His summary is reproduced below:</w:t>
      </w:r>
    </w:p>
    <w:p w14:paraId="624608F4" w14:textId="77777777" w:rsidR="003001D3" w:rsidRPr="00E421DC" w:rsidRDefault="003001D3" w:rsidP="00530C95">
      <w:pPr>
        <w:rPr>
          <w:rFonts w:ascii="Arial" w:hAnsi="Arial" w:cs="Arial"/>
          <w:szCs w:val="20"/>
        </w:rPr>
      </w:pPr>
    </w:p>
    <w:p w14:paraId="33D25C12" w14:textId="77777777" w:rsidR="003001D3" w:rsidRPr="00E421DC" w:rsidRDefault="003001D3" w:rsidP="003001D3">
      <w:pPr>
        <w:rPr>
          <w:rFonts w:ascii="Arial" w:hAnsi="Arial" w:cs="Arial"/>
          <w:i/>
          <w:szCs w:val="20"/>
        </w:rPr>
      </w:pPr>
      <w:r w:rsidRPr="00E421DC">
        <w:rPr>
          <w:rFonts w:ascii="Arial" w:hAnsi="Arial" w:cs="Arial"/>
          <w:i/>
          <w:szCs w:val="20"/>
        </w:rPr>
        <w:t xml:space="preserve">In the Late Bronze Age (1550-1200 B.C.E.), the period that immediately preceded Iron Age I, the Egyptian pharaohs ruled over Canaan. In this period, decorated pottery and imported wares were common in Canaan, indeed more common than in practically any other period, including the 11th century B.C.E. At this time, pottery was imported, mainly from the Aegean and Cyprus, but also from other paces. Imported pottery is found in large quantities throughout Canaan, at practically every site. Not only is most of this imported pottery decorated, but so is much of the local Canaanite pottery. A similar situation prevails with respect to burials. We are familiar with </w:t>
      </w:r>
      <w:proofErr w:type="gramStart"/>
      <w:r w:rsidRPr="00E421DC">
        <w:rPr>
          <w:rFonts w:ascii="Arial" w:hAnsi="Arial" w:cs="Arial"/>
          <w:i/>
          <w:szCs w:val="20"/>
        </w:rPr>
        <w:t>hundreds</w:t>
      </w:r>
      <w:proofErr w:type="gramEnd"/>
      <w:r w:rsidRPr="00E421DC">
        <w:rPr>
          <w:rFonts w:ascii="Arial" w:hAnsi="Arial" w:cs="Arial"/>
          <w:i/>
          <w:szCs w:val="20"/>
        </w:rPr>
        <w:t xml:space="preserve"> burials from the </w:t>
      </w:r>
      <w:r w:rsidRPr="00E421DC">
        <w:rPr>
          <w:rFonts w:ascii="Arial" w:hAnsi="Arial" w:cs="Arial"/>
          <w:i/>
          <w:szCs w:val="20"/>
        </w:rPr>
        <w:lastRenderedPageBreak/>
        <w:t xml:space="preserve">Late Bronze Age in Canaan, in dozens of different forms. This ends with Iron Age I—a period from which almost no burials are known because the deceased were buried in simple inhumations </w:t>
      </w:r>
      <w:r w:rsidRPr="007A626F">
        <w:rPr>
          <w:rFonts w:ascii="Arial" w:hAnsi="Arial" w:cs="Arial"/>
          <w:szCs w:val="20"/>
        </w:rPr>
        <w:t>(Faust, 2009:69, 92</w:t>
      </w:r>
      <w:r w:rsidRPr="00E421DC">
        <w:rPr>
          <w:rFonts w:ascii="Arial" w:hAnsi="Arial" w:cs="Arial"/>
          <w:i/>
          <w:szCs w:val="20"/>
        </w:rPr>
        <w:t>).</w:t>
      </w:r>
    </w:p>
    <w:p w14:paraId="2822F9CE" w14:textId="77777777" w:rsidR="003001D3" w:rsidRPr="00E421DC" w:rsidRDefault="003001D3" w:rsidP="003001D3">
      <w:pPr>
        <w:rPr>
          <w:rFonts w:ascii="Arial" w:hAnsi="Arial" w:cs="Arial"/>
          <w:i/>
          <w:szCs w:val="20"/>
        </w:rPr>
      </w:pPr>
    </w:p>
    <w:p w14:paraId="60D61074" w14:textId="77777777" w:rsidR="003001D3" w:rsidRPr="00E421DC" w:rsidRDefault="003001D3" w:rsidP="003001D3">
      <w:pPr>
        <w:rPr>
          <w:rFonts w:ascii="Arial" w:hAnsi="Arial" w:cs="Arial"/>
          <w:szCs w:val="20"/>
        </w:rPr>
      </w:pPr>
      <w:bookmarkStart w:id="63" w:name="POTTERYLATEBRONZEAGE001"/>
      <w:r w:rsidRPr="00E421DC">
        <w:rPr>
          <w:rFonts w:ascii="Arial" w:hAnsi="Arial" w:cs="Arial"/>
          <w:szCs w:val="20"/>
        </w:rPr>
        <w:t>PHOTO LINK: POTTERY LATE BRONZE AGE 001</w:t>
      </w:r>
      <w:r w:rsidR="00504DC0" w:rsidRPr="00E421DC">
        <w:rPr>
          <w:rFonts w:ascii="Arial" w:hAnsi="Arial" w:cs="Arial"/>
          <w:szCs w:val="20"/>
        </w:rPr>
        <w:t>:</w:t>
      </w:r>
      <w:r w:rsidRPr="00E421DC">
        <w:rPr>
          <w:rFonts w:ascii="Arial" w:hAnsi="Arial" w:cs="Arial"/>
          <w:szCs w:val="20"/>
        </w:rPr>
        <w:t xml:space="preserve"> Canaanite pottery Late Bronze Age, 1550-1200 BC, Shechem. Collection showing elaborately decorated</w:t>
      </w:r>
      <w:r w:rsidR="00DE44FB" w:rsidRPr="00E421DC">
        <w:rPr>
          <w:rFonts w:ascii="Arial" w:hAnsi="Arial" w:cs="Arial"/>
          <w:szCs w:val="20"/>
        </w:rPr>
        <w:t xml:space="preserve"> pottery</w:t>
      </w:r>
    </w:p>
    <w:bookmarkEnd w:id="63"/>
    <w:p w14:paraId="0F4209F6" w14:textId="77777777" w:rsidR="00DE44FB" w:rsidRPr="00E421DC" w:rsidRDefault="00DE44FB" w:rsidP="007A626F">
      <w:pPr>
        <w:jc w:val="center"/>
        <w:rPr>
          <w:rFonts w:ascii="Arial" w:hAnsi="Arial" w:cs="Arial"/>
          <w:szCs w:val="20"/>
        </w:rPr>
      </w:pPr>
      <w:r w:rsidRPr="00E421DC">
        <w:rPr>
          <w:rFonts w:ascii="Arial" w:hAnsi="Arial" w:cs="Arial"/>
          <w:noProof/>
          <w:szCs w:val="20"/>
        </w:rPr>
        <w:drawing>
          <wp:inline distT="0" distB="0" distL="0" distR="0" wp14:anchorId="1DA9FE26" wp14:editId="1D87BC37">
            <wp:extent cx="5010110" cy="3476923"/>
            <wp:effectExtent l="19050" t="0" r="40" b="0"/>
            <wp:docPr id="56" name="Picture 55" descr="POTTERY LATE BRONZE AGE 001  Canaanite decorated pott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TERY LATE BRONZE AGE 001  Canaanite decorated pottery.jpg"/>
                    <pic:cNvPicPr/>
                  </pic:nvPicPr>
                  <pic:blipFill>
                    <a:blip r:embed="rId53" cstate="print"/>
                    <a:stretch>
                      <a:fillRect/>
                    </a:stretch>
                  </pic:blipFill>
                  <pic:spPr>
                    <a:xfrm>
                      <a:off x="0" y="0"/>
                      <a:ext cx="5005821" cy="3473946"/>
                    </a:xfrm>
                    <a:prstGeom prst="rect">
                      <a:avLst/>
                    </a:prstGeom>
                  </pic:spPr>
                </pic:pic>
              </a:graphicData>
            </a:graphic>
          </wp:inline>
        </w:drawing>
      </w:r>
    </w:p>
    <w:p w14:paraId="7384D158" w14:textId="77777777" w:rsidR="003001D3" w:rsidRPr="00E421DC" w:rsidRDefault="003001D3" w:rsidP="003001D3">
      <w:pPr>
        <w:rPr>
          <w:rFonts w:ascii="Arial" w:hAnsi="Arial" w:cs="Arial"/>
          <w:szCs w:val="20"/>
        </w:rPr>
      </w:pPr>
    </w:p>
    <w:p w14:paraId="496018E6" w14:textId="77777777" w:rsidR="003001D3" w:rsidRPr="00E421DC" w:rsidRDefault="003001D3" w:rsidP="003001D3">
      <w:pPr>
        <w:rPr>
          <w:rFonts w:ascii="Arial" w:hAnsi="Arial" w:cs="Arial"/>
          <w:i/>
          <w:szCs w:val="20"/>
        </w:rPr>
      </w:pPr>
      <w:r w:rsidRPr="00E421DC">
        <w:rPr>
          <w:rFonts w:ascii="Arial" w:hAnsi="Arial" w:cs="Arial"/>
          <w:i/>
          <w:szCs w:val="20"/>
        </w:rPr>
        <w:t xml:space="preserve">In short, the lack of distinctive Late Bronze Age Canaanite symbols in the highland settlements signifies an active act of differentiation and seems to indicate that the avoidance of those traits—and even the emergence of the egalitarian ethos itself—gained significance at this time. Circumcision and the avoidance of pork are the only patterns that seem to be associated only with the differentiation from the Philistines in a later period (Faust, 2009:92). </w:t>
      </w:r>
    </w:p>
    <w:p w14:paraId="06A81A2E" w14:textId="77777777" w:rsidR="003001D3" w:rsidRPr="00E421DC" w:rsidRDefault="003001D3" w:rsidP="003001D3">
      <w:pPr>
        <w:rPr>
          <w:rFonts w:ascii="Arial" w:hAnsi="Arial" w:cs="Arial"/>
          <w:i/>
          <w:szCs w:val="20"/>
        </w:rPr>
      </w:pPr>
    </w:p>
    <w:p w14:paraId="7A011C64" w14:textId="77777777" w:rsidR="003001D3" w:rsidRPr="00E421DC" w:rsidRDefault="003001D3" w:rsidP="003001D3">
      <w:pPr>
        <w:rPr>
          <w:rFonts w:ascii="Arial" w:hAnsi="Arial" w:cs="Arial"/>
          <w:i/>
          <w:szCs w:val="20"/>
        </w:rPr>
      </w:pPr>
      <w:r w:rsidRPr="00E421DC">
        <w:rPr>
          <w:rFonts w:ascii="Arial" w:hAnsi="Arial" w:cs="Arial"/>
          <w:i/>
          <w:szCs w:val="20"/>
        </w:rPr>
        <w:t xml:space="preserve">It thus appears that the beginning of the settlement process in the highlands on both sides of the Jordan River in the second half of the 13th century B.C.E. was accompanied by hostile relations between the highland settlers on the one hand, and the Canaanite city-states and their Egyptian overlords on the other. The former </w:t>
      </w:r>
      <w:proofErr w:type="gramStart"/>
      <w:r w:rsidRPr="00E421DC">
        <w:rPr>
          <w:rFonts w:ascii="Arial" w:hAnsi="Arial" w:cs="Arial"/>
          <w:i/>
          <w:szCs w:val="20"/>
        </w:rPr>
        <w:t>were</w:t>
      </w:r>
      <w:proofErr w:type="gramEnd"/>
      <w:r w:rsidRPr="00E421DC">
        <w:rPr>
          <w:rFonts w:ascii="Arial" w:hAnsi="Arial" w:cs="Arial"/>
          <w:i/>
          <w:szCs w:val="20"/>
        </w:rPr>
        <w:t xml:space="preserve"> apparently pushed (or restricted) to the highlands by an Egyptian administration that was strengthening its hold over Canaan at the time. The highland settlers had an asymmetrical relationship with the powerful Egyptian overlords and the Canaanite cities. Asymmetrical relations between groups typically result in the creation of distinct ethnic identities, and it is therefore likely that the highland settlers would have developed their own identity under these circumstances. This is the Israel that is mentioned in the </w:t>
      </w:r>
      <w:proofErr w:type="spellStart"/>
      <w:r w:rsidRPr="00E421DC">
        <w:rPr>
          <w:rFonts w:ascii="Arial" w:hAnsi="Arial" w:cs="Arial"/>
          <w:i/>
          <w:szCs w:val="20"/>
        </w:rPr>
        <w:t>Merneptah</w:t>
      </w:r>
      <w:proofErr w:type="spellEnd"/>
      <w:r w:rsidRPr="00E421DC">
        <w:rPr>
          <w:rFonts w:ascii="Arial" w:hAnsi="Arial" w:cs="Arial"/>
          <w:i/>
          <w:szCs w:val="20"/>
        </w:rPr>
        <w:t xml:space="preserve"> Stele (Faust, 2009:92).</w:t>
      </w:r>
    </w:p>
    <w:p w14:paraId="17AB25B0" w14:textId="77777777" w:rsidR="003001D3" w:rsidRPr="00E421DC" w:rsidRDefault="003001D3" w:rsidP="003001D3">
      <w:pPr>
        <w:rPr>
          <w:rFonts w:ascii="Arial" w:hAnsi="Arial" w:cs="Arial"/>
          <w:szCs w:val="20"/>
        </w:rPr>
      </w:pPr>
      <w:bookmarkStart w:id="64" w:name="MERENPTAHSTELA011"/>
      <w:r w:rsidRPr="00E421DC">
        <w:rPr>
          <w:rFonts w:ascii="Arial" w:hAnsi="Arial" w:cs="Arial"/>
          <w:szCs w:val="20"/>
        </w:rPr>
        <w:lastRenderedPageBreak/>
        <w:t>PHOTO LINK: MERENPTAH STELA 011</w:t>
      </w:r>
      <w:r w:rsidR="00504DC0" w:rsidRPr="00E421DC">
        <w:rPr>
          <w:rFonts w:ascii="Arial" w:hAnsi="Arial" w:cs="Arial"/>
          <w:szCs w:val="20"/>
        </w:rPr>
        <w:t>:</w:t>
      </w:r>
      <w:r w:rsidRPr="00E421DC">
        <w:rPr>
          <w:rFonts w:ascii="Arial" w:hAnsi="Arial" w:cs="Arial"/>
          <w:szCs w:val="20"/>
        </w:rPr>
        <w:t xml:space="preserve"> Stel</w:t>
      </w:r>
      <w:r w:rsidR="00504DC0" w:rsidRPr="00E421DC">
        <w:rPr>
          <w:rFonts w:ascii="Arial" w:hAnsi="Arial" w:cs="Arial"/>
          <w:szCs w:val="20"/>
        </w:rPr>
        <w:t>e</w:t>
      </w:r>
      <w:r w:rsidRPr="00E421DC">
        <w:rPr>
          <w:rFonts w:ascii="Arial" w:hAnsi="Arial" w:cs="Arial"/>
          <w:szCs w:val="20"/>
        </w:rPr>
        <w:t xml:space="preserve"> in shadowed light with </w:t>
      </w:r>
      <w:proofErr w:type="spellStart"/>
      <w:r w:rsidRPr="00E421DC">
        <w:rPr>
          <w:rFonts w:ascii="Arial" w:hAnsi="Arial" w:cs="Arial"/>
          <w:szCs w:val="20"/>
        </w:rPr>
        <w:t>illulminated</w:t>
      </w:r>
      <w:proofErr w:type="spellEnd"/>
      <w:r w:rsidRPr="00E421DC">
        <w:rPr>
          <w:rFonts w:ascii="Arial" w:hAnsi="Arial" w:cs="Arial"/>
          <w:szCs w:val="20"/>
        </w:rPr>
        <w:t xml:space="preserve"> "Israel" text. This is not a great shot of the ste</w:t>
      </w:r>
      <w:r w:rsidR="00504DC0" w:rsidRPr="00E421DC">
        <w:rPr>
          <w:rFonts w:ascii="Arial" w:hAnsi="Arial" w:cs="Arial"/>
          <w:szCs w:val="20"/>
        </w:rPr>
        <w:t>le</w:t>
      </w:r>
      <w:r w:rsidRPr="00E421DC">
        <w:rPr>
          <w:rFonts w:ascii="Arial" w:hAnsi="Arial" w:cs="Arial"/>
          <w:szCs w:val="20"/>
        </w:rPr>
        <w:t>, but it is very artistic photo</w:t>
      </w:r>
    </w:p>
    <w:bookmarkEnd w:id="64"/>
    <w:p w14:paraId="1BD18012" w14:textId="77777777" w:rsidR="00DE44FB" w:rsidRPr="00E421DC" w:rsidRDefault="00DE44FB" w:rsidP="003001D3">
      <w:pPr>
        <w:rPr>
          <w:rFonts w:ascii="Arial" w:hAnsi="Arial" w:cs="Arial"/>
          <w:szCs w:val="20"/>
        </w:rPr>
      </w:pPr>
      <w:r w:rsidRPr="00E421DC">
        <w:rPr>
          <w:rFonts w:ascii="Arial" w:hAnsi="Arial" w:cs="Arial"/>
          <w:noProof/>
          <w:szCs w:val="20"/>
        </w:rPr>
        <w:drawing>
          <wp:inline distT="0" distB="0" distL="0" distR="0" wp14:anchorId="7B4C5D99" wp14:editId="3BAFABB2">
            <wp:extent cx="5643060" cy="7172696"/>
            <wp:effectExtent l="19050" t="0" r="0" b="0"/>
            <wp:docPr id="57" name="Picture 56" descr="MERENPTAH STELA 011 Stela in shadows with illumination of word Isra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ENPTAH STELA 011 Stela in shadows with illumination of word Israel.jpg"/>
                    <pic:cNvPicPr/>
                  </pic:nvPicPr>
                  <pic:blipFill>
                    <a:blip r:embed="rId54" cstate="print"/>
                    <a:stretch>
                      <a:fillRect/>
                    </a:stretch>
                  </pic:blipFill>
                  <pic:spPr>
                    <a:xfrm>
                      <a:off x="0" y="0"/>
                      <a:ext cx="5645289" cy="7175530"/>
                    </a:xfrm>
                    <a:prstGeom prst="rect">
                      <a:avLst/>
                    </a:prstGeom>
                  </pic:spPr>
                </pic:pic>
              </a:graphicData>
            </a:graphic>
          </wp:inline>
        </w:drawing>
      </w:r>
    </w:p>
    <w:p w14:paraId="4F2AEFAE" w14:textId="77777777" w:rsidR="003001D3" w:rsidRPr="00E421DC" w:rsidRDefault="003001D3" w:rsidP="003001D3">
      <w:pPr>
        <w:rPr>
          <w:rFonts w:ascii="Arial" w:hAnsi="Arial" w:cs="Arial"/>
          <w:i/>
          <w:szCs w:val="20"/>
        </w:rPr>
      </w:pPr>
    </w:p>
    <w:p w14:paraId="3D39C871" w14:textId="77777777" w:rsidR="007A626F" w:rsidRDefault="007A626F">
      <w:pPr>
        <w:widowControl/>
        <w:autoSpaceDE/>
        <w:autoSpaceDN/>
        <w:adjustRightInd/>
        <w:rPr>
          <w:rFonts w:ascii="Arial" w:hAnsi="Arial" w:cs="Arial"/>
          <w:i/>
          <w:szCs w:val="20"/>
        </w:rPr>
      </w:pPr>
      <w:r>
        <w:rPr>
          <w:rFonts w:ascii="Arial" w:hAnsi="Arial" w:cs="Arial"/>
          <w:i/>
          <w:szCs w:val="20"/>
        </w:rPr>
        <w:br w:type="page"/>
      </w:r>
    </w:p>
    <w:p w14:paraId="6CCB75E8" w14:textId="77777777" w:rsidR="003001D3" w:rsidRPr="00E421DC" w:rsidRDefault="003001D3" w:rsidP="003001D3">
      <w:pPr>
        <w:rPr>
          <w:rFonts w:ascii="Arial" w:hAnsi="Arial" w:cs="Arial"/>
          <w:i/>
          <w:szCs w:val="20"/>
        </w:rPr>
      </w:pPr>
      <w:r w:rsidRPr="00E421DC">
        <w:rPr>
          <w:rFonts w:ascii="Arial" w:hAnsi="Arial" w:cs="Arial"/>
          <w:i/>
          <w:szCs w:val="20"/>
        </w:rPr>
        <w:lastRenderedPageBreak/>
        <w:t>This highland group defined itself as egalitarian in contrast to the highly stratified and diverse Canaanite society, and therefore avoided the use of imported or decorated pottery that was prevalent in Canaan at the time. Decorated and imported wares were a kind of nonverbal communication of Canaanite society in the Late Bronze Age. The differences were important to the various groups living there at the time. Complete avoidance of imported and decorated wares transmitted a strong message of difference (Faust, 2009:92).</w:t>
      </w:r>
    </w:p>
    <w:p w14:paraId="547743D6" w14:textId="77777777" w:rsidR="00504DC0" w:rsidRPr="00E421DC" w:rsidRDefault="00504DC0" w:rsidP="003001D3">
      <w:pPr>
        <w:rPr>
          <w:rFonts w:ascii="Arial" w:hAnsi="Arial" w:cs="Arial"/>
          <w:i/>
          <w:szCs w:val="20"/>
        </w:rPr>
      </w:pPr>
    </w:p>
    <w:p w14:paraId="7E723AA3" w14:textId="77777777" w:rsidR="00504DC0" w:rsidRPr="00E421DC" w:rsidRDefault="00504DC0" w:rsidP="003001D3">
      <w:pPr>
        <w:rPr>
          <w:rFonts w:ascii="Arial" w:hAnsi="Arial" w:cs="Arial"/>
          <w:szCs w:val="20"/>
        </w:rPr>
      </w:pPr>
      <w:r w:rsidRPr="00E421DC">
        <w:rPr>
          <w:rFonts w:ascii="Arial" w:hAnsi="Arial" w:cs="Arial"/>
          <w:szCs w:val="20"/>
        </w:rPr>
        <w:t>PHOTO LINK: POTTERY IRON AGE I 001:</w:t>
      </w:r>
      <w:r w:rsidRPr="00E421DC">
        <w:rPr>
          <w:rFonts w:ascii="Arial" w:hAnsi="Arial"/>
        </w:rPr>
        <w:t xml:space="preserve"> </w:t>
      </w:r>
      <w:r w:rsidRPr="00E421DC">
        <w:rPr>
          <w:rFonts w:ascii="Arial" w:hAnsi="Arial" w:cs="Arial"/>
          <w:szCs w:val="20"/>
        </w:rPr>
        <w:t>Iron Age I pottery from Biblical World in Pictures slide #BA127</w:t>
      </w:r>
    </w:p>
    <w:p w14:paraId="7F406D81" w14:textId="77777777" w:rsidR="00DE44FB" w:rsidRPr="00E421DC" w:rsidRDefault="00DE44FB" w:rsidP="003001D3">
      <w:pPr>
        <w:rPr>
          <w:rFonts w:ascii="Arial" w:hAnsi="Arial" w:cs="Arial"/>
          <w:szCs w:val="20"/>
        </w:rPr>
      </w:pPr>
      <w:r w:rsidRPr="00E421DC">
        <w:rPr>
          <w:rFonts w:ascii="Arial" w:hAnsi="Arial" w:cs="Arial"/>
          <w:noProof/>
          <w:szCs w:val="20"/>
        </w:rPr>
        <w:drawing>
          <wp:inline distT="0" distB="0" distL="0" distR="0" wp14:anchorId="5D5AA1E8" wp14:editId="79021DBD">
            <wp:extent cx="5586103" cy="3624926"/>
            <wp:effectExtent l="19050" t="0" r="0" b="0"/>
            <wp:docPr id="58" name="Picture 57" descr="POTTERY IRON AGE I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TERY IRON AGE I 001.jpg"/>
                    <pic:cNvPicPr/>
                  </pic:nvPicPr>
                  <pic:blipFill>
                    <a:blip r:embed="rId55" cstate="print"/>
                    <a:stretch>
                      <a:fillRect/>
                    </a:stretch>
                  </pic:blipFill>
                  <pic:spPr>
                    <a:xfrm>
                      <a:off x="0" y="0"/>
                      <a:ext cx="5591688" cy="3628550"/>
                    </a:xfrm>
                    <a:prstGeom prst="rect">
                      <a:avLst/>
                    </a:prstGeom>
                  </pic:spPr>
                </pic:pic>
              </a:graphicData>
            </a:graphic>
          </wp:inline>
        </w:drawing>
      </w:r>
    </w:p>
    <w:p w14:paraId="65B5FC73" w14:textId="77777777" w:rsidR="003001D3" w:rsidRPr="00E421DC" w:rsidRDefault="003001D3" w:rsidP="003001D3">
      <w:pPr>
        <w:rPr>
          <w:rFonts w:ascii="Arial" w:hAnsi="Arial" w:cs="Arial"/>
          <w:i/>
          <w:szCs w:val="20"/>
        </w:rPr>
      </w:pPr>
    </w:p>
    <w:p w14:paraId="11A2BB18" w14:textId="77777777" w:rsidR="007A626F" w:rsidRDefault="007A626F">
      <w:pPr>
        <w:widowControl/>
        <w:autoSpaceDE/>
        <w:autoSpaceDN/>
        <w:adjustRightInd/>
        <w:rPr>
          <w:rFonts w:ascii="Arial" w:hAnsi="Arial" w:cs="Arial"/>
          <w:szCs w:val="20"/>
        </w:rPr>
      </w:pPr>
      <w:r>
        <w:rPr>
          <w:rFonts w:ascii="Arial" w:hAnsi="Arial" w:cs="Arial"/>
          <w:szCs w:val="20"/>
        </w:rPr>
        <w:br w:type="page"/>
      </w:r>
    </w:p>
    <w:p w14:paraId="2AF0501A" w14:textId="77777777" w:rsidR="00210038" w:rsidRPr="00E421DC" w:rsidRDefault="00210038" w:rsidP="003001D3">
      <w:pPr>
        <w:rPr>
          <w:rFonts w:ascii="Arial" w:hAnsi="Arial" w:cs="Arial"/>
          <w:szCs w:val="20"/>
        </w:rPr>
      </w:pPr>
      <w:bookmarkStart w:id="65" w:name="COLLARRIMJARS002"/>
      <w:r w:rsidRPr="00E421DC">
        <w:rPr>
          <w:rFonts w:ascii="Arial" w:hAnsi="Arial" w:cs="Arial"/>
          <w:szCs w:val="20"/>
        </w:rPr>
        <w:lastRenderedPageBreak/>
        <w:t>PHOTO LINK: COLLAR RIM JARS 002: Collar rimed storage jar, Iron Age I, simple and undecorated</w:t>
      </w:r>
    </w:p>
    <w:bookmarkEnd w:id="65"/>
    <w:p w14:paraId="603DBAC1" w14:textId="77777777" w:rsidR="00210038" w:rsidRPr="00E421DC" w:rsidRDefault="00DE44FB" w:rsidP="007A626F">
      <w:pPr>
        <w:jc w:val="center"/>
        <w:rPr>
          <w:rFonts w:ascii="Arial" w:hAnsi="Arial" w:cs="Arial"/>
          <w:szCs w:val="20"/>
        </w:rPr>
      </w:pPr>
      <w:r w:rsidRPr="00E421DC">
        <w:rPr>
          <w:rFonts w:ascii="Arial" w:hAnsi="Arial" w:cs="Arial"/>
          <w:noProof/>
          <w:szCs w:val="20"/>
        </w:rPr>
        <w:drawing>
          <wp:inline distT="0" distB="0" distL="0" distR="0" wp14:anchorId="613BE168" wp14:editId="51433576">
            <wp:extent cx="4276113" cy="5163730"/>
            <wp:effectExtent l="19050" t="0" r="0" b="0"/>
            <wp:docPr id="59" name="Picture 58" descr="COLLOR RIM JARS 002 Iron Age I Hill Count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OR RIM JARS 002 Iron Age I Hill Country.jpg"/>
                    <pic:cNvPicPr/>
                  </pic:nvPicPr>
                  <pic:blipFill>
                    <a:blip r:embed="rId56" cstate="print"/>
                    <a:stretch>
                      <a:fillRect/>
                    </a:stretch>
                  </pic:blipFill>
                  <pic:spPr>
                    <a:xfrm>
                      <a:off x="0" y="0"/>
                      <a:ext cx="4277245" cy="5165097"/>
                    </a:xfrm>
                    <a:prstGeom prst="rect">
                      <a:avLst/>
                    </a:prstGeom>
                  </pic:spPr>
                </pic:pic>
              </a:graphicData>
            </a:graphic>
          </wp:inline>
        </w:drawing>
      </w:r>
    </w:p>
    <w:p w14:paraId="3B3258A1" w14:textId="77777777" w:rsidR="00DE44FB" w:rsidRPr="00E421DC" w:rsidRDefault="00DE44FB" w:rsidP="003001D3">
      <w:pPr>
        <w:rPr>
          <w:rFonts w:ascii="Arial" w:hAnsi="Arial" w:cs="Arial"/>
          <w:i/>
          <w:szCs w:val="20"/>
        </w:rPr>
      </w:pPr>
    </w:p>
    <w:p w14:paraId="157EDC27" w14:textId="77777777" w:rsidR="003001D3" w:rsidRPr="00E421DC" w:rsidRDefault="003001D3" w:rsidP="003001D3">
      <w:pPr>
        <w:rPr>
          <w:rFonts w:ascii="Arial" w:hAnsi="Arial" w:cs="Arial"/>
          <w:i/>
          <w:szCs w:val="20"/>
        </w:rPr>
      </w:pPr>
      <w:r w:rsidRPr="00E421DC">
        <w:rPr>
          <w:rFonts w:ascii="Arial" w:hAnsi="Arial" w:cs="Arial"/>
          <w:i/>
          <w:szCs w:val="20"/>
        </w:rPr>
        <w:t>During the 12th century the Egyptian rulers withdrew from the Canaanite territories. The Canaanite city-state system that characterized the Late Bronze Age was weakened. Egypt lost whatever influence it had in the highlands. At this point, the highland settlers had little interaction with the people of the lowlands. With the absence of any significant external "other," the highland settlers maintained a symmetrical relationship among themselves, that is, each group of settlers interacted with similar groups and had no connection with a larger or stronger group from outside the highlands. Since it is agreed that ethnic consciousness is promoted by asymmetrical or hierarchical relations between groups, it is likely that the symmetrical relationship that characterized this time period promoted the emergence of "simpler" forms of identity (sometimes labeled totemic identities). We may refer to these as "local" or "tribal" identities (Faust, 2009:92).</w:t>
      </w:r>
    </w:p>
    <w:p w14:paraId="3ED07878" w14:textId="77777777" w:rsidR="003001D3" w:rsidRPr="00E421DC" w:rsidRDefault="003001D3" w:rsidP="003001D3">
      <w:pPr>
        <w:rPr>
          <w:rFonts w:ascii="Arial" w:hAnsi="Arial" w:cs="Arial"/>
          <w:i/>
          <w:szCs w:val="20"/>
        </w:rPr>
      </w:pPr>
    </w:p>
    <w:p w14:paraId="5EAA6530" w14:textId="77777777" w:rsidR="003001D3" w:rsidRPr="00E421DC" w:rsidRDefault="003001D3" w:rsidP="003001D3">
      <w:pPr>
        <w:rPr>
          <w:rFonts w:ascii="Arial" w:hAnsi="Arial" w:cs="Arial"/>
          <w:i/>
          <w:szCs w:val="20"/>
        </w:rPr>
      </w:pPr>
      <w:r w:rsidRPr="00E421DC">
        <w:rPr>
          <w:rFonts w:ascii="Arial" w:hAnsi="Arial" w:cs="Arial"/>
          <w:i/>
          <w:szCs w:val="20"/>
        </w:rPr>
        <w:lastRenderedPageBreak/>
        <w:t xml:space="preserve">During the 11th century B.C.E., the highland population once again confronted a powerful external "other"—the Philistines. By that </w:t>
      </w:r>
      <w:proofErr w:type="gramStart"/>
      <w:r w:rsidRPr="00E421DC">
        <w:rPr>
          <w:rFonts w:ascii="Arial" w:hAnsi="Arial" w:cs="Arial"/>
          <w:i/>
          <w:szCs w:val="20"/>
        </w:rPr>
        <w:t>time</w:t>
      </w:r>
      <w:proofErr w:type="gramEnd"/>
      <w:r w:rsidRPr="00E421DC">
        <w:rPr>
          <w:rFonts w:ascii="Arial" w:hAnsi="Arial" w:cs="Arial"/>
          <w:i/>
          <w:szCs w:val="20"/>
        </w:rPr>
        <w:t xml:space="preserve"> the Philistines had an economic interest in various regions of Judah and probably also southern Samaria. This strong external pressure once again led the highlanders to stress their ethnic identity, this time in relation to the Philistine "other." In the new ethnic negotiation that ensued, many of the former relevant traits were renegotiated and stressed anew (i.e., undecorated pottery, avoidance of imported pottery, and even the egalitarian ethos), along with new components that were deemed appropriate in the new context (e.g., circumcision and the avoidance of pork). All this left its mark on Israelite identity for hundreds of years, often through a repetitive process of negotiation and renegotiation. Some of those patterns are visible even today (Faust, 2009:92).</w:t>
      </w:r>
    </w:p>
    <w:p w14:paraId="49F8DB39" w14:textId="77777777" w:rsidR="00504DC0" w:rsidRPr="00E421DC" w:rsidRDefault="00504DC0" w:rsidP="003001D3">
      <w:pPr>
        <w:rPr>
          <w:rFonts w:ascii="Arial" w:hAnsi="Arial" w:cs="Arial"/>
          <w:i/>
          <w:szCs w:val="20"/>
        </w:rPr>
      </w:pPr>
    </w:p>
    <w:p w14:paraId="6AFEEC0D" w14:textId="77777777" w:rsidR="00504DC0" w:rsidRPr="00E421DC" w:rsidRDefault="00504DC0" w:rsidP="003001D3">
      <w:pPr>
        <w:rPr>
          <w:rFonts w:ascii="Arial" w:hAnsi="Arial" w:cs="Arial"/>
          <w:szCs w:val="20"/>
        </w:rPr>
      </w:pPr>
      <w:bookmarkStart w:id="66" w:name="POTTERYIRONAGEII001"/>
      <w:r w:rsidRPr="00E421DC">
        <w:rPr>
          <w:rFonts w:ascii="Arial" w:hAnsi="Arial" w:cs="Arial"/>
          <w:szCs w:val="20"/>
        </w:rPr>
        <w:t xml:space="preserve">PHOTO LINK: POTTERY IRON AGE </w:t>
      </w:r>
      <w:r w:rsidR="002A7FEB" w:rsidRPr="00E421DC">
        <w:rPr>
          <w:rFonts w:ascii="Arial" w:hAnsi="Arial" w:cs="Arial"/>
          <w:szCs w:val="20"/>
        </w:rPr>
        <w:t>I</w:t>
      </w:r>
      <w:r w:rsidRPr="00E421DC">
        <w:rPr>
          <w:rFonts w:ascii="Arial" w:hAnsi="Arial" w:cs="Arial"/>
          <w:szCs w:val="20"/>
        </w:rPr>
        <w:t>I 001: Two photos comparing simple Highland Pottery Iron Age II with decorated Philistine pottery Iron Age II</w:t>
      </w:r>
    </w:p>
    <w:bookmarkEnd w:id="66"/>
    <w:p w14:paraId="50B2A077" w14:textId="77777777" w:rsidR="00EB070E" w:rsidRPr="00E421DC" w:rsidRDefault="002A7FEB" w:rsidP="003001D3">
      <w:pPr>
        <w:rPr>
          <w:rFonts w:ascii="Arial" w:hAnsi="Arial" w:cs="Arial"/>
          <w:szCs w:val="20"/>
        </w:rPr>
      </w:pPr>
      <w:r w:rsidRPr="00E421DC">
        <w:rPr>
          <w:rFonts w:ascii="Arial" w:hAnsi="Arial" w:cs="Arial"/>
          <w:noProof/>
          <w:szCs w:val="20"/>
        </w:rPr>
        <w:drawing>
          <wp:inline distT="0" distB="0" distL="0" distR="0" wp14:anchorId="1A66D22D" wp14:editId="7599C7CF">
            <wp:extent cx="5486400" cy="4464685"/>
            <wp:effectExtent l="19050" t="0" r="0" b="0"/>
            <wp:docPr id="61" name="Picture 60" descr="POTTERY IRON AGE II 001 Israelite vs Philist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TERY IRON AGE II 001 Israelite vs Philistine.jpg"/>
                    <pic:cNvPicPr/>
                  </pic:nvPicPr>
                  <pic:blipFill>
                    <a:blip r:embed="rId57" cstate="print"/>
                    <a:stretch>
                      <a:fillRect/>
                    </a:stretch>
                  </pic:blipFill>
                  <pic:spPr>
                    <a:xfrm>
                      <a:off x="0" y="0"/>
                      <a:ext cx="5486400" cy="4464685"/>
                    </a:xfrm>
                    <a:prstGeom prst="rect">
                      <a:avLst/>
                    </a:prstGeom>
                  </pic:spPr>
                </pic:pic>
              </a:graphicData>
            </a:graphic>
          </wp:inline>
        </w:drawing>
      </w:r>
    </w:p>
    <w:p w14:paraId="6FC2C4E0" w14:textId="77777777" w:rsidR="003001D3" w:rsidRPr="00E421DC" w:rsidRDefault="003001D3" w:rsidP="003001D3">
      <w:pPr>
        <w:rPr>
          <w:rFonts w:ascii="Arial" w:hAnsi="Arial" w:cs="Arial"/>
          <w:i/>
          <w:szCs w:val="20"/>
        </w:rPr>
      </w:pPr>
      <w:r w:rsidRPr="00E421DC">
        <w:rPr>
          <w:rFonts w:ascii="Arial" w:hAnsi="Arial" w:cs="Arial"/>
          <w:i/>
          <w:szCs w:val="20"/>
        </w:rPr>
        <w:t xml:space="preserve"> </w:t>
      </w:r>
    </w:p>
    <w:p w14:paraId="1E07C8CD" w14:textId="77777777" w:rsidR="003001D3" w:rsidRPr="00E421DC" w:rsidRDefault="003001D3" w:rsidP="003001D3">
      <w:pPr>
        <w:rPr>
          <w:rFonts w:ascii="Arial" w:hAnsi="Arial" w:cs="Arial"/>
          <w:i/>
          <w:szCs w:val="20"/>
        </w:rPr>
      </w:pPr>
      <w:r w:rsidRPr="00E421DC">
        <w:rPr>
          <w:rFonts w:ascii="Arial" w:hAnsi="Arial" w:cs="Arial"/>
          <w:i/>
          <w:szCs w:val="20"/>
        </w:rPr>
        <w:t xml:space="preserve">The "Israel" that is mentioned in the </w:t>
      </w:r>
      <w:proofErr w:type="spellStart"/>
      <w:r w:rsidRPr="00E421DC">
        <w:rPr>
          <w:rFonts w:ascii="Arial" w:hAnsi="Arial" w:cs="Arial"/>
          <w:i/>
          <w:szCs w:val="20"/>
        </w:rPr>
        <w:t>Merneptah</w:t>
      </w:r>
      <w:proofErr w:type="spellEnd"/>
      <w:r w:rsidRPr="00E421DC">
        <w:rPr>
          <w:rFonts w:ascii="Arial" w:hAnsi="Arial" w:cs="Arial"/>
          <w:i/>
          <w:szCs w:val="20"/>
        </w:rPr>
        <w:t xml:space="preserve"> Stele is indeed the "Israel" of the Iron Age. And it can be identified archaeologically. The rich archaeological database, and its analysis with appropriate tools, allows us to trace the Israelites and to decipher many of the internal and external processes that characterized the group from the beginning of the Iron Age onward (Faust, 2009, 93-94).</w:t>
      </w:r>
    </w:p>
    <w:p w14:paraId="2BAF2B07" w14:textId="77777777" w:rsidR="003001D3" w:rsidRPr="00E421DC" w:rsidRDefault="003001D3" w:rsidP="003001D3">
      <w:pPr>
        <w:rPr>
          <w:rFonts w:ascii="Arial" w:hAnsi="Arial" w:cs="Arial"/>
          <w:i/>
          <w:szCs w:val="20"/>
        </w:rPr>
      </w:pPr>
    </w:p>
    <w:p w14:paraId="7A127B1D" w14:textId="77777777" w:rsidR="00D06446" w:rsidRPr="00E421DC" w:rsidRDefault="00C47B67" w:rsidP="00530C95">
      <w:pPr>
        <w:rPr>
          <w:rFonts w:ascii="Arial" w:hAnsi="Arial"/>
          <w:szCs w:val="20"/>
        </w:rPr>
      </w:pPr>
      <w:r w:rsidRPr="00E421DC">
        <w:rPr>
          <w:rFonts w:ascii="Arial" w:hAnsi="Arial"/>
        </w:rPr>
        <w:fldChar w:fldCharType="begin"/>
      </w:r>
      <w:proofErr w:type="spellStart"/>
      <w:r w:rsidR="00D06446" w:rsidRPr="00E421DC">
        <w:rPr>
          <w:rFonts w:ascii="Arial" w:hAnsi="Arial"/>
        </w:rPr>
        <w:instrText>tc</w:instrText>
      </w:r>
      <w:proofErr w:type="spellEnd"/>
      <w:r w:rsidR="00D06446" w:rsidRPr="00E421DC">
        <w:rPr>
          <w:rFonts w:ascii="Arial" w:hAnsi="Arial"/>
        </w:rPr>
        <w:instrText xml:space="preserve"> "NATURE OF THE CONQUEST " \l 2</w:instrText>
      </w:r>
      <w:r w:rsidRPr="00E421DC">
        <w:rPr>
          <w:rFonts w:ascii="Arial" w:hAnsi="Arial"/>
        </w:rPr>
        <w:fldChar w:fldCharType="end"/>
      </w:r>
    </w:p>
    <w:p w14:paraId="320A03FE" w14:textId="77777777" w:rsidR="00D06446" w:rsidRPr="00E421DC" w:rsidRDefault="00D06446" w:rsidP="007A626F">
      <w:pPr>
        <w:pStyle w:val="Heading2"/>
      </w:pPr>
      <w:bookmarkStart w:id="67" w:name="_Toc89482280"/>
      <w:bookmarkStart w:id="68" w:name="_Toc89859213"/>
      <w:bookmarkStart w:id="69" w:name="_Toc265358095"/>
      <w:bookmarkStart w:id="70" w:name="_Toc267166726"/>
      <w:bookmarkStart w:id="71" w:name="_Toc393004300"/>
      <w:r w:rsidRPr="00E421DC">
        <w:t>Traditional Military Overthrow</w:t>
      </w:r>
      <w:bookmarkEnd w:id="67"/>
      <w:bookmarkEnd w:id="68"/>
      <w:bookmarkEnd w:id="69"/>
      <w:bookmarkEnd w:id="70"/>
      <w:bookmarkEnd w:id="71"/>
      <w:r w:rsidRPr="00E421DC">
        <w:t xml:space="preserve"> </w:t>
      </w:r>
      <w:r w:rsidR="00C47B67" w:rsidRPr="00E421DC">
        <w:fldChar w:fldCharType="begin"/>
      </w:r>
      <w:proofErr w:type="spellStart"/>
      <w:r w:rsidRPr="00E421DC">
        <w:instrText>tc</w:instrText>
      </w:r>
      <w:proofErr w:type="spellEnd"/>
      <w:r w:rsidRPr="00E421DC">
        <w:instrText xml:space="preserve"> "Traditional Military Overthrow " \l 3</w:instrText>
      </w:r>
      <w:r w:rsidR="00C47B67" w:rsidRPr="00E421DC">
        <w:fldChar w:fldCharType="end"/>
      </w:r>
      <w:r w:rsidRPr="00E421DC">
        <w:t xml:space="preserve">  </w:t>
      </w:r>
    </w:p>
    <w:p w14:paraId="4547F5E0"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4B05A9A"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traditional and conservative description of the Conquest of Canaan is that it was mostly a military operation.  According to this popular theory, the "Hornet" of Exodus 23:28, Deuteronomy 7:20 and Joshua 24:12 was Thutmose III. He "softened up" the Canaanites of coastal Palestine circa 1470 BC. This set up opportunity for Israelites to invade and capture the </w:t>
      </w:r>
      <w:r w:rsidR="00EA2D05" w:rsidRPr="00E421DC">
        <w:rPr>
          <w:rFonts w:ascii="Arial" w:hAnsi="Arial" w:cs="Arial"/>
          <w:szCs w:val="20"/>
        </w:rPr>
        <w:t>hill-country</w:t>
      </w:r>
      <w:r w:rsidRPr="00E421DC">
        <w:rPr>
          <w:rFonts w:ascii="Arial" w:hAnsi="Arial" w:cs="Arial"/>
          <w:szCs w:val="20"/>
        </w:rPr>
        <w:t xml:space="preserve"> </w:t>
      </w:r>
      <w:r w:rsidR="00FC35E5" w:rsidRPr="00E421DC">
        <w:rPr>
          <w:rFonts w:ascii="Arial" w:hAnsi="Arial" w:cs="Arial"/>
          <w:szCs w:val="20"/>
        </w:rPr>
        <w:t>cities, which</w:t>
      </w:r>
      <w:r w:rsidRPr="00E421DC">
        <w:rPr>
          <w:rFonts w:ascii="Arial" w:hAnsi="Arial" w:cs="Arial"/>
          <w:szCs w:val="20"/>
        </w:rPr>
        <w:t xml:space="preserve"> may have been weakened by loss of trade and military support with coastal neighbors. When lowland cities tried to come to rescue of </w:t>
      </w:r>
      <w:r w:rsidR="00EA2D05" w:rsidRPr="00E421DC">
        <w:rPr>
          <w:rFonts w:ascii="Arial" w:hAnsi="Arial" w:cs="Arial"/>
          <w:szCs w:val="20"/>
        </w:rPr>
        <w:t>hill-country</w:t>
      </w:r>
      <w:r w:rsidRPr="00E421DC">
        <w:rPr>
          <w:rFonts w:ascii="Arial" w:hAnsi="Arial" w:cs="Arial"/>
          <w:szCs w:val="20"/>
        </w:rPr>
        <w:t xml:space="preserve"> cities, they were easily defeated (Livingston, 1988).</w:t>
      </w:r>
    </w:p>
    <w:p w14:paraId="2C90CA0C"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9A3EAD4" w14:textId="77777777" w:rsidR="00D06446" w:rsidRPr="00E421DC" w:rsidRDefault="00D06446" w:rsidP="0051551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72" w:name="BA078"/>
      <w:r w:rsidRPr="00E421DC">
        <w:rPr>
          <w:rFonts w:ascii="Arial" w:hAnsi="Arial" w:cs="Arial"/>
          <w:szCs w:val="20"/>
        </w:rPr>
        <w:t>PHOTO LINK: BA</w:t>
      </w:r>
      <w:proofErr w:type="gramStart"/>
      <w:r w:rsidR="003F3126" w:rsidRPr="00E421DC">
        <w:rPr>
          <w:rFonts w:ascii="Arial" w:hAnsi="Arial" w:cs="Arial"/>
          <w:szCs w:val="20"/>
        </w:rPr>
        <w:t>0</w:t>
      </w:r>
      <w:r w:rsidRPr="00E421DC">
        <w:rPr>
          <w:rFonts w:ascii="Arial" w:hAnsi="Arial" w:cs="Arial"/>
          <w:szCs w:val="20"/>
        </w:rPr>
        <w:t>78  Bronze</w:t>
      </w:r>
      <w:proofErr w:type="gramEnd"/>
      <w:r w:rsidRPr="00E421DC">
        <w:rPr>
          <w:rFonts w:ascii="Arial" w:hAnsi="Arial" w:cs="Arial"/>
          <w:szCs w:val="20"/>
        </w:rPr>
        <w:t xml:space="preserve"> Blades, EB and MB</w:t>
      </w:r>
    </w:p>
    <w:bookmarkEnd w:id="72"/>
    <w:p w14:paraId="307490E5" w14:textId="77777777" w:rsidR="00F62E91" w:rsidRPr="00E421DC" w:rsidRDefault="00F62E91" w:rsidP="0051551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27934AA2" wp14:editId="58A2FB32">
            <wp:extent cx="2868529" cy="4838301"/>
            <wp:effectExtent l="19050" t="0" r="8021" b="0"/>
            <wp:docPr id="62" name="Picture 61" descr="BA078 Bronze Blades EB MB and 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078 Bronze Blades EB MB and IA.jpg"/>
                    <pic:cNvPicPr/>
                  </pic:nvPicPr>
                  <pic:blipFill>
                    <a:blip r:embed="rId58" cstate="print"/>
                    <a:stretch>
                      <a:fillRect/>
                    </a:stretch>
                  </pic:blipFill>
                  <pic:spPr>
                    <a:xfrm>
                      <a:off x="0" y="0"/>
                      <a:ext cx="2874973" cy="4849169"/>
                    </a:xfrm>
                    <a:prstGeom prst="rect">
                      <a:avLst/>
                    </a:prstGeom>
                  </pic:spPr>
                </pic:pic>
              </a:graphicData>
            </a:graphic>
          </wp:inline>
        </w:drawing>
      </w:r>
    </w:p>
    <w:p w14:paraId="02E77EC8" w14:textId="77777777" w:rsidR="00F62E91" w:rsidRPr="00E421DC" w:rsidRDefault="00F62E91"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5F76D1E" w14:textId="77777777" w:rsidR="003A2A6E" w:rsidRPr="00E421DC" w:rsidRDefault="003A2A6E">
      <w:pPr>
        <w:widowControl/>
        <w:autoSpaceDE/>
        <w:autoSpaceDN/>
        <w:adjustRightInd/>
        <w:rPr>
          <w:rFonts w:ascii="Arial" w:hAnsi="Arial" w:cs="Arial"/>
          <w:szCs w:val="20"/>
        </w:rPr>
      </w:pPr>
      <w:r w:rsidRPr="00E421DC">
        <w:rPr>
          <w:rFonts w:ascii="Arial" w:hAnsi="Arial" w:cs="Arial"/>
          <w:szCs w:val="20"/>
        </w:rPr>
        <w:br w:type="page"/>
      </w:r>
    </w:p>
    <w:p w14:paraId="0021BCB2"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73" w:name="BA077"/>
      <w:r w:rsidRPr="00E421DC">
        <w:rPr>
          <w:rFonts w:ascii="Arial" w:hAnsi="Arial" w:cs="Arial"/>
          <w:szCs w:val="20"/>
        </w:rPr>
        <w:lastRenderedPageBreak/>
        <w:t>PHOTO LINK: BA</w:t>
      </w:r>
      <w:r w:rsidR="003F3126" w:rsidRPr="00E421DC">
        <w:rPr>
          <w:rFonts w:ascii="Arial" w:hAnsi="Arial" w:cs="Arial"/>
          <w:szCs w:val="20"/>
        </w:rPr>
        <w:t>0</w:t>
      </w:r>
      <w:r w:rsidRPr="00E421DC">
        <w:rPr>
          <w:rFonts w:ascii="Arial" w:hAnsi="Arial" w:cs="Arial"/>
          <w:szCs w:val="20"/>
        </w:rPr>
        <w:t>77 Mold for Bronze Axe Heads, 12</w:t>
      </w:r>
      <w:r w:rsidRPr="00E421DC">
        <w:rPr>
          <w:rFonts w:ascii="Arial" w:hAnsi="Arial" w:cs="Arial"/>
          <w:szCs w:val="20"/>
        </w:rPr>
        <w:noBreakHyphen/>
        <w:t>11th centuries BC</w:t>
      </w:r>
    </w:p>
    <w:bookmarkEnd w:id="73"/>
    <w:p w14:paraId="2950A3E4" w14:textId="77777777" w:rsidR="003A2A6E" w:rsidRPr="00E421DC" w:rsidRDefault="003A2A6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7F8B9EE7" wp14:editId="2A5BF9C8">
            <wp:extent cx="5253594" cy="3654674"/>
            <wp:effectExtent l="19050" t="0" r="4206" b="0"/>
            <wp:docPr id="63" name="Picture 62" descr="BA077 Mold for Bronze Age axe hea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077 Mold for Bronze Age axe heads.jpg"/>
                    <pic:cNvPicPr/>
                  </pic:nvPicPr>
                  <pic:blipFill>
                    <a:blip r:embed="rId59" cstate="print"/>
                    <a:stretch>
                      <a:fillRect/>
                    </a:stretch>
                  </pic:blipFill>
                  <pic:spPr>
                    <a:xfrm>
                      <a:off x="0" y="0"/>
                      <a:ext cx="5258847" cy="3658329"/>
                    </a:xfrm>
                    <a:prstGeom prst="rect">
                      <a:avLst/>
                    </a:prstGeom>
                  </pic:spPr>
                </pic:pic>
              </a:graphicData>
            </a:graphic>
          </wp:inline>
        </w:drawing>
      </w:r>
    </w:p>
    <w:p w14:paraId="15AC24FF" w14:textId="77777777" w:rsidR="003A2A6E" w:rsidRPr="00E421DC" w:rsidRDefault="003A2A6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8140A4B" w14:textId="77777777" w:rsidR="00515515" w:rsidRPr="00E421DC" w:rsidRDefault="00515515" w:rsidP="00515515">
      <w:pPr>
        <w:pStyle w:val="Heading2"/>
      </w:pPr>
      <w:bookmarkStart w:id="74" w:name="_Toc89482281"/>
      <w:bookmarkStart w:id="75" w:name="_Toc89859214"/>
      <w:bookmarkStart w:id="76" w:name="_Toc265358096"/>
      <w:bookmarkStart w:id="77" w:name="_Toc267166727"/>
      <w:bookmarkStart w:id="78" w:name="_Toc393004301"/>
      <w:r w:rsidRPr="00E421DC">
        <w:t>Assimilation-Infiltration</w:t>
      </w:r>
      <w:bookmarkEnd w:id="74"/>
      <w:bookmarkEnd w:id="75"/>
      <w:bookmarkEnd w:id="76"/>
      <w:bookmarkEnd w:id="77"/>
      <w:bookmarkEnd w:id="78"/>
      <w:r w:rsidRPr="00E421DC">
        <w:t xml:space="preserve"> </w:t>
      </w:r>
      <w:r w:rsidR="00C47B67" w:rsidRPr="00E421DC">
        <w:fldChar w:fldCharType="begin"/>
      </w:r>
      <w:proofErr w:type="spellStart"/>
      <w:r w:rsidRPr="00E421DC">
        <w:instrText>tc</w:instrText>
      </w:r>
      <w:proofErr w:type="spellEnd"/>
      <w:r w:rsidRPr="00E421DC">
        <w:instrText xml:space="preserve"> "Assimilation-Infiltration " \l 3</w:instrText>
      </w:r>
      <w:r w:rsidR="00C47B67" w:rsidRPr="00E421DC">
        <w:fldChar w:fldCharType="end"/>
      </w:r>
    </w:p>
    <w:p w14:paraId="03DB8B32" w14:textId="77777777" w:rsidR="00515515" w:rsidRPr="00E421DC" w:rsidRDefault="00515515" w:rsidP="0051551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877B1E1" w14:textId="77777777" w:rsidR="00515515" w:rsidRPr="00E421DC" w:rsidRDefault="00515515" w:rsidP="0051551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theory that the “Conquest” was due to assimilation and infiltration of peaceful Israelite </w:t>
      </w:r>
      <w:proofErr w:type="gramStart"/>
      <w:r w:rsidRPr="00E421DC">
        <w:rPr>
          <w:rFonts w:ascii="Arial" w:hAnsi="Arial" w:cs="Arial"/>
          <w:szCs w:val="20"/>
        </w:rPr>
        <w:t>immigrants  into</w:t>
      </w:r>
      <w:proofErr w:type="gramEnd"/>
      <w:r w:rsidRPr="00E421DC">
        <w:rPr>
          <w:rFonts w:ascii="Arial" w:hAnsi="Arial" w:cs="Arial"/>
          <w:szCs w:val="20"/>
        </w:rPr>
        <w:t xml:space="preserve"> earlier Canaanite culture is described by Silberman (1992).</w:t>
      </w:r>
    </w:p>
    <w:p w14:paraId="42EFC31E" w14:textId="77777777" w:rsidR="00515515" w:rsidRPr="00E421DC" w:rsidRDefault="00515515" w:rsidP="0051551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31D24D7" w14:textId="77777777" w:rsidR="00515515" w:rsidRPr="00E421DC" w:rsidRDefault="00515515" w:rsidP="0051551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Assimilation theories are based in part on the Tell el-Amarna Letters which describe conflicts with '</w:t>
      </w:r>
      <w:proofErr w:type="spellStart"/>
      <w:r w:rsidRPr="00E421DC">
        <w:rPr>
          <w:rFonts w:ascii="Arial" w:hAnsi="Arial" w:cs="Arial"/>
          <w:szCs w:val="20"/>
        </w:rPr>
        <w:t>Apiru</w:t>
      </w:r>
      <w:proofErr w:type="spellEnd"/>
      <w:r w:rsidRPr="00E421DC">
        <w:rPr>
          <w:rFonts w:ascii="Arial" w:hAnsi="Arial" w:cs="Arial"/>
          <w:szCs w:val="20"/>
        </w:rPr>
        <w:t xml:space="preserve"> (=Hebrews?, but see discussion below under “Peasant Revolt Theory”) circa 1350 BC, 100 years before the “Conquest” (Late Date, c. 1250 BC). In Palestine, there is a wide distribution of 136 simple farming communities (Early Iron Age) the remains of which lie above destruction layers of cities of the Late Bronze Age (1550-1200 BC). This stratigraphy together with paleoenvironmental information indicate that there was gradual population movement from the desert fringe into the interior valleys and finally to the hill-country </w:t>
      </w:r>
      <w:r w:rsidRPr="00E421DC">
        <w:rPr>
          <w:rFonts w:ascii="Arial" w:hAnsi="Arial" w:cs="Arial"/>
          <w:szCs w:val="20"/>
          <w:u w:val="single"/>
        </w:rPr>
        <w:t>during</w:t>
      </w:r>
      <w:r w:rsidRPr="00E421DC">
        <w:rPr>
          <w:rFonts w:ascii="Arial" w:hAnsi="Arial" w:cs="Arial"/>
          <w:szCs w:val="20"/>
        </w:rPr>
        <w:t xml:space="preserve"> the Early Iron Age (Silberman, 1992).</w:t>
      </w:r>
    </w:p>
    <w:p w14:paraId="101AFA1D" w14:textId="77777777" w:rsidR="00515515" w:rsidRPr="00E421DC" w:rsidRDefault="00515515" w:rsidP="0051551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5F9F23E" w14:textId="77777777" w:rsidR="00515515" w:rsidRDefault="00515515">
      <w:pPr>
        <w:widowControl/>
        <w:autoSpaceDE/>
        <w:autoSpaceDN/>
        <w:adjustRightInd/>
        <w:rPr>
          <w:rFonts w:ascii="Arial" w:hAnsi="Arial" w:cs="Arial"/>
          <w:szCs w:val="20"/>
        </w:rPr>
      </w:pPr>
      <w:r>
        <w:rPr>
          <w:rFonts w:ascii="Arial" w:hAnsi="Arial" w:cs="Arial"/>
          <w:szCs w:val="20"/>
        </w:rPr>
        <w:br w:type="page"/>
      </w:r>
    </w:p>
    <w:p w14:paraId="10CF1EDA" w14:textId="77777777" w:rsidR="00203C41" w:rsidRPr="00E421DC" w:rsidRDefault="00203C41"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79" w:name="JERICHO015"/>
      <w:r w:rsidRPr="00E421DC">
        <w:rPr>
          <w:rFonts w:ascii="Arial" w:hAnsi="Arial" w:cs="Arial"/>
          <w:szCs w:val="20"/>
        </w:rPr>
        <w:lastRenderedPageBreak/>
        <w:t xml:space="preserve">PHOTO LINK: </w:t>
      </w:r>
      <w:r w:rsidR="007B13EE" w:rsidRPr="00E421DC">
        <w:rPr>
          <w:rFonts w:ascii="Arial" w:hAnsi="Arial" w:cs="Arial"/>
          <w:szCs w:val="20"/>
        </w:rPr>
        <w:t xml:space="preserve">JERICHO </w:t>
      </w:r>
      <w:r w:rsidR="003A2A6E" w:rsidRPr="00E421DC">
        <w:rPr>
          <w:rFonts w:ascii="Arial" w:hAnsi="Arial" w:cs="Arial"/>
          <w:szCs w:val="20"/>
        </w:rPr>
        <w:t xml:space="preserve">015 </w:t>
      </w:r>
      <w:r w:rsidR="007B13EE" w:rsidRPr="00E421DC">
        <w:rPr>
          <w:rFonts w:ascii="Arial" w:hAnsi="Arial" w:cs="Arial"/>
          <w:szCs w:val="20"/>
        </w:rPr>
        <w:t>Drawing of wall collapse Israelite entry</w:t>
      </w:r>
    </w:p>
    <w:bookmarkEnd w:id="79"/>
    <w:p w14:paraId="74DF3B14" w14:textId="77777777" w:rsidR="003A2A6E" w:rsidRPr="00E421DC" w:rsidRDefault="003A2A6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258A3CDB" wp14:editId="434D772C">
            <wp:extent cx="5301096" cy="5789850"/>
            <wp:effectExtent l="19050" t="0" r="0" b="0"/>
            <wp:docPr id="64" name="Picture 63" descr="JERICHO 015 Drawing of wall collapse Israelite ent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15 Drawing of wall collapse Israelite entry.jpg"/>
                    <pic:cNvPicPr/>
                  </pic:nvPicPr>
                  <pic:blipFill>
                    <a:blip r:embed="rId60" cstate="print"/>
                    <a:stretch>
                      <a:fillRect/>
                    </a:stretch>
                  </pic:blipFill>
                  <pic:spPr>
                    <a:xfrm>
                      <a:off x="0" y="0"/>
                      <a:ext cx="5306214" cy="5795440"/>
                    </a:xfrm>
                    <a:prstGeom prst="rect">
                      <a:avLst/>
                    </a:prstGeom>
                  </pic:spPr>
                </pic:pic>
              </a:graphicData>
            </a:graphic>
          </wp:inline>
        </w:drawing>
      </w:r>
    </w:p>
    <w:p w14:paraId="32EA5CB6" w14:textId="77777777" w:rsidR="003A2A6E" w:rsidRPr="00E421DC" w:rsidRDefault="003A2A6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3F38210" w14:textId="77777777" w:rsidR="00D06446" w:rsidRPr="00E421DC" w:rsidRDefault="000C6DD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APIRU001" w:history="1">
        <w:r w:rsidR="00D06446" w:rsidRPr="00515515">
          <w:rPr>
            <w:rStyle w:val="Hyperlink"/>
            <w:rFonts w:ascii="Arial" w:hAnsi="Arial" w:cs="Arial"/>
            <w:szCs w:val="20"/>
          </w:rPr>
          <w:t>PHOTO LINK: ‘APIRU 001 Tell et</w:t>
        </w:r>
        <w:r w:rsidR="00D06446" w:rsidRPr="00515515">
          <w:rPr>
            <w:rStyle w:val="Hyperlink"/>
            <w:rFonts w:ascii="Arial" w:hAnsi="Arial" w:cs="Arial"/>
            <w:szCs w:val="20"/>
          </w:rPr>
          <w:noBreakHyphen/>
        </w:r>
        <w:r w:rsidR="004F50E6" w:rsidRPr="00515515">
          <w:rPr>
            <w:rStyle w:val="Hyperlink"/>
            <w:rFonts w:ascii="Arial" w:hAnsi="Arial" w:cs="Arial"/>
            <w:szCs w:val="20"/>
          </w:rPr>
          <w:t>Amarna</w:t>
        </w:r>
        <w:r w:rsidR="00D06446" w:rsidRPr="00515515">
          <w:rPr>
            <w:rStyle w:val="Hyperlink"/>
            <w:rFonts w:ascii="Arial" w:hAnsi="Arial" w:cs="Arial"/>
            <w:szCs w:val="20"/>
          </w:rPr>
          <w:t xml:space="preserve"> letter cuneiform tablet. '</w:t>
        </w:r>
        <w:proofErr w:type="spellStart"/>
        <w:r w:rsidR="00D06446" w:rsidRPr="00515515">
          <w:rPr>
            <w:rStyle w:val="Hyperlink"/>
            <w:rFonts w:ascii="Arial" w:hAnsi="Arial" w:cs="Arial"/>
            <w:szCs w:val="20"/>
          </w:rPr>
          <w:t>Apiru</w:t>
        </w:r>
        <w:proofErr w:type="spellEnd"/>
        <w:r w:rsidR="00D06446" w:rsidRPr="00515515">
          <w:rPr>
            <w:rStyle w:val="Hyperlink"/>
            <w:rFonts w:ascii="Arial" w:hAnsi="Arial" w:cs="Arial"/>
            <w:szCs w:val="20"/>
          </w:rPr>
          <w:t xml:space="preserve"> lead by </w:t>
        </w:r>
        <w:proofErr w:type="spellStart"/>
        <w:r w:rsidR="00D06446" w:rsidRPr="00515515">
          <w:rPr>
            <w:rStyle w:val="Hyperlink"/>
            <w:rFonts w:ascii="Arial" w:hAnsi="Arial" w:cs="Arial"/>
            <w:szCs w:val="20"/>
          </w:rPr>
          <w:t>Lab'ayyu</w:t>
        </w:r>
        <w:proofErr w:type="spellEnd"/>
        <w:r w:rsidR="00515515" w:rsidRPr="00515515">
          <w:rPr>
            <w:rStyle w:val="Hyperlink"/>
            <w:rFonts w:ascii="Arial" w:hAnsi="Arial" w:cs="Arial"/>
            <w:szCs w:val="20"/>
          </w:rPr>
          <w:t xml:space="preserve"> (See ABOVE, </w:t>
        </w:r>
        <w:proofErr w:type="spellStart"/>
        <w:r w:rsidR="00515515" w:rsidRPr="00515515">
          <w:rPr>
            <w:rStyle w:val="Hyperlink"/>
            <w:rFonts w:ascii="Arial" w:hAnsi="Arial" w:cs="Arial"/>
            <w:szCs w:val="20"/>
          </w:rPr>
          <w:t>ctrl+click</w:t>
        </w:r>
        <w:proofErr w:type="spellEnd"/>
        <w:r w:rsidR="00515515" w:rsidRPr="00515515">
          <w:rPr>
            <w:rStyle w:val="Hyperlink"/>
            <w:rFonts w:ascii="Arial" w:hAnsi="Arial" w:cs="Arial"/>
            <w:szCs w:val="20"/>
          </w:rPr>
          <w:t xml:space="preserve"> to follow link</w:t>
        </w:r>
      </w:hyperlink>
      <w:r w:rsidR="00515515" w:rsidRPr="00515515">
        <w:rPr>
          <w:rFonts w:ascii="Arial" w:hAnsi="Arial" w:cs="Arial"/>
          <w:szCs w:val="20"/>
        </w:rPr>
        <w:t>)</w:t>
      </w:r>
    </w:p>
    <w:p w14:paraId="0FD198C0"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6DDB7AB"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According to the assimilation theory, "Israel" was a small group of villagers of pastoralists living in the </w:t>
      </w:r>
      <w:r w:rsidR="00EA2D05" w:rsidRPr="00E421DC">
        <w:rPr>
          <w:rFonts w:ascii="Arial" w:hAnsi="Arial" w:cs="Arial"/>
          <w:szCs w:val="20"/>
        </w:rPr>
        <w:t>hill-country</w:t>
      </w:r>
      <w:r w:rsidRPr="00E421DC">
        <w:rPr>
          <w:rFonts w:ascii="Arial" w:hAnsi="Arial" w:cs="Arial"/>
          <w:szCs w:val="20"/>
        </w:rPr>
        <w:t>, not a strong 12-tribe league. Israel originated through a loose federation of tribes who infiltrated Ca</w:t>
      </w:r>
      <w:r w:rsidR="00D47EC3">
        <w:rPr>
          <w:rFonts w:ascii="Arial" w:hAnsi="Arial" w:cs="Arial"/>
          <w:szCs w:val="20"/>
        </w:rPr>
        <w:t>naan over a long period of time.</w:t>
      </w:r>
      <w:r w:rsidRPr="00E421DC">
        <w:rPr>
          <w:rFonts w:ascii="Arial" w:hAnsi="Arial" w:cs="Arial"/>
          <w:szCs w:val="20"/>
        </w:rPr>
        <w:t xml:space="preserve"> No massive immigration from the outside is needed to explain sudden establishment of Israelite settlements. Early Israelite population was about 20,000 (not the 2 million suggested by the 600,000 warriors mentioned in </w:t>
      </w:r>
      <w:r w:rsidR="00796C34" w:rsidRPr="00E421DC">
        <w:rPr>
          <w:rFonts w:ascii="Arial" w:hAnsi="Arial" w:cs="Arial"/>
          <w:szCs w:val="20"/>
        </w:rPr>
        <w:t xml:space="preserve">the </w:t>
      </w:r>
      <w:r w:rsidRPr="00E421DC">
        <w:rPr>
          <w:rFonts w:ascii="Arial" w:hAnsi="Arial" w:cs="Arial"/>
          <w:szCs w:val="20"/>
        </w:rPr>
        <w:t>Exodus</w:t>
      </w:r>
      <w:r w:rsidR="00796C34" w:rsidRPr="00E421DC">
        <w:rPr>
          <w:rFonts w:ascii="Arial" w:hAnsi="Arial" w:cs="Arial"/>
          <w:szCs w:val="20"/>
        </w:rPr>
        <w:t xml:space="preserve"> stories</w:t>
      </w:r>
      <w:r w:rsidRPr="00E421DC">
        <w:rPr>
          <w:rFonts w:ascii="Arial" w:hAnsi="Arial" w:cs="Arial"/>
          <w:szCs w:val="20"/>
        </w:rPr>
        <w:t xml:space="preserve">. Demographic shifts of Early Iron Age Palestine are linked to wider socio-economic disruptions, not Israelite military activity. The thickly </w:t>
      </w:r>
      <w:r w:rsidRPr="00E421DC">
        <w:rPr>
          <w:rFonts w:ascii="Arial" w:hAnsi="Arial" w:cs="Arial"/>
          <w:szCs w:val="20"/>
        </w:rPr>
        <w:lastRenderedPageBreak/>
        <w:t xml:space="preserve">settled, numerous, fortified towns of circa 1750 BC are followed by sharp population drop circa 1550 BC in Middle Bronze Age IIC. In the Late Bronze Age, (1550-1200 BC) large cities along the coast and in major valleys continued to flourish, but 90% of the </w:t>
      </w:r>
      <w:r w:rsidR="00EA2D05" w:rsidRPr="00E421DC">
        <w:rPr>
          <w:rFonts w:ascii="Arial" w:hAnsi="Arial" w:cs="Arial"/>
          <w:szCs w:val="20"/>
        </w:rPr>
        <w:t>hill-country</w:t>
      </w:r>
      <w:r w:rsidRPr="00E421DC">
        <w:rPr>
          <w:rFonts w:ascii="Arial" w:hAnsi="Arial" w:cs="Arial"/>
          <w:szCs w:val="20"/>
        </w:rPr>
        <w:t xml:space="preserve"> settlements were abandoned. The remaining 10% were smaller in size. Hill-country farmers became pastoralists on the fringe of desert (opposite the traditional sequence). This change in lifestyle would be difficult to see in the archaeological record. A symbiosis between pastoralists and large city states was disrupted shortly after 1250 BC due to collapse of centralized governments. Wandering herders then occupied abandoned hilltops for their permanent settlements in the Early Iron Age: this was the Early Israelites (Silberman, 1992).</w:t>
      </w:r>
    </w:p>
    <w:p w14:paraId="32DC049F"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DAA1803"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 historical memory of this migration and infiltration is found in Ezekiel (16:3) "Your origin and your birth were in the land of Canaan" (Silberman, 1992). Evidence for </w:t>
      </w:r>
      <w:proofErr w:type="gramStart"/>
      <w:r w:rsidRPr="00E421DC">
        <w:rPr>
          <w:rFonts w:ascii="Arial" w:hAnsi="Arial" w:cs="Arial"/>
          <w:szCs w:val="20"/>
        </w:rPr>
        <w:t>some kind of assimilation</w:t>
      </w:r>
      <w:proofErr w:type="gramEnd"/>
      <w:r w:rsidRPr="00E421DC">
        <w:rPr>
          <w:rFonts w:ascii="Arial" w:hAnsi="Arial" w:cs="Arial"/>
          <w:szCs w:val="20"/>
        </w:rPr>
        <w:t xml:space="preserve"> is also found in changes in ethnicity of some individuals as described in different portions of the Hebrew Bible, for example:</w:t>
      </w:r>
    </w:p>
    <w:p w14:paraId="4167F32C" w14:textId="77777777" w:rsidR="00D06446"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 </w:t>
      </w:r>
    </w:p>
    <w:tbl>
      <w:tblPr>
        <w:tblStyle w:val="TableGrid"/>
        <w:tblW w:w="0" w:type="auto"/>
        <w:tblLook w:val="04A0" w:firstRow="1" w:lastRow="0" w:firstColumn="1" w:lastColumn="0" w:noHBand="0" w:noVBand="1"/>
      </w:tblPr>
      <w:tblGrid>
        <w:gridCol w:w="4428"/>
        <w:gridCol w:w="4428"/>
      </w:tblGrid>
      <w:tr w:rsidR="00515515" w:rsidRPr="000542F8" w14:paraId="0B930432" w14:textId="77777777" w:rsidTr="001901FE">
        <w:tc>
          <w:tcPr>
            <w:tcW w:w="4788" w:type="dxa"/>
          </w:tcPr>
          <w:p w14:paraId="4BE8AEC8" w14:textId="77777777" w:rsidR="00515515" w:rsidRPr="000542F8" w:rsidRDefault="00515515" w:rsidP="001901FE">
            <w:pPr>
              <w:rPr>
                <w:rFonts w:ascii="Arial" w:hAnsi="Arial" w:cs="Arial"/>
                <w:b/>
                <w:szCs w:val="20"/>
              </w:rPr>
            </w:pPr>
            <w:r w:rsidRPr="000542F8">
              <w:rPr>
                <w:rFonts w:ascii="Arial" w:hAnsi="Arial" w:cs="Arial"/>
                <w:b/>
                <w:szCs w:val="20"/>
              </w:rPr>
              <w:t>Original Description</w:t>
            </w:r>
          </w:p>
        </w:tc>
        <w:tc>
          <w:tcPr>
            <w:tcW w:w="4788" w:type="dxa"/>
          </w:tcPr>
          <w:p w14:paraId="388619A8" w14:textId="77777777" w:rsidR="00515515" w:rsidRPr="000542F8" w:rsidRDefault="00515515" w:rsidP="001901FE">
            <w:pPr>
              <w:rPr>
                <w:rFonts w:ascii="Arial" w:hAnsi="Arial" w:cs="Arial"/>
                <w:b/>
                <w:szCs w:val="20"/>
              </w:rPr>
            </w:pPr>
            <w:r w:rsidRPr="000542F8">
              <w:rPr>
                <w:rFonts w:ascii="Arial" w:hAnsi="Arial" w:cs="Arial"/>
                <w:b/>
                <w:szCs w:val="20"/>
              </w:rPr>
              <w:t>Adjusted Description</w:t>
            </w:r>
          </w:p>
        </w:tc>
      </w:tr>
      <w:tr w:rsidR="00515515" w:rsidRPr="000542F8" w14:paraId="586CFEE1" w14:textId="77777777" w:rsidTr="001901FE">
        <w:tc>
          <w:tcPr>
            <w:tcW w:w="4788" w:type="dxa"/>
          </w:tcPr>
          <w:p w14:paraId="2214B48D" w14:textId="77777777" w:rsidR="00515515" w:rsidRPr="000542F8" w:rsidRDefault="00515515" w:rsidP="001901FE">
            <w:pPr>
              <w:rPr>
                <w:rFonts w:ascii="Arial" w:hAnsi="Arial" w:cs="Arial"/>
                <w:szCs w:val="20"/>
              </w:rPr>
            </w:pPr>
            <w:r w:rsidRPr="000542F8">
              <w:rPr>
                <w:rFonts w:ascii="Arial" w:hAnsi="Arial" w:cs="Arial"/>
                <w:szCs w:val="20"/>
              </w:rPr>
              <w:t>Obed-</w:t>
            </w:r>
            <w:proofErr w:type="spellStart"/>
            <w:r w:rsidRPr="000542F8">
              <w:rPr>
                <w:rFonts w:ascii="Arial" w:hAnsi="Arial" w:cs="Arial"/>
                <w:szCs w:val="20"/>
              </w:rPr>
              <w:t>edom</w:t>
            </w:r>
            <w:proofErr w:type="spellEnd"/>
            <w:r w:rsidRPr="000542F8">
              <w:rPr>
                <w:rFonts w:ascii="Arial" w:hAnsi="Arial" w:cs="Arial"/>
                <w:szCs w:val="20"/>
              </w:rPr>
              <w:t xml:space="preserve"> the Gittite</w:t>
            </w:r>
          </w:p>
        </w:tc>
        <w:tc>
          <w:tcPr>
            <w:tcW w:w="4788" w:type="dxa"/>
          </w:tcPr>
          <w:p w14:paraId="0F5F5C84" w14:textId="77777777" w:rsidR="00515515" w:rsidRPr="000542F8" w:rsidRDefault="00515515" w:rsidP="001901FE">
            <w:pPr>
              <w:rPr>
                <w:rFonts w:ascii="Arial" w:hAnsi="Arial" w:cs="Arial"/>
                <w:szCs w:val="20"/>
              </w:rPr>
            </w:pPr>
            <w:r w:rsidRPr="000542F8">
              <w:rPr>
                <w:rFonts w:ascii="Arial" w:hAnsi="Arial" w:cs="Arial"/>
                <w:szCs w:val="20"/>
              </w:rPr>
              <w:t>transformed to a Levite</w:t>
            </w:r>
          </w:p>
        </w:tc>
      </w:tr>
      <w:tr w:rsidR="00515515" w:rsidRPr="000542F8" w14:paraId="1513C038" w14:textId="77777777" w:rsidTr="001901FE">
        <w:tc>
          <w:tcPr>
            <w:tcW w:w="4788" w:type="dxa"/>
          </w:tcPr>
          <w:p w14:paraId="687AF027" w14:textId="77777777" w:rsidR="00515515" w:rsidRPr="000542F8" w:rsidRDefault="00515515" w:rsidP="001901FE">
            <w:pPr>
              <w:rPr>
                <w:rFonts w:ascii="Arial" w:hAnsi="Arial" w:cs="Arial"/>
                <w:i/>
                <w:iCs/>
                <w:szCs w:val="20"/>
              </w:rPr>
            </w:pPr>
            <w:r w:rsidRPr="000542F8">
              <w:rPr>
                <w:rFonts w:ascii="Arial" w:hAnsi="Arial" w:cs="Arial"/>
                <w:i/>
                <w:iCs/>
                <w:szCs w:val="20"/>
              </w:rPr>
              <w:t>1 Chron 13:13</w:t>
            </w:r>
          </w:p>
        </w:tc>
        <w:tc>
          <w:tcPr>
            <w:tcW w:w="4788" w:type="dxa"/>
          </w:tcPr>
          <w:p w14:paraId="4F5BF005" w14:textId="77777777" w:rsidR="00515515" w:rsidRPr="000542F8" w:rsidRDefault="00515515" w:rsidP="001901FE">
            <w:pPr>
              <w:rPr>
                <w:rFonts w:ascii="Arial" w:hAnsi="Arial" w:cs="Arial"/>
                <w:i/>
                <w:iCs/>
                <w:szCs w:val="20"/>
              </w:rPr>
            </w:pPr>
            <w:r w:rsidRPr="000542F8">
              <w:rPr>
                <w:rFonts w:ascii="Arial" w:hAnsi="Arial" w:cs="Arial"/>
                <w:i/>
                <w:iCs/>
                <w:szCs w:val="20"/>
              </w:rPr>
              <w:t xml:space="preserve">1 Chron 15:17 </w:t>
            </w:r>
          </w:p>
        </w:tc>
      </w:tr>
      <w:tr w:rsidR="00515515" w:rsidRPr="000542F8" w14:paraId="2B03F256" w14:textId="77777777" w:rsidTr="001901FE">
        <w:tc>
          <w:tcPr>
            <w:tcW w:w="4788" w:type="dxa"/>
          </w:tcPr>
          <w:p w14:paraId="31C1D400" w14:textId="77777777" w:rsidR="00515515" w:rsidRPr="000542F8" w:rsidRDefault="00515515" w:rsidP="001901FE">
            <w:pPr>
              <w:rPr>
                <w:rFonts w:ascii="Arial" w:hAnsi="Arial" w:cs="Arial"/>
                <w:i/>
                <w:iCs/>
                <w:szCs w:val="20"/>
              </w:rPr>
            </w:pPr>
            <w:r w:rsidRPr="000542F8">
              <w:rPr>
                <w:rFonts w:ascii="Arial" w:hAnsi="Arial" w:cs="Arial"/>
                <w:i/>
                <w:iCs/>
                <w:szCs w:val="20"/>
              </w:rPr>
              <w:t>1 Chron 13:13</w:t>
            </w:r>
          </w:p>
        </w:tc>
        <w:tc>
          <w:tcPr>
            <w:tcW w:w="4788" w:type="dxa"/>
          </w:tcPr>
          <w:p w14:paraId="73EECB8E" w14:textId="77777777" w:rsidR="00515515" w:rsidRPr="000542F8" w:rsidRDefault="00515515" w:rsidP="001901FE">
            <w:pPr>
              <w:rPr>
                <w:rFonts w:ascii="Arial" w:hAnsi="Arial" w:cs="Arial"/>
                <w:i/>
                <w:iCs/>
                <w:szCs w:val="20"/>
              </w:rPr>
            </w:pPr>
            <w:r w:rsidRPr="000542F8">
              <w:rPr>
                <w:rFonts w:ascii="Arial" w:hAnsi="Arial" w:cs="Arial"/>
                <w:i/>
                <w:iCs/>
                <w:szCs w:val="20"/>
              </w:rPr>
              <w:t>2 Chron 25:24</w:t>
            </w:r>
          </w:p>
        </w:tc>
      </w:tr>
      <w:tr w:rsidR="00515515" w:rsidRPr="000542F8" w14:paraId="3B3879F9" w14:textId="77777777" w:rsidTr="001901FE">
        <w:tc>
          <w:tcPr>
            <w:tcW w:w="4788" w:type="dxa"/>
          </w:tcPr>
          <w:p w14:paraId="51748882" w14:textId="77777777" w:rsidR="00515515" w:rsidRPr="000542F8" w:rsidRDefault="00515515" w:rsidP="001901FE">
            <w:pPr>
              <w:rPr>
                <w:rFonts w:ascii="Arial" w:hAnsi="Arial" w:cs="Arial"/>
                <w:szCs w:val="20"/>
              </w:rPr>
            </w:pPr>
            <w:proofErr w:type="spellStart"/>
            <w:r w:rsidRPr="000542F8">
              <w:rPr>
                <w:rFonts w:ascii="Arial" w:hAnsi="Arial" w:cs="Arial"/>
                <w:szCs w:val="20"/>
              </w:rPr>
              <w:t>Carites</w:t>
            </w:r>
            <w:proofErr w:type="spellEnd"/>
          </w:p>
        </w:tc>
        <w:tc>
          <w:tcPr>
            <w:tcW w:w="4788" w:type="dxa"/>
          </w:tcPr>
          <w:p w14:paraId="7EA5D710" w14:textId="77777777" w:rsidR="00515515" w:rsidRPr="000542F8" w:rsidRDefault="00515515" w:rsidP="001901FE">
            <w:pPr>
              <w:rPr>
                <w:rFonts w:ascii="Arial" w:hAnsi="Arial" w:cs="Arial"/>
                <w:szCs w:val="20"/>
              </w:rPr>
            </w:pPr>
            <w:r w:rsidRPr="000542F8">
              <w:rPr>
                <w:rFonts w:ascii="Arial" w:hAnsi="Arial" w:cs="Arial"/>
                <w:szCs w:val="20"/>
              </w:rPr>
              <w:t>transformed to Levites</w:t>
            </w:r>
          </w:p>
        </w:tc>
      </w:tr>
      <w:tr w:rsidR="00515515" w:rsidRPr="000542F8" w14:paraId="619FD782" w14:textId="77777777" w:rsidTr="001901FE">
        <w:tc>
          <w:tcPr>
            <w:tcW w:w="4788" w:type="dxa"/>
          </w:tcPr>
          <w:p w14:paraId="00AC145C" w14:textId="77777777" w:rsidR="00515515" w:rsidRPr="000542F8" w:rsidRDefault="00515515" w:rsidP="001901FE">
            <w:pPr>
              <w:rPr>
                <w:rFonts w:ascii="Arial" w:hAnsi="Arial" w:cs="Arial"/>
                <w:i/>
                <w:iCs/>
                <w:szCs w:val="20"/>
              </w:rPr>
            </w:pPr>
            <w:r w:rsidRPr="000542F8">
              <w:rPr>
                <w:rFonts w:ascii="Arial" w:hAnsi="Arial" w:cs="Arial"/>
                <w:i/>
                <w:iCs/>
                <w:szCs w:val="20"/>
              </w:rPr>
              <w:t>2 Kings 11:4</w:t>
            </w:r>
            <w:r>
              <w:rPr>
                <w:rFonts w:ascii="Arial" w:hAnsi="Arial" w:cs="Arial"/>
                <w:i/>
                <w:iCs/>
                <w:szCs w:val="20"/>
              </w:rPr>
              <w:t xml:space="preserve"> </w:t>
            </w:r>
            <w:r w:rsidRPr="000542F8">
              <w:rPr>
                <w:rFonts w:ascii="Arial" w:hAnsi="Arial" w:cs="Arial"/>
                <w:szCs w:val="20"/>
              </w:rPr>
              <w:t>(with gloss at 2 Kings 11:10</w:t>
            </w:r>
            <w:r>
              <w:rPr>
                <w:rFonts w:ascii="Arial" w:hAnsi="Arial" w:cs="Arial"/>
                <w:szCs w:val="20"/>
              </w:rPr>
              <w:t xml:space="preserve"> </w:t>
            </w:r>
            <w:r w:rsidRPr="000542F8">
              <w:rPr>
                <w:rFonts w:ascii="Arial" w:hAnsi="Arial" w:cs="Arial"/>
                <w:szCs w:val="20"/>
              </w:rPr>
              <w:t>to give weapons to Levites)</w:t>
            </w:r>
          </w:p>
        </w:tc>
        <w:tc>
          <w:tcPr>
            <w:tcW w:w="4788" w:type="dxa"/>
          </w:tcPr>
          <w:p w14:paraId="6495CB29" w14:textId="77777777" w:rsidR="00515515" w:rsidRPr="000542F8" w:rsidRDefault="00515515" w:rsidP="001901FE">
            <w:pPr>
              <w:rPr>
                <w:rFonts w:ascii="Arial" w:hAnsi="Arial" w:cs="Arial"/>
                <w:szCs w:val="20"/>
              </w:rPr>
            </w:pPr>
            <w:r w:rsidRPr="000542F8">
              <w:rPr>
                <w:rFonts w:ascii="Arial" w:hAnsi="Arial" w:cs="Arial"/>
                <w:i/>
                <w:iCs/>
                <w:szCs w:val="20"/>
              </w:rPr>
              <w:t xml:space="preserve">2 Chron 23:1-21  </w:t>
            </w:r>
          </w:p>
        </w:tc>
      </w:tr>
    </w:tbl>
    <w:p w14:paraId="4C1B85F2" w14:textId="77777777" w:rsidR="00515515" w:rsidRDefault="00515515" w:rsidP="00515515"/>
    <w:p w14:paraId="56EE6815" w14:textId="77777777" w:rsidR="00D06446"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E421DC">
        <w:rPr>
          <w:rFonts w:ascii="Arial" w:hAnsi="Arial" w:cs="Arial"/>
          <w:szCs w:val="20"/>
        </w:rPr>
        <w:t>Gadites</w:t>
      </w:r>
      <w:proofErr w:type="spellEnd"/>
      <w:r w:rsidRPr="00E421DC">
        <w:rPr>
          <w:rFonts w:ascii="Arial" w:hAnsi="Arial" w:cs="Arial"/>
          <w:szCs w:val="20"/>
        </w:rPr>
        <w:t xml:space="preserve"> defect and assimilate to David in 1 Chron 12:8</w:t>
      </w:r>
      <w:r w:rsidR="00D47EC3">
        <w:rPr>
          <w:rFonts w:ascii="Arial" w:hAnsi="Arial" w:cs="Arial"/>
          <w:szCs w:val="20"/>
        </w:rPr>
        <w:t>.</w:t>
      </w:r>
    </w:p>
    <w:p w14:paraId="131BDF4C" w14:textId="77777777" w:rsidR="00D47EC3" w:rsidRDefault="00D47EC3"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F522F24" w14:textId="77777777" w:rsidR="009E4581" w:rsidRDefault="009E4581"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EE74B52" w14:textId="77777777" w:rsidR="009E4581" w:rsidRDefault="009E4581" w:rsidP="009E4581">
      <w:pPr>
        <w:pStyle w:val="Heading3"/>
      </w:pPr>
      <w:bookmarkStart w:id="80" w:name="_Toc393004302"/>
      <w:r>
        <w:t>The Assembly at Shechem</w:t>
      </w:r>
      <w:bookmarkEnd w:id="80"/>
    </w:p>
    <w:p w14:paraId="0A41816D" w14:textId="77777777" w:rsidR="009E4581" w:rsidRDefault="009E4581"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E0EF729" w14:textId="77777777" w:rsidR="00D47EC3" w:rsidRDefault="00D47EC3"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 xml:space="preserve">The idea that Israel was a confederation of various groups was introduced in Chapter 5 (“Early </w:t>
      </w:r>
      <w:proofErr w:type="spellStart"/>
      <w:r>
        <w:rPr>
          <w:rFonts w:ascii="Arial" w:hAnsi="Arial" w:cs="Arial"/>
          <w:szCs w:val="20"/>
        </w:rPr>
        <w:t>Judahism</w:t>
      </w:r>
      <w:proofErr w:type="spellEnd"/>
      <w:r>
        <w:rPr>
          <w:rFonts w:ascii="Arial" w:hAnsi="Arial" w:cs="Arial"/>
          <w:szCs w:val="20"/>
        </w:rPr>
        <w:t xml:space="preserve">”). The key event in this evolution was the convention at Shechem </w:t>
      </w:r>
      <w:r w:rsidR="00242B80">
        <w:rPr>
          <w:rFonts w:ascii="Arial" w:hAnsi="Arial" w:cs="Arial"/>
          <w:szCs w:val="20"/>
        </w:rPr>
        <w:t>described in Joshua 24. Lemaire (2007:31):</w:t>
      </w:r>
    </w:p>
    <w:p w14:paraId="6F2C9B16" w14:textId="77777777" w:rsidR="00242B80" w:rsidRDefault="00242B80"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D4687DE" w14:textId="77777777" w:rsidR="00242B80" w:rsidRPr="009E4581" w:rsidRDefault="00242B80"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i/>
          <w:szCs w:val="20"/>
        </w:rPr>
      </w:pPr>
      <w:r w:rsidRPr="009E4581">
        <w:rPr>
          <w:rFonts w:ascii="Arial" w:hAnsi="Arial" w:cs="Arial"/>
          <w:i/>
          <w:szCs w:val="20"/>
        </w:rPr>
        <w:t>Even though the texts we have were recomposed by various later redactors, and actual historical event was probably the basis of the proposed alliance with Hebrew groups that were not part of the Exodus, and thus did not know YHWH. Joshua tells the people to revere YHWH and to “put away the gods that [</w:t>
      </w:r>
      <w:proofErr w:type="spellStart"/>
      <w:r w:rsidRPr="009E4581">
        <w:rPr>
          <w:rFonts w:ascii="Arial" w:hAnsi="Arial" w:cs="Arial"/>
          <w:i/>
          <w:szCs w:val="20"/>
        </w:rPr>
        <w:t>ther</w:t>
      </w:r>
      <w:proofErr w:type="spellEnd"/>
      <w:r w:rsidRPr="009E4581">
        <w:rPr>
          <w:rFonts w:ascii="Arial" w:hAnsi="Arial" w:cs="Arial"/>
          <w:i/>
          <w:szCs w:val="20"/>
        </w:rPr>
        <w:t xml:space="preserve">] ancestors served beyond the River [that is the </w:t>
      </w:r>
      <w:proofErr w:type="spellStart"/>
      <w:r w:rsidRPr="009E4581">
        <w:rPr>
          <w:rFonts w:ascii="Arial" w:hAnsi="Arial" w:cs="Arial"/>
          <w:i/>
          <w:szCs w:val="20"/>
        </w:rPr>
        <w:t>Eurphrates</w:t>
      </w:r>
      <w:proofErr w:type="spellEnd"/>
      <w:r w:rsidRPr="009E4581">
        <w:rPr>
          <w:rFonts w:ascii="Arial" w:hAnsi="Arial" w:cs="Arial"/>
          <w:i/>
          <w:szCs w:val="20"/>
        </w:rPr>
        <w:t xml:space="preserve">] </w:t>
      </w:r>
      <w:proofErr w:type="gramStart"/>
      <w:r w:rsidRPr="009E4581">
        <w:rPr>
          <w:rFonts w:ascii="Arial" w:hAnsi="Arial" w:cs="Arial"/>
          <w:i/>
          <w:szCs w:val="20"/>
        </w:rPr>
        <w:t>….gods</w:t>
      </w:r>
      <w:proofErr w:type="gramEnd"/>
      <w:r w:rsidRPr="009E4581">
        <w:rPr>
          <w:rFonts w:ascii="Arial" w:hAnsi="Arial" w:cs="Arial"/>
          <w:i/>
          <w:szCs w:val="20"/>
        </w:rPr>
        <w:t xml:space="preserve"> of </w:t>
      </w:r>
      <w:r w:rsidR="00592B5F">
        <w:rPr>
          <w:rFonts w:ascii="Arial" w:hAnsi="Arial" w:cs="Arial"/>
          <w:i/>
          <w:szCs w:val="20"/>
        </w:rPr>
        <w:t xml:space="preserve">  </w:t>
      </w:r>
      <w:r w:rsidRPr="009E4581">
        <w:rPr>
          <w:rFonts w:ascii="Arial" w:hAnsi="Arial" w:cs="Arial"/>
          <w:i/>
          <w:szCs w:val="20"/>
        </w:rPr>
        <w:t xml:space="preserve"> Amorites.’ (Joshua 24:14-15). These were probably the Bene-Jacob wo arrived from northern Mesopotamia; Joshua tells t</w:t>
      </w:r>
      <w:r w:rsidR="0063128D">
        <w:rPr>
          <w:rFonts w:ascii="Arial" w:hAnsi="Arial" w:cs="Arial"/>
          <w:i/>
          <w:szCs w:val="20"/>
        </w:rPr>
        <w:t>hem to give up their ancestral g</w:t>
      </w:r>
      <w:r w:rsidRPr="009E4581">
        <w:rPr>
          <w:rFonts w:ascii="Arial" w:hAnsi="Arial" w:cs="Arial"/>
          <w:i/>
          <w:szCs w:val="20"/>
        </w:rPr>
        <w:t xml:space="preserve">od (probably </w:t>
      </w:r>
      <w:proofErr w:type="spellStart"/>
      <w:r w:rsidRPr="009E4581">
        <w:rPr>
          <w:rFonts w:ascii="Arial" w:hAnsi="Arial" w:cs="Arial"/>
          <w:i/>
          <w:szCs w:val="20"/>
        </w:rPr>
        <w:t>Pahad</w:t>
      </w:r>
      <w:proofErr w:type="spellEnd"/>
      <w:r w:rsidRPr="009E4581">
        <w:rPr>
          <w:rFonts w:ascii="Arial" w:hAnsi="Arial" w:cs="Arial"/>
          <w:i/>
          <w:szCs w:val="20"/>
        </w:rPr>
        <w:t>), the “god of their fathers,” and thus commit themselves to the service of YHWH alone (Joshua 24:23; Genesis 35:2,4)</w:t>
      </w:r>
    </w:p>
    <w:p w14:paraId="35D70047" w14:textId="77777777" w:rsidR="00242B80" w:rsidRDefault="00242B80"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4327937" w14:textId="77777777" w:rsidR="00242B80" w:rsidRDefault="00242B80"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lastRenderedPageBreak/>
        <w:t xml:space="preserve"> Once again, the surviving texts point to an association of some of the early Israelites with Amorite traditions</w:t>
      </w:r>
    </w:p>
    <w:p w14:paraId="6F60E927" w14:textId="77777777" w:rsidR="00242B80" w:rsidRPr="00E421DC" w:rsidRDefault="00242B80"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3DD6384" w14:textId="77777777" w:rsidR="00D06446" w:rsidRPr="00E421DC" w:rsidRDefault="00D06446" w:rsidP="00515515">
      <w:pPr>
        <w:pStyle w:val="Heading2"/>
      </w:pPr>
      <w:bookmarkStart w:id="81" w:name="_Toc89482282"/>
      <w:bookmarkStart w:id="82" w:name="_Toc89859215"/>
      <w:bookmarkStart w:id="83" w:name="_Toc265358097"/>
      <w:bookmarkStart w:id="84" w:name="_Toc267166728"/>
      <w:bookmarkStart w:id="85" w:name="_Toc393004303"/>
      <w:r w:rsidRPr="00E421DC">
        <w:t>Peasant Revolt</w:t>
      </w:r>
      <w:bookmarkEnd w:id="81"/>
      <w:bookmarkEnd w:id="82"/>
      <w:bookmarkEnd w:id="83"/>
      <w:bookmarkEnd w:id="84"/>
      <w:bookmarkEnd w:id="85"/>
      <w:r w:rsidRPr="00E421DC">
        <w:t xml:space="preserve"> </w:t>
      </w:r>
      <w:r w:rsidR="00C47B67" w:rsidRPr="00E421DC">
        <w:fldChar w:fldCharType="begin"/>
      </w:r>
      <w:proofErr w:type="spellStart"/>
      <w:r w:rsidRPr="00E421DC">
        <w:instrText>tc</w:instrText>
      </w:r>
      <w:proofErr w:type="spellEnd"/>
      <w:r w:rsidRPr="00E421DC">
        <w:instrText xml:space="preserve"> "Peasant Revolt " \l 3</w:instrText>
      </w:r>
      <w:r w:rsidR="00C47B67" w:rsidRPr="00E421DC">
        <w:fldChar w:fldCharType="end"/>
      </w:r>
    </w:p>
    <w:p w14:paraId="0F3FC3F4"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C4D2B01"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theory that the “Conquest” was a slow "invasion" of the </w:t>
      </w:r>
      <w:r w:rsidR="00EA2D05" w:rsidRPr="00E421DC">
        <w:rPr>
          <w:rFonts w:ascii="Arial" w:hAnsi="Arial" w:cs="Arial"/>
          <w:szCs w:val="20"/>
        </w:rPr>
        <w:t>hill-country</w:t>
      </w:r>
      <w:r w:rsidRPr="00E421DC">
        <w:rPr>
          <w:rFonts w:ascii="Arial" w:hAnsi="Arial" w:cs="Arial"/>
          <w:szCs w:val="20"/>
        </w:rPr>
        <w:t xml:space="preserve"> while the Canaanites kept the good valley land and fortified cities is described by Callaway (1983) and also by Mendenhall and Gottwald as cited by </w:t>
      </w:r>
      <w:proofErr w:type="spellStart"/>
      <w:r w:rsidRPr="00E421DC">
        <w:rPr>
          <w:rFonts w:ascii="Arial" w:hAnsi="Arial" w:cs="Arial"/>
          <w:szCs w:val="20"/>
        </w:rPr>
        <w:t>Zertal</w:t>
      </w:r>
      <w:proofErr w:type="spellEnd"/>
      <w:r w:rsidRPr="00E421DC">
        <w:rPr>
          <w:rFonts w:ascii="Arial" w:hAnsi="Arial" w:cs="Arial"/>
          <w:szCs w:val="20"/>
        </w:rPr>
        <w:t xml:space="preserve"> (1991).</w:t>
      </w:r>
      <w:r w:rsidR="000A61F1" w:rsidRPr="00E421DC">
        <w:rPr>
          <w:rFonts w:ascii="Arial" w:hAnsi="Arial" w:cs="Arial"/>
          <w:szCs w:val="20"/>
        </w:rPr>
        <w:t xml:space="preserve"> See also Mendenhall, 1962; 1986; Gottwald,1979; </w:t>
      </w:r>
      <w:proofErr w:type="spellStart"/>
      <w:r w:rsidR="000A61F1" w:rsidRPr="00E421DC">
        <w:rPr>
          <w:rFonts w:ascii="Arial" w:hAnsi="Arial" w:cs="Arial"/>
          <w:szCs w:val="20"/>
        </w:rPr>
        <w:t>Dever</w:t>
      </w:r>
      <w:proofErr w:type="spellEnd"/>
      <w:r w:rsidR="000A61F1" w:rsidRPr="00E421DC">
        <w:rPr>
          <w:rFonts w:ascii="Arial" w:hAnsi="Arial" w:cs="Arial"/>
          <w:szCs w:val="20"/>
        </w:rPr>
        <w:t>, 2003; 2007; Faust, 2007</w:t>
      </w:r>
      <w:r w:rsidR="00C40C71" w:rsidRPr="00E421DC">
        <w:rPr>
          <w:rFonts w:ascii="Arial" w:hAnsi="Arial" w:cs="Arial"/>
          <w:szCs w:val="20"/>
        </w:rPr>
        <w:t xml:space="preserve"> and </w:t>
      </w:r>
      <w:r w:rsidR="003B7C44" w:rsidRPr="00E421DC">
        <w:rPr>
          <w:rFonts w:ascii="Arial" w:hAnsi="Arial" w:cs="Arial"/>
          <w:szCs w:val="20"/>
        </w:rPr>
        <w:t>V</w:t>
      </w:r>
      <w:r w:rsidR="00C40C71" w:rsidRPr="00E421DC">
        <w:rPr>
          <w:rFonts w:ascii="Arial" w:hAnsi="Arial" w:cs="Arial"/>
          <w:szCs w:val="20"/>
        </w:rPr>
        <w:t>an der Steen, 1996. All cited by Rainey, 2008:84.</w:t>
      </w:r>
    </w:p>
    <w:p w14:paraId="57778427"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F15AE40"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It is postulated that Canaanite renegades revolted against their urban oppressors. Leaving Canaanite cities in the western part of Palestine and the Valley of Jezreel, the Canaanite underclass fled east and south to the central </w:t>
      </w:r>
      <w:r w:rsidR="00EA2D05" w:rsidRPr="00E421DC">
        <w:rPr>
          <w:rFonts w:ascii="Arial" w:hAnsi="Arial" w:cs="Arial"/>
          <w:szCs w:val="20"/>
        </w:rPr>
        <w:t>hill-country</w:t>
      </w:r>
      <w:r w:rsidRPr="00E421DC">
        <w:rPr>
          <w:rFonts w:ascii="Arial" w:hAnsi="Arial" w:cs="Arial"/>
          <w:szCs w:val="20"/>
        </w:rPr>
        <w:t xml:space="preserve"> (</w:t>
      </w:r>
      <w:proofErr w:type="spellStart"/>
      <w:r w:rsidRPr="00E421DC">
        <w:rPr>
          <w:rFonts w:ascii="Arial" w:hAnsi="Arial" w:cs="Arial"/>
          <w:szCs w:val="20"/>
        </w:rPr>
        <w:t>Zertal</w:t>
      </w:r>
      <w:proofErr w:type="spellEnd"/>
      <w:r w:rsidRPr="00E421DC">
        <w:rPr>
          <w:rFonts w:ascii="Arial" w:hAnsi="Arial" w:cs="Arial"/>
          <w:szCs w:val="20"/>
        </w:rPr>
        <w:t>, 1991).</w:t>
      </w:r>
    </w:p>
    <w:p w14:paraId="1DCA9E2D" w14:textId="77777777" w:rsidR="00583399" w:rsidRPr="00E421DC" w:rsidRDefault="00583399"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122DE6C" w14:textId="77777777" w:rsidR="003B7C44" w:rsidRPr="00E421DC" w:rsidRDefault="003B7C44">
      <w:pPr>
        <w:widowControl/>
        <w:autoSpaceDE/>
        <w:autoSpaceDN/>
        <w:adjustRightInd/>
        <w:rPr>
          <w:rFonts w:ascii="Arial" w:hAnsi="Arial" w:cs="Arial"/>
          <w:szCs w:val="20"/>
        </w:rPr>
      </w:pPr>
      <w:r w:rsidRPr="00E421DC">
        <w:rPr>
          <w:rFonts w:ascii="Arial" w:hAnsi="Arial" w:cs="Arial"/>
          <w:szCs w:val="20"/>
        </w:rPr>
        <w:br w:type="page"/>
      </w:r>
    </w:p>
    <w:p w14:paraId="31BB7FF2" w14:textId="77777777" w:rsidR="00583399" w:rsidRPr="00E421DC" w:rsidRDefault="00583399"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86" w:name="JUDGES001"/>
      <w:r w:rsidRPr="00E421DC">
        <w:rPr>
          <w:rFonts w:ascii="Arial" w:hAnsi="Arial" w:cs="Arial"/>
          <w:szCs w:val="20"/>
        </w:rPr>
        <w:lastRenderedPageBreak/>
        <w:t>PHOTO LINK: JUDGES 001</w:t>
      </w:r>
      <w:r w:rsidRPr="00E421DC">
        <w:rPr>
          <w:rFonts w:ascii="Arial" w:hAnsi="Arial"/>
        </w:rPr>
        <w:t xml:space="preserve"> </w:t>
      </w:r>
      <w:r w:rsidRPr="00E421DC">
        <w:rPr>
          <w:rFonts w:ascii="Arial" w:hAnsi="Arial" w:cs="Arial"/>
          <w:szCs w:val="20"/>
        </w:rPr>
        <w:t xml:space="preserve">Map Settlements in Canaan's central </w:t>
      </w:r>
      <w:r w:rsidR="00EA2D05" w:rsidRPr="00E421DC">
        <w:rPr>
          <w:rFonts w:ascii="Arial" w:hAnsi="Arial" w:cs="Arial"/>
          <w:szCs w:val="20"/>
        </w:rPr>
        <w:t>hill-country</w:t>
      </w:r>
      <w:r w:rsidRPr="00E421DC">
        <w:rPr>
          <w:rFonts w:ascii="Arial" w:hAnsi="Arial" w:cs="Arial"/>
          <w:szCs w:val="20"/>
        </w:rPr>
        <w:t xml:space="preserve"> during Iron Age I (1200-1000 BC)</w:t>
      </w:r>
    </w:p>
    <w:bookmarkEnd w:id="86"/>
    <w:p w14:paraId="01282EED" w14:textId="77777777" w:rsidR="003B7C44" w:rsidRPr="00E421DC" w:rsidRDefault="003B7C44" w:rsidP="0051551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0DE1B61E" wp14:editId="27145C4A">
            <wp:extent cx="3769179" cy="7724234"/>
            <wp:effectExtent l="19050" t="0" r="2721" b="0"/>
            <wp:docPr id="65" name="Picture 64" descr="JUDGES 001 Settlements in Canaan Iron Age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GES 001 Settlements in Canaan Iron Age I.jpg"/>
                    <pic:cNvPicPr/>
                  </pic:nvPicPr>
                  <pic:blipFill>
                    <a:blip r:embed="rId61" cstate="print"/>
                    <a:stretch>
                      <a:fillRect/>
                    </a:stretch>
                  </pic:blipFill>
                  <pic:spPr>
                    <a:xfrm>
                      <a:off x="0" y="0"/>
                      <a:ext cx="3768919" cy="7723701"/>
                    </a:xfrm>
                    <a:prstGeom prst="rect">
                      <a:avLst/>
                    </a:prstGeom>
                  </pic:spPr>
                </pic:pic>
              </a:graphicData>
            </a:graphic>
          </wp:inline>
        </w:drawing>
      </w:r>
    </w:p>
    <w:p w14:paraId="7D9CE810"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77FAB96" w14:textId="77777777" w:rsidR="00D06446" w:rsidRPr="00E421DC" w:rsidRDefault="00FC35E5"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Joshua 17:16,18 states that "The tribe of Joseph said 'The </w:t>
      </w:r>
      <w:r w:rsidR="00EA2D05" w:rsidRPr="00E421DC">
        <w:rPr>
          <w:rFonts w:ascii="Arial" w:hAnsi="Arial" w:cs="Arial"/>
          <w:szCs w:val="20"/>
        </w:rPr>
        <w:t>hill-country</w:t>
      </w:r>
      <w:r w:rsidRPr="00E421DC">
        <w:rPr>
          <w:rFonts w:ascii="Arial" w:hAnsi="Arial" w:cs="Arial"/>
          <w:szCs w:val="20"/>
        </w:rPr>
        <w:t xml:space="preserve"> is not enough for us; yet all the Canaanites who dwell in the plains have chariots of iron, not only those in Beth </w:t>
      </w:r>
      <w:proofErr w:type="spellStart"/>
      <w:r w:rsidRPr="00E421DC">
        <w:rPr>
          <w:rFonts w:ascii="Arial" w:hAnsi="Arial" w:cs="Arial"/>
          <w:szCs w:val="20"/>
        </w:rPr>
        <w:t>Shean</w:t>
      </w:r>
      <w:proofErr w:type="spellEnd"/>
      <w:r w:rsidRPr="00E421DC">
        <w:rPr>
          <w:rFonts w:ascii="Arial" w:hAnsi="Arial" w:cs="Arial"/>
          <w:szCs w:val="20"/>
        </w:rPr>
        <w:t xml:space="preserve"> and its villages but also those in the Valley of Jezreel'...the </w:t>
      </w:r>
      <w:r w:rsidR="00EA2D05" w:rsidRPr="00E421DC">
        <w:rPr>
          <w:rFonts w:ascii="Arial" w:hAnsi="Arial" w:cs="Arial"/>
          <w:szCs w:val="20"/>
        </w:rPr>
        <w:t>hill-country</w:t>
      </w:r>
      <w:r w:rsidRPr="00E421DC">
        <w:rPr>
          <w:rFonts w:ascii="Arial" w:hAnsi="Arial" w:cs="Arial"/>
          <w:szCs w:val="20"/>
        </w:rPr>
        <w:t xml:space="preserve"> shall be yours, for though it is a forest [heavily vegetated] you shall clear it and possess it to its farthest boarders."</w:t>
      </w:r>
    </w:p>
    <w:p w14:paraId="47E640D4"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751ECB7" w14:textId="77777777" w:rsidR="00515515" w:rsidRDefault="000C6DD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BETHSHEAN001" w:history="1">
        <w:r w:rsidR="00D06446" w:rsidRPr="00515515">
          <w:rPr>
            <w:rStyle w:val="Hyperlink"/>
            <w:rFonts w:ascii="Arial" w:hAnsi="Arial" w:cs="Arial"/>
            <w:szCs w:val="20"/>
          </w:rPr>
          <w:t xml:space="preserve">PHOTO LINK: BETH SHEAN 001 Panorama of Beth </w:t>
        </w:r>
        <w:proofErr w:type="spellStart"/>
        <w:r w:rsidR="00D06446" w:rsidRPr="00515515">
          <w:rPr>
            <w:rStyle w:val="Hyperlink"/>
            <w:rFonts w:ascii="Arial" w:hAnsi="Arial" w:cs="Arial"/>
            <w:szCs w:val="20"/>
          </w:rPr>
          <w:t>Shean</w:t>
        </w:r>
        <w:proofErr w:type="spellEnd"/>
        <w:r w:rsidR="003B7C44" w:rsidRPr="00515515">
          <w:rPr>
            <w:rStyle w:val="Hyperlink"/>
            <w:rFonts w:ascii="Arial" w:hAnsi="Arial" w:cs="Arial"/>
            <w:szCs w:val="20"/>
          </w:rPr>
          <w:t xml:space="preserve"> </w:t>
        </w:r>
        <w:r w:rsidR="00515515" w:rsidRPr="00515515">
          <w:rPr>
            <w:rStyle w:val="Hyperlink"/>
            <w:rFonts w:ascii="Arial" w:hAnsi="Arial" w:cs="Arial"/>
            <w:szCs w:val="20"/>
          </w:rPr>
          <w:t xml:space="preserve">(See ABOVE, </w:t>
        </w:r>
        <w:proofErr w:type="spellStart"/>
        <w:r w:rsidR="00515515" w:rsidRPr="00515515">
          <w:rPr>
            <w:rStyle w:val="Hyperlink"/>
            <w:rFonts w:ascii="Arial" w:hAnsi="Arial" w:cs="Arial"/>
            <w:szCs w:val="20"/>
          </w:rPr>
          <w:t>ctrl+click</w:t>
        </w:r>
        <w:proofErr w:type="spellEnd"/>
        <w:r w:rsidR="00515515" w:rsidRPr="00515515">
          <w:rPr>
            <w:rStyle w:val="Hyperlink"/>
            <w:rFonts w:ascii="Arial" w:hAnsi="Arial" w:cs="Arial"/>
            <w:szCs w:val="20"/>
          </w:rPr>
          <w:t xml:space="preserve"> to follow link)</w:t>
        </w:r>
      </w:hyperlink>
    </w:p>
    <w:p w14:paraId="4CF3114E" w14:textId="77777777" w:rsidR="00515515" w:rsidRDefault="00515515"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3EBBB99"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Settlements at this time in the </w:t>
      </w:r>
      <w:r w:rsidR="00EA2D05" w:rsidRPr="00E421DC">
        <w:rPr>
          <w:rFonts w:ascii="Arial" w:hAnsi="Arial" w:cs="Arial"/>
          <w:szCs w:val="20"/>
        </w:rPr>
        <w:t>hill-country</w:t>
      </w:r>
      <w:r w:rsidRPr="00E421DC">
        <w:rPr>
          <w:rFonts w:ascii="Arial" w:hAnsi="Arial" w:cs="Arial"/>
          <w:szCs w:val="20"/>
        </w:rPr>
        <w:t xml:space="preserve"> used rainwater cisterns to supplement wells. There are 102 small hillside settlements that are known, among them Ai and </w:t>
      </w:r>
      <w:proofErr w:type="spellStart"/>
      <w:r w:rsidRPr="00E421DC">
        <w:rPr>
          <w:rFonts w:ascii="Arial" w:hAnsi="Arial" w:cs="Arial"/>
          <w:szCs w:val="20"/>
        </w:rPr>
        <w:t>Raddana</w:t>
      </w:r>
      <w:proofErr w:type="spellEnd"/>
      <w:r w:rsidRPr="00E421DC">
        <w:rPr>
          <w:rFonts w:ascii="Arial" w:hAnsi="Arial" w:cs="Arial"/>
          <w:szCs w:val="20"/>
        </w:rPr>
        <w:t>. Of these 90 were newly founded. Peasant Revolt supporters say that '</w:t>
      </w:r>
      <w:proofErr w:type="spellStart"/>
      <w:r w:rsidRPr="00E421DC">
        <w:rPr>
          <w:rFonts w:ascii="Arial" w:hAnsi="Arial" w:cs="Arial"/>
          <w:szCs w:val="20"/>
        </w:rPr>
        <w:t>Apiru</w:t>
      </w:r>
      <w:proofErr w:type="spellEnd"/>
      <w:r w:rsidRPr="00E421DC">
        <w:rPr>
          <w:rFonts w:ascii="Arial" w:hAnsi="Arial" w:cs="Arial"/>
          <w:szCs w:val="20"/>
        </w:rPr>
        <w:t xml:space="preserve"> in Egyptian records is not a term for the Hebrews or any ethnic group. Inste</w:t>
      </w:r>
      <w:r w:rsidR="0099605D" w:rsidRPr="00E421DC">
        <w:rPr>
          <w:rFonts w:ascii="Arial" w:hAnsi="Arial" w:cs="Arial"/>
          <w:szCs w:val="20"/>
        </w:rPr>
        <w:t>ad, it is said to be indicative</w:t>
      </w:r>
      <w:r w:rsidRPr="00E421DC">
        <w:rPr>
          <w:rFonts w:ascii="Arial" w:hAnsi="Arial" w:cs="Arial"/>
          <w:szCs w:val="20"/>
        </w:rPr>
        <w:t xml:space="preserve"> of a social class. Late Bronze Age societies of Canaan where highly stratified. ‘</w:t>
      </w:r>
      <w:proofErr w:type="spellStart"/>
      <w:r w:rsidRPr="00E421DC">
        <w:rPr>
          <w:rFonts w:ascii="Arial" w:hAnsi="Arial" w:cs="Arial"/>
          <w:szCs w:val="20"/>
        </w:rPr>
        <w:t>Apiru</w:t>
      </w:r>
      <w:proofErr w:type="spellEnd"/>
      <w:r w:rsidRPr="00E421DC">
        <w:rPr>
          <w:rFonts w:ascii="Arial" w:hAnsi="Arial" w:cs="Arial"/>
          <w:szCs w:val="20"/>
        </w:rPr>
        <w:t xml:space="preserve"> ideology (borrowing from Israelite monotheism) provided a basis for native Canaanites to unite </w:t>
      </w:r>
      <w:proofErr w:type="gramStart"/>
      <w:r w:rsidRPr="00E421DC">
        <w:rPr>
          <w:rFonts w:ascii="Arial" w:hAnsi="Arial" w:cs="Arial"/>
          <w:szCs w:val="20"/>
        </w:rPr>
        <w:t>in order to</w:t>
      </w:r>
      <w:proofErr w:type="gramEnd"/>
      <w:r w:rsidRPr="00E421DC">
        <w:rPr>
          <w:rFonts w:ascii="Arial" w:hAnsi="Arial" w:cs="Arial"/>
          <w:szCs w:val="20"/>
        </w:rPr>
        <w:t xml:space="preserve"> throw off rule of aristocracy which used a pantheon of divinities to legitimize the king's power. Canaanites, when they joined this ideology, exacerbated the rebellion and this mixed group became "Israelites." The rebels had no extensive trade networks, except in </w:t>
      </w:r>
      <w:r w:rsidR="00FC35E5" w:rsidRPr="00E421DC">
        <w:rPr>
          <w:rFonts w:ascii="Arial" w:hAnsi="Arial" w:cs="Arial"/>
          <w:szCs w:val="20"/>
        </w:rPr>
        <w:t>metals, which</w:t>
      </w:r>
      <w:r w:rsidRPr="00E421DC">
        <w:rPr>
          <w:rFonts w:ascii="Arial" w:hAnsi="Arial" w:cs="Arial"/>
          <w:szCs w:val="20"/>
        </w:rPr>
        <w:t xml:space="preserve"> were obtained as ingots and fabricated on site. They were isolated, highly individualistic communities without political cohesion (</w:t>
      </w:r>
      <w:proofErr w:type="spellStart"/>
      <w:r w:rsidRPr="00E421DC">
        <w:rPr>
          <w:rFonts w:ascii="Arial" w:hAnsi="Arial" w:cs="Arial"/>
          <w:szCs w:val="20"/>
        </w:rPr>
        <w:t>Zertal</w:t>
      </w:r>
      <w:proofErr w:type="spellEnd"/>
      <w:r w:rsidRPr="00E421DC">
        <w:rPr>
          <w:rFonts w:ascii="Arial" w:hAnsi="Arial" w:cs="Arial"/>
          <w:szCs w:val="20"/>
        </w:rPr>
        <w:t>, 1991</w:t>
      </w:r>
      <w:r w:rsidR="0099605D" w:rsidRPr="00E421DC">
        <w:rPr>
          <w:rFonts w:ascii="Arial" w:hAnsi="Arial" w:cs="Arial"/>
          <w:szCs w:val="20"/>
        </w:rPr>
        <w:t xml:space="preserve">; </w:t>
      </w:r>
      <w:r w:rsidR="00C476CD" w:rsidRPr="00E421DC">
        <w:rPr>
          <w:rFonts w:ascii="Arial" w:hAnsi="Arial" w:cs="Arial"/>
          <w:szCs w:val="20"/>
        </w:rPr>
        <w:t>Rainey, 2008a</w:t>
      </w:r>
      <w:r w:rsidRPr="00E421DC">
        <w:rPr>
          <w:rFonts w:ascii="Arial" w:hAnsi="Arial" w:cs="Arial"/>
          <w:szCs w:val="20"/>
        </w:rPr>
        <w:t>).</w:t>
      </w:r>
    </w:p>
    <w:p w14:paraId="2588A364"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5F0FFC2" w14:textId="77777777" w:rsidR="00D06446" w:rsidRDefault="000C6DD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APIRU001" w:history="1">
        <w:r w:rsidR="00D06446" w:rsidRPr="00515515">
          <w:rPr>
            <w:rStyle w:val="Hyperlink"/>
            <w:rFonts w:ascii="Arial" w:hAnsi="Arial" w:cs="Arial"/>
            <w:szCs w:val="20"/>
          </w:rPr>
          <w:t>PHOTO LINK: ‘APIRU 001</w:t>
        </w:r>
        <w:r w:rsidR="000D1DDD" w:rsidRPr="00515515">
          <w:rPr>
            <w:rStyle w:val="Hyperlink"/>
            <w:rFonts w:ascii="Arial" w:hAnsi="Arial" w:cs="Arial"/>
            <w:szCs w:val="20"/>
          </w:rPr>
          <w:t xml:space="preserve"> T</w:t>
        </w:r>
        <w:r w:rsidR="00D06446" w:rsidRPr="00515515">
          <w:rPr>
            <w:rStyle w:val="Hyperlink"/>
            <w:rFonts w:ascii="Arial" w:hAnsi="Arial" w:cs="Arial"/>
            <w:szCs w:val="20"/>
          </w:rPr>
          <w:t>ell et</w:t>
        </w:r>
        <w:r w:rsidR="00D06446" w:rsidRPr="00515515">
          <w:rPr>
            <w:rStyle w:val="Hyperlink"/>
            <w:rFonts w:ascii="Arial" w:hAnsi="Arial" w:cs="Arial"/>
            <w:szCs w:val="20"/>
          </w:rPr>
          <w:noBreakHyphen/>
        </w:r>
        <w:r w:rsidR="004F50E6" w:rsidRPr="00515515">
          <w:rPr>
            <w:rStyle w:val="Hyperlink"/>
            <w:rFonts w:ascii="Arial" w:hAnsi="Arial" w:cs="Arial"/>
            <w:szCs w:val="20"/>
          </w:rPr>
          <w:t>Amarna</w:t>
        </w:r>
        <w:r w:rsidR="00D06446" w:rsidRPr="00515515">
          <w:rPr>
            <w:rStyle w:val="Hyperlink"/>
            <w:rFonts w:ascii="Arial" w:hAnsi="Arial" w:cs="Arial"/>
            <w:szCs w:val="20"/>
          </w:rPr>
          <w:t xml:space="preserve"> letter cuneiform tablet. '</w:t>
        </w:r>
        <w:proofErr w:type="spellStart"/>
        <w:r w:rsidR="00D06446" w:rsidRPr="00515515">
          <w:rPr>
            <w:rStyle w:val="Hyperlink"/>
            <w:rFonts w:ascii="Arial" w:hAnsi="Arial" w:cs="Arial"/>
            <w:szCs w:val="20"/>
          </w:rPr>
          <w:t>Apiru</w:t>
        </w:r>
        <w:proofErr w:type="spellEnd"/>
        <w:r w:rsidR="00D06446" w:rsidRPr="00515515">
          <w:rPr>
            <w:rStyle w:val="Hyperlink"/>
            <w:rFonts w:ascii="Arial" w:hAnsi="Arial" w:cs="Arial"/>
            <w:szCs w:val="20"/>
          </w:rPr>
          <w:t xml:space="preserve"> lead by </w:t>
        </w:r>
        <w:proofErr w:type="spellStart"/>
        <w:r w:rsidR="00D06446" w:rsidRPr="00515515">
          <w:rPr>
            <w:rStyle w:val="Hyperlink"/>
            <w:rFonts w:ascii="Arial" w:hAnsi="Arial" w:cs="Arial"/>
            <w:szCs w:val="20"/>
          </w:rPr>
          <w:t>Lab'ayyu</w:t>
        </w:r>
        <w:proofErr w:type="spellEnd"/>
        <w:r w:rsidR="00515515" w:rsidRPr="00515515">
          <w:rPr>
            <w:rStyle w:val="Hyperlink"/>
            <w:rFonts w:ascii="Arial" w:hAnsi="Arial" w:cs="Arial"/>
            <w:szCs w:val="20"/>
          </w:rPr>
          <w:t xml:space="preserve"> (See ABOVE, </w:t>
        </w:r>
        <w:proofErr w:type="spellStart"/>
        <w:r w:rsidR="00515515" w:rsidRPr="00515515">
          <w:rPr>
            <w:rStyle w:val="Hyperlink"/>
            <w:rFonts w:ascii="Arial" w:hAnsi="Arial" w:cs="Arial"/>
            <w:szCs w:val="20"/>
          </w:rPr>
          <w:t>ctrl+click</w:t>
        </w:r>
        <w:proofErr w:type="spellEnd"/>
        <w:r w:rsidR="00515515" w:rsidRPr="00515515">
          <w:rPr>
            <w:rStyle w:val="Hyperlink"/>
            <w:rFonts w:ascii="Arial" w:hAnsi="Arial" w:cs="Arial"/>
            <w:szCs w:val="20"/>
          </w:rPr>
          <w:t xml:space="preserve"> to follow link)</w:t>
        </w:r>
      </w:hyperlink>
    </w:p>
    <w:p w14:paraId="09907372" w14:textId="77777777" w:rsidR="00515515" w:rsidRPr="00E421DC" w:rsidRDefault="00515515"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5A99836" w14:textId="77777777" w:rsidR="00D06446" w:rsidRPr="00E421DC" w:rsidRDefault="003231E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87" w:name="AMARNATABLETS002"/>
      <w:r w:rsidRPr="00E421DC">
        <w:rPr>
          <w:rFonts w:ascii="Arial" w:hAnsi="Arial" w:cs="Arial"/>
          <w:szCs w:val="20"/>
        </w:rPr>
        <w:t>PHOTO LINK: AMARNA TABLETS 002 Many colored tablets</w:t>
      </w:r>
    </w:p>
    <w:bookmarkEnd w:id="87"/>
    <w:p w14:paraId="56410125" w14:textId="77777777" w:rsidR="00EC32CE" w:rsidRPr="00E421DC" w:rsidRDefault="00EC32C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53254FFC" wp14:editId="597A4CDD">
            <wp:extent cx="5486400" cy="3304540"/>
            <wp:effectExtent l="19050" t="0" r="0" b="0"/>
            <wp:docPr id="66" name="Picture 65" descr="AMARNA LETTERS 002 Vari-colored and numbered tabl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ARNA LETTERS 002 Vari-colored and numbered tablets.jpg"/>
                    <pic:cNvPicPr/>
                  </pic:nvPicPr>
                  <pic:blipFill>
                    <a:blip r:embed="rId62" cstate="print"/>
                    <a:stretch>
                      <a:fillRect/>
                    </a:stretch>
                  </pic:blipFill>
                  <pic:spPr>
                    <a:xfrm>
                      <a:off x="0" y="0"/>
                      <a:ext cx="5486400" cy="3304540"/>
                    </a:xfrm>
                    <a:prstGeom prst="rect">
                      <a:avLst/>
                    </a:prstGeom>
                  </pic:spPr>
                </pic:pic>
              </a:graphicData>
            </a:graphic>
          </wp:inline>
        </w:drawing>
      </w:r>
    </w:p>
    <w:p w14:paraId="16D5C4C2" w14:textId="77777777" w:rsidR="00D64F6F" w:rsidRDefault="00D64F6F" w:rsidP="00D64F6F">
      <w:pPr>
        <w:rPr>
          <w:rFonts w:ascii="Arial" w:hAnsi="Arial" w:cs="Arial"/>
        </w:rPr>
      </w:pPr>
      <w:r>
        <w:rPr>
          <w:rFonts w:ascii="Arial" w:hAnsi="Arial" w:cs="Arial"/>
        </w:rPr>
        <w:lastRenderedPageBreak/>
        <w:t>The theory that a Peasant Revolt lead to destruction of the Bronze Age cities was applied to Zuckerman to her investigations at Hazor.  The common dwelling surrounding the LBIII Canaanite city were not destroyed when the administrative and cultural centers of the city were.</w:t>
      </w:r>
    </w:p>
    <w:p w14:paraId="21E9F190" w14:textId="77777777" w:rsidR="00D64F6F" w:rsidRDefault="00D64F6F" w:rsidP="00D64F6F">
      <w:pPr>
        <w:rPr>
          <w:rFonts w:ascii="Arial" w:hAnsi="Arial" w:cs="Arial"/>
        </w:rPr>
      </w:pPr>
    </w:p>
    <w:p w14:paraId="26E4E5CC" w14:textId="77777777" w:rsidR="00D64F6F" w:rsidRDefault="00D64F6F" w:rsidP="00D64F6F">
      <w:pPr>
        <w:rPr>
          <w:rFonts w:ascii="Arial" w:hAnsi="Arial" w:cs="Arial"/>
        </w:rPr>
      </w:pPr>
      <w:r>
        <w:rPr>
          <w:rFonts w:ascii="Arial" w:hAnsi="Arial" w:cs="Arial"/>
        </w:rPr>
        <w:t>PHOTO LINK: HAZOR 061 Rebel dwelling not destroyed in lower city</w:t>
      </w:r>
    </w:p>
    <w:p w14:paraId="36509DB3" w14:textId="77777777" w:rsidR="00D64F6F" w:rsidRPr="00D64F6F" w:rsidRDefault="00D64F6F" w:rsidP="00D64F6F">
      <w:pPr>
        <w:rPr>
          <w:rFonts w:ascii="Arial" w:hAnsi="Arial" w:cs="Arial"/>
        </w:rPr>
      </w:pPr>
      <w:r>
        <w:rPr>
          <w:rFonts w:ascii="Arial" w:hAnsi="Arial" w:cs="Arial"/>
          <w:noProof/>
        </w:rPr>
        <w:drawing>
          <wp:inline distT="0" distB="0" distL="0" distR="0" wp14:anchorId="43E39DB7" wp14:editId="0E2650BF">
            <wp:extent cx="5276088" cy="2758440"/>
            <wp:effectExtent l="19050" t="0" r="762" b="0"/>
            <wp:docPr id="88" name="Picture 87" descr="HAZOR 061 Aerial photo of reble dwelling not destroyed by fire  per Zuckerman peasant revolt the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61 Aerial photo of reble dwelling not destroyed by fire  per Zuckerman peasant revolt theory.jpg"/>
                    <pic:cNvPicPr/>
                  </pic:nvPicPr>
                  <pic:blipFill>
                    <a:blip r:embed="rId63" cstate="print"/>
                    <a:stretch>
                      <a:fillRect/>
                    </a:stretch>
                  </pic:blipFill>
                  <pic:spPr>
                    <a:xfrm>
                      <a:off x="0" y="0"/>
                      <a:ext cx="5276088" cy="2758440"/>
                    </a:xfrm>
                    <a:prstGeom prst="rect">
                      <a:avLst/>
                    </a:prstGeom>
                  </pic:spPr>
                </pic:pic>
              </a:graphicData>
            </a:graphic>
          </wp:inline>
        </w:drawing>
      </w:r>
    </w:p>
    <w:p w14:paraId="4DBEA6A8" w14:textId="77777777" w:rsidR="00EA7F41" w:rsidRPr="00E421DC" w:rsidRDefault="00EA7F41" w:rsidP="001901FE">
      <w:pPr>
        <w:pStyle w:val="Heading2"/>
      </w:pPr>
      <w:bookmarkStart w:id="88" w:name="_Toc393004304"/>
      <w:r w:rsidRPr="00E421DC">
        <w:t>‘</w:t>
      </w:r>
      <w:proofErr w:type="spellStart"/>
      <w:r w:rsidRPr="00E421DC">
        <w:t>Apiru</w:t>
      </w:r>
      <w:proofErr w:type="spellEnd"/>
      <w:r w:rsidRPr="00E421DC">
        <w:t xml:space="preserve"> and Hebrew</w:t>
      </w:r>
      <w:bookmarkEnd w:id="88"/>
    </w:p>
    <w:p w14:paraId="260C5193" w14:textId="77777777" w:rsidR="00EA7F41" w:rsidRPr="00E421DC" w:rsidRDefault="00EA7F41" w:rsidP="00EA7F41">
      <w:pPr>
        <w:rPr>
          <w:rFonts w:ascii="Arial" w:hAnsi="Arial"/>
          <w:color w:val="0070C0"/>
        </w:rPr>
      </w:pPr>
    </w:p>
    <w:p w14:paraId="41A24660" w14:textId="77777777" w:rsidR="00486081" w:rsidRPr="00BC20FB" w:rsidRDefault="00D818C5" w:rsidP="00486081">
      <w:pPr>
        <w:rPr>
          <w:rFonts w:ascii="Arial" w:hAnsi="Arial" w:cs="Arial"/>
          <w:szCs w:val="20"/>
        </w:rPr>
      </w:pPr>
      <w:r w:rsidRPr="00BC20FB">
        <w:rPr>
          <w:rFonts w:ascii="Arial" w:hAnsi="Arial" w:cs="Arial"/>
          <w:szCs w:val="20"/>
        </w:rPr>
        <w:t xml:space="preserve">The people </w:t>
      </w:r>
      <w:r w:rsidR="00517DE6" w:rsidRPr="00BC20FB">
        <w:rPr>
          <w:rFonts w:ascii="Arial" w:hAnsi="Arial" w:cs="Arial"/>
          <w:szCs w:val="20"/>
        </w:rPr>
        <w:t>named ‘</w:t>
      </w:r>
      <w:proofErr w:type="spellStart"/>
      <w:r w:rsidR="00517DE6" w:rsidRPr="00BC20FB">
        <w:rPr>
          <w:rFonts w:ascii="Arial" w:hAnsi="Arial" w:cs="Arial"/>
          <w:szCs w:val="20"/>
        </w:rPr>
        <w:t>a</w:t>
      </w:r>
      <w:r w:rsidR="0009366A" w:rsidRPr="00BC20FB">
        <w:rPr>
          <w:rFonts w:ascii="Arial" w:hAnsi="Arial" w:cs="Arial"/>
          <w:szCs w:val="20"/>
        </w:rPr>
        <w:t>piru</w:t>
      </w:r>
      <w:proofErr w:type="spellEnd"/>
      <w:r w:rsidR="0009366A" w:rsidRPr="00BC20FB">
        <w:rPr>
          <w:rFonts w:ascii="Arial" w:hAnsi="Arial" w:cs="Arial"/>
          <w:szCs w:val="20"/>
        </w:rPr>
        <w:t xml:space="preserve"> </w:t>
      </w:r>
      <w:r w:rsidR="00517DE6" w:rsidRPr="00BC20FB">
        <w:rPr>
          <w:rFonts w:ascii="Arial" w:hAnsi="Arial" w:cs="Arial"/>
          <w:szCs w:val="20"/>
        </w:rPr>
        <w:t xml:space="preserve">(or </w:t>
      </w:r>
      <w:proofErr w:type="spellStart"/>
      <w:r w:rsidR="00517DE6" w:rsidRPr="00BC20FB">
        <w:rPr>
          <w:rFonts w:ascii="Arial" w:hAnsi="Arial" w:cs="Arial"/>
          <w:szCs w:val="20"/>
        </w:rPr>
        <w:t>h</w:t>
      </w:r>
      <w:r w:rsidR="00660F58" w:rsidRPr="00BC20FB">
        <w:rPr>
          <w:rFonts w:ascii="Arial" w:hAnsi="Arial" w:cs="Arial"/>
          <w:szCs w:val="20"/>
        </w:rPr>
        <w:t>abiru</w:t>
      </w:r>
      <w:proofErr w:type="spellEnd"/>
      <w:r w:rsidR="00660F58" w:rsidRPr="00BC20FB">
        <w:rPr>
          <w:rFonts w:ascii="Arial" w:hAnsi="Arial" w:cs="Arial"/>
          <w:szCs w:val="20"/>
        </w:rPr>
        <w:t xml:space="preserve">) </w:t>
      </w:r>
      <w:r w:rsidR="0009366A" w:rsidRPr="00BC20FB">
        <w:rPr>
          <w:rFonts w:ascii="Arial" w:hAnsi="Arial" w:cs="Arial"/>
          <w:szCs w:val="20"/>
        </w:rPr>
        <w:t>in the Amarna Letters,</w:t>
      </w:r>
      <w:r w:rsidR="004A2A49" w:rsidRPr="00BC20FB">
        <w:rPr>
          <w:rFonts w:ascii="Arial" w:hAnsi="Arial" w:cs="Arial"/>
          <w:szCs w:val="20"/>
        </w:rPr>
        <w:t xml:space="preserve"> and other Egyptian records, have</w:t>
      </w:r>
      <w:r w:rsidR="0009366A" w:rsidRPr="00BC20FB">
        <w:rPr>
          <w:rFonts w:ascii="Arial" w:hAnsi="Arial" w:cs="Arial"/>
          <w:szCs w:val="20"/>
        </w:rPr>
        <w:t xml:space="preserve"> been</w:t>
      </w:r>
      <w:r w:rsidRPr="00BC20FB">
        <w:rPr>
          <w:rFonts w:ascii="Arial" w:hAnsi="Arial" w:cs="Arial"/>
          <w:szCs w:val="20"/>
        </w:rPr>
        <w:t xml:space="preserve"> interpreted as being early Israe</w:t>
      </w:r>
      <w:r w:rsidR="0009366A" w:rsidRPr="00BC20FB">
        <w:rPr>
          <w:rFonts w:ascii="Arial" w:hAnsi="Arial" w:cs="Arial"/>
          <w:szCs w:val="20"/>
        </w:rPr>
        <w:t>lites. The connection between ‘</w:t>
      </w:r>
      <w:proofErr w:type="spellStart"/>
      <w:r w:rsidR="0009366A" w:rsidRPr="00BC20FB">
        <w:rPr>
          <w:rFonts w:ascii="Arial" w:hAnsi="Arial" w:cs="Arial"/>
          <w:szCs w:val="20"/>
        </w:rPr>
        <w:t>Apiru</w:t>
      </w:r>
      <w:proofErr w:type="spellEnd"/>
      <w:r w:rsidR="0009366A" w:rsidRPr="00BC20FB">
        <w:rPr>
          <w:rFonts w:ascii="Arial" w:hAnsi="Arial" w:cs="Arial"/>
          <w:szCs w:val="20"/>
        </w:rPr>
        <w:t xml:space="preserve"> and the Israelites is now questioned.</w:t>
      </w:r>
      <w:r w:rsidR="00486081" w:rsidRPr="00BC20FB">
        <w:rPr>
          <w:rFonts w:ascii="Arial" w:hAnsi="Arial" w:cs="Arial"/>
          <w:szCs w:val="20"/>
        </w:rPr>
        <w:t xml:space="preserve"> 'The true Semitic form of the word is obscured by the Akkadian syllabic script of the Amarna Letters and other cuneiform documents.</w:t>
      </w:r>
      <w:r w:rsidR="004A2A49" w:rsidRPr="00BC20FB">
        <w:rPr>
          <w:rFonts w:ascii="Arial" w:hAnsi="Arial" w:cs="Arial"/>
          <w:szCs w:val="20"/>
        </w:rPr>
        <w:t xml:space="preserve"> The word often transliterated </w:t>
      </w:r>
      <w:r w:rsidR="00486081" w:rsidRPr="00BC20FB">
        <w:rPr>
          <w:rFonts w:ascii="Arial" w:hAnsi="Arial" w:cs="Arial"/>
          <w:szCs w:val="20"/>
        </w:rPr>
        <w:t>is really '</w:t>
      </w:r>
      <w:proofErr w:type="spellStart"/>
      <w:r w:rsidR="00486081" w:rsidRPr="00BC20FB">
        <w:rPr>
          <w:rFonts w:ascii="Arial" w:hAnsi="Arial" w:cs="Arial"/>
          <w:szCs w:val="20"/>
        </w:rPr>
        <w:t>apiru</w:t>
      </w:r>
      <w:proofErr w:type="spellEnd"/>
      <w:r w:rsidR="00486081" w:rsidRPr="00BC20FB">
        <w:rPr>
          <w:rFonts w:ascii="Arial" w:hAnsi="Arial" w:cs="Arial"/>
          <w:szCs w:val="20"/>
        </w:rPr>
        <w:t xml:space="preserve"> meaning "dusty, dirty." (Rainey, 2008b:55).</w:t>
      </w:r>
    </w:p>
    <w:p w14:paraId="09729FC7" w14:textId="77777777" w:rsidR="00D818C5" w:rsidRPr="00BC20FB" w:rsidRDefault="00D818C5" w:rsidP="00EA7F41">
      <w:pPr>
        <w:rPr>
          <w:rFonts w:ascii="Arial" w:hAnsi="Arial" w:cs="Arial"/>
          <w:szCs w:val="20"/>
        </w:rPr>
      </w:pPr>
    </w:p>
    <w:p w14:paraId="0D68530A" w14:textId="77777777" w:rsidR="00BC20FB" w:rsidRDefault="00BC20FB">
      <w:pPr>
        <w:widowControl/>
        <w:autoSpaceDE/>
        <w:autoSpaceDN/>
        <w:adjustRightInd/>
        <w:rPr>
          <w:rFonts w:ascii="Arial" w:hAnsi="Arial" w:cs="Arial"/>
          <w:szCs w:val="20"/>
        </w:rPr>
      </w:pPr>
      <w:r>
        <w:rPr>
          <w:rFonts w:ascii="Arial" w:hAnsi="Arial" w:cs="Arial"/>
          <w:szCs w:val="20"/>
        </w:rPr>
        <w:br w:type="page"/>
      </w:r>
    </w:p>
    <w:p w14:paraId="76464D85" w14:textId="77777777" w:rsidR="00412964" w:rsidRPr="00BC20FB" w:rsidRDefault="00412964" w:rsidP="00EA7F41">
      <w:pPr>
        <w:rPr>
          <w:rFonts w:ascii="Arial" w:hAnsi="Arial" w:cs="Arial"/>
          <w:szCs w:val="20"/>
        </w:rPr>
      </w:pPr>
      <w:r w:rsidRPr="00BC20FB">
        <w:rPr>
          <w:rFonts w:ascii="Arial" w:hAnsi="Arial" w:cs="Arial"/>
          <w:szCs w:val="20"/>
        </w:rPr>
        <w:lastRenderedPageBreak/>
        <w:t xml:space="preserve">PHOTO LINK: CUNEIFORM 001 Amarna letter, Late Bronze age with </w:t>
      </w:r>
      <w:proofErr w:type="spellStart"/>
      <w:r w:rsidRPr="00BC20FB">
        <w:rPr>
          <w:rFonts w:ascii="Arial" w:hAnsi="Arial" w:cs="Arial"/>
          <w:szCs w:val="20"/>
        </w:rPr>
        <w:t>habiru</w:t>
      </w:r>
      <w:proofErr w:type="spellEnd"/>
      <w:r w:rsidRPr="00BC20FB">
        <w:rPr>
          <w:rFonts w:ascii="Arial" w:hAnsi="Arial" w:cs="Arial"/>
          <w:szCs w:val="20"/>
        </w:rPr>
        <w:t>, or ‘</w:t>
      </w:r>
      <w:proofErr w:type="spellStart"/>
      <w:r w:rsidRPr="00BC20FB">
        <w:rPr>
          <w:rFonts w:ascii="Arial" w:hAnsi="Arial" w:cs="Arial"/>
          <w:szCs w:val="20"/>
        </w:rPr>
        <w:t>apiru</w:t>
      </w:r>
      <w:proofErr w:type="spellEnd"/>
    </w:p>
    <w:p w14:paraId="0218CB93" w14:textId="77777777" w:rsidR="004A2A49" w:rsidRPr="00E421DC" w:rsidRDefault="00A7178E" w:rsidP="00EA7F41">
      <w:pPr>
        <w:rPr>
          <w:rFonts w:ascii="Arial" w:hAnsi="Arial" w:cs="Arial"/>
          <w:color w:val="0070C0"/>
          <w:szCs w:val="20"/>
        </w:rPr>
      </w:pPr>
      <w:r>
        <w:rPr>
          <w:rFonts w:ascii="Arial" w:hAnsi="Arial" w:cs="Arial"/>
          <w:noProof/>
          <w:color w:val="0070C0"/>
          <w:szCs w:val="20"/>
        </w:rPr>
        <w:drawing>
          <wp:inline distT="0" distB="0" distL="0" distR="0" wp14:anchorId="6EF46C00" wp14:editId="31E03A2E">
            <wp:extent cx="5486400" cy="5378450"/>
            <wp:effectExtent l="19050" t="0" r="0" b="0"/>
            <wp:docPr id="1" name="Picture 0" descr="CUNEIFORM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NEIFORM 001.jpg"/>
                    <pic:cNvPicPr/>
                  </pic:nvPicPr>
                  <pic:blipFill>
                    <a:blip r:embed="rId64" cstate="print"/>
                    <a:stretch>
                      <a:fillRect/>
                    </a:stretch>
                  </pic:blipFill>
                  <pic:spPr>
                    <a:xfrm>
                      <a:off x="0" y="0"/>
                      <a:ext cx="5486400" cy="5378450"/>
                    </a:xfrm>
                    <a:prstGeom prst="rect">
                      <a:avLst/>
                    </a:prstGeom>
                  </pic:spPr>
                </pic:pic>
              </a:graphicData>
            </a:graphic>
          </wp:inline>
        </w:drawing>
      </w:r>
    </w:p>
    <w:p w14:paraId="0C467B61" w14:textId="77777777" w:rsidR="00412964" w:rsidRPr="00E421DC" w:rsidRDefault="00412964" w:rsidP="00EA7F41">
      <w:pPr>
        <w:rPr>
          <w:rFonts w:ascii="Arial" w:hAnsi="Arial" w:cs="Arial"/>
          <w:color w:val="0070C0"/>
          <w:szCs w:val="20"/>
        </w:rPr>
      </w:pPr>
    </w:p>
    <w:p w14:paraId="06F7FBD4" w14:textId="77777777" w:rsidR="00D818C5" w:rsidRPr="00BC20FB" w:rsidRDefault="00D818C5" w:rsidP="00EA7F41">
      <w:pPr>
        <w:rPr>
          <w:rFonts w:ascii="Arial" w:hAnsi="Arial" w:cs="Arial"/>
          <w:szCs w:val="20"/>
        </w:rPr>
      </w:pPr>
      <w:r w:rsidRPr="00BC20FB">
        <w:rPr>
          <w:rFonts w:ascii="Arial" w:hAnsi="Arial" w:cs="Arial"/>
          <w:szCs w:val="20"/>
        </w:rPr>
        <w:t>In the late 19</w:t>
      </w:r>
      <w:r w:rsidRPr="00BC20FB">
        <w:rPr>
          <w:rFonts w:ascii="Arial" w:hAnsi="Arial" w:cs="Arial"/>
          <w:szCs w:val="20"/>
          <w:vertAlign w:val="superscript"/>
        </w:rPr>
        <w:t>th</w:t>
      </w:r>
      <w:r w:rsidRPr="00BC20FB">
        <w:rPr>
          <w:rFonts w:ascii="Arial" w:hAnsi="Arial" w:cs="Arial"/>
          <w:szCs w:val="20"/>
        </w:rPr>
        <w:t xml:space="preserve"> century, </w:t>
      </w:r>
      <w:r w:rsidR="001C7966" w:rsidRPr="00BC20FB">
        <w:rPr>
          <w:rFonts w:ascii="Arial" w:hAnsi="Arial" w:cs="Arial"/>
          <w:szCs w:val="20"/>
        </w:rPr>
        <w:t xml:space="preserve">an archive of </w:t>
      </w:r>
      <w:r w:rsidRPr="00BC20FB">
        <w:rPr>
          <w:rFonts w:ascii="Arial" w:hAnsi="Arial" w:cs="Arial"/>
          <w:szCs w:val="20"/>
        </w:rPr>
        <w:t xml:space="preserve">cuneiform </w:t>
      </w:r>
      <w:r w:rsidR="001C7966" w:rsidRPr="00BC20FB">
        <w:rPr>
          <w:rFonts w:ascii="Arial" w:hAnsi="Arial" w:cs="Arial"/>
          <w:szCs w:val="20"/>
        </w:rPr>
        <w:t>tablets</w:t>
      </w:r>
      <w:r w:rsidRPr="00BC20FB">
        <w:rPr>
          <w:rFonts w:ascii="Arial" w:hAnsi="Arial" w:cs="Arial"/>
          <w:szCs w:val="20"/>
        </w:rPr>
        <w:t xml:space="preserve"> was discovered in Egypt</w:t>
      </w:r>
      <w:r w:rsidR="001C7966" w:rsidRPr="00BC20FB">
        <w:rPr>
          <w:rFonts w:ascii="Arial" w:hAnsi="Arial" w:cs="Arial"/>
          <w:szCs w:val="20"/>
        </w:rPr>
        <w:t>. These tablets</w:t>
      </w:r>
      <w:r w:rsidRPr="00BC20FB">
        <w:rPr>
          <w:rFonts w:ascii="Arial" w:hAnsi="Arial" w:cs="Arial"/>
          <w:szCs w:val="20"/>
        </w:rPr>
        <w:t xml:space="preserve"> are </w:t>
      </w:r>
      <w:r w:rsidR="001C7966" w:rsidRPr="00BC20FB">
        <w:rPr>
          <w:rFonts w:ascii="Arial" w:hAnsi="Arial" w:cs="Arial"/>
          <w:szCs w:val="20"/>
        </w:rPr>
        <w:t xml:space="preserve">now known as the Tell </w:t>
      </w:r>
      <w:r w:rsidR="007333C7" w:rsidRPr="00BC20FB">
        <w:rPr>
          <w:rFonts w:ascii="Arial" w:hAnsi="Arial" w:cs="Arial"/>
          <w:szCs w:val="20"/>
        </w:rPr>
        <w:t>et-</w:t>
      </w:r>
      <w:r w:rsidR="001C7966" w:rsidRPr="00BC20FB">
        <w:rPr>
          <w:rFonts w:ascii="Arial" w:hAnsi="Arial" w:cs="Arial"/>
          <w:szCs w:val="20"/>
        </w:rPr>
        <w:t>Amarna Letters, after the culturally stratified hill where they were found. Seven of the letters are from Abdi-Heb, king of Canaanite Jerusalem, to his overlord, the pharaoh (king) of Egypt. The Amarna tablets have phrases such as the following:</w:t>
      </w:r>
    </w:p>
    <w:p w14:paraId="7284B857" w14:textId="77777777" w:rsidR="001C7966" w:rsidRPr="00BC20FB" w:rsidRDefault="001C7966" w:rsidP="00EA7F41">
      <w:pPr>
        <w:rPr>
          <w:rFonts w:ascii="Arial" w:hAnsi="Arial" w:cs="Arial"/>
          <w:szCs w:val="20"/>
        </w:rPr>
      </w:pPr>
    </w:p>
    <w:p w14:paraId="68A0C55C" w14:textId="77777777" w:rsidR="001C7966" w:rsidRPr="00BC20FB" w:rsidRDefault="001C7966" w:rsidP="00EA7F41">
      <w:pPr>
        <w:rPr>
          <w:rFonts w:ascii="Arial" w:hAnsi="Arial" w:cs="Arial"/>
          <w:szCs w:val="20"/>
        </w:rPr>
      </w:pPr>
      <w:proofErr w:type="gramStart"/>
      <w:r w:rsidRPr="00BC20FB">
        <w:rPr>
          <w:rFonts w:ascii="Arial" w:hAnsi="Arial" w:cs="Arial"/>
          <w:szCs w:val="20"/>
        </w:rPr>
        <w:t>“ have</w:t>
      </w:r>
      <w:proofErr w:type="gramEnd"/>
      <w:r w:rsidRPr="00BC20FB">
        <w:rPr>
          <w:rFonts w:ascii="Arial" w:hAnsi="Arial" w:cs="Arial"/>
          <w:szCs w:val="20"/>
        </w:rPr>
        <w:t xml:space="preserve"> plundered all the lands of the king”</w:t>
      </w:r>
    </w:p>
    <w:p w14:paraId="7AC058F9" w14:textId="77777777" w:rsidR="001C7966" w:rsidRPr="00BC20FB" w:rsidRDefault="001C7966" w:rsidP="00EA7F41">
      <w:pPr>
        <w:rPr>
          <w:rFonts w:ascii="Arial" w:hAnsi="Arial" w:cs="Arial"/>
          <w:szCs w:val="20"/>
        </w:rPr>
      </w:pPr>
      <w:r w:rsidRPr="00BC20FB">
        <w:rPr>
          <w:rFonts w:ascii="Arial" w:hAnsi="Arial" w:cs="Arial"/>
          <w:szCs w:val="20"/>
        </w:rPr>
        <w:t xml:space="preserve">“the </w:t>
      </w:r>
      <w:proofErr w:type="spellStart"/>
      <w:r w:rsidRPr="00BC20FB">
        <w:rPr>
          <w:rFonts w:ascii="Arial" w:hAnsi="Arial" w:cs="Arial"/>
          <w:i/>
          <w:szCs w:val="20"/>
        </w:rPr>
        <w:t>habiru</w:t>
      </w:r>
      <w:proofErr w:type="spellEnd"/>
      <w:r w:rsidRPr="00BC20FB">
        <w:rPr>
          <w:rFonts w:ascii="Arial" w:hAnsi="Arial" w:cs="Arial"/>
          <w:szCs w:val="20"/>
        </w:rPr>
        <w:t xml:space="preserve"> have taken the very cities of the king”</w:t>
      </w:r>
    </w:p>
    <w:p w14:paraId="402240A4" w14:textId="77777777" w:rsidR="001C7966" w:rsidRPr="00BC20FB" w:rsidRDefault="001C7966" w:rsidP="00EA7F41">
      <w:pPr>
        <w:rPr>
          <w:rFonts w:ascii="Arial" w:hAnsi="Arial" w:cs="Arial"/>
          <w:szCs w:val="20"/>
        </w:rPr>
      </w:pPr>
      <w:r w:rsidRPr="00BC20FB">
        <w:rPr>
          <w:rFonts w:ascii="Arial" w:hAnsi="Arial" w:cs="Arial"/>
          <w:szCs w:val="20"/>
        </w:rPr>
        <w:t xml:space="preserve">[If the Pharaoh does not send archers], “the land of the king will be desert to the </w:t>
      </w:r>
      <w:proofErr w:type="spellStart"/>
      <w:r w:rsidR="00517DE6" w:rsidRPr="00BC20FB">
        <w:rPr>
          <w:rFonts w:ascii="Arial" w:hAnsi="Arial" w:cs="Arial"/>
          <w:i/>
          <w:szCs w:val="20"/>
        </w:rPr>
        <w:t>habiru</w:t>
      </w:r>
      <w:proofErr w:type="spellEnd"/>
      <w:r w:rsidRPr="00BC20FB">
        <w:rPr>
          <w:rFonts w:ascii="Arial" w:hAnsi="Arial" w:cs="Arial"/>
          <w:szCs w:val="20"/>
        </w:rPr>
        <w:t>.”</w:t>
      </w:r>
    </w:p>
    <w:p w14:paraId="7D16BAE7" w14:textId="77777777" w:rsidR="001C7966" w:rsidRPr="00BC20FB" w:rsidRDefault="001C7966" w:rsidP="00EA7F41">
      <w:pPr>
        <w:rPr>
          <w:rFonts w:ascii="Arial" w:hAnsi="Arial" w:cs="Arial"/>
          <w:szCs w:val="20"/>
        </w:rPr>
      </w:pPr>
      <w:r w:rsidRPr="00BC20FB">
        <w:rPr>
          <w:rFonts w:ascii="Arial" w:hAnsi="Arial" w:cs="Arial"/>
          <w:szCs w:val="20"/>
        </w:rPr>
        <w:t xml:space="preserve">[The Pharaoh is not sufficiently helpful to me]. “I am treated like a </w:t>
      </w:r>
      <w:proofErr w:type="spellStart"/>
      <w:r w:rsidR="00517DE6" w:rsidRPr="00BC20FB">
        <w:rPr>
          <w:rFonts w:ascii="Arial" w:hAnsi="Arial" w:cs="Arial"/>
          <w:i/>
          <w:szCs w:val="20"/>
        </w:rPr>
        <w:t>habiru</w:t>
      </w:r>
      <w:proofErr w:type="spellEnd"/>
      <w:r w:rsidRPr="00BC20FB">
        <w:rPr>
          <w:rFonts w:ascii="Arial" w:hAnsi="Arial" w:cs="Arial"/>
          <w:szCs w:val="20"/>
        </w:rPr>
        <w:t>.”</w:t>
      </w:r>
    </w:p>
    <w:p w14:paraId="6C0D1C43" w14:textId="77777777" w:rsidR="001C7966" w:rsidRPr="00BC20FB" w:rsidRDefault="001C7966" w:rsidP="00EA7F41">
      <w:pPr>
        <w:rPr>
          <w:rFonts w:ascii="Arial" w:hAnsi="Arial" w:cs="Arial"/>
          <w:szCs w:val="20"/>
        </w:rPr>
      </w:pPr>
    </w:p>
    <w:p w14:paraId="4E02295B" w14:textId="77777777" w:rsidR="001C7966" w:rsidRPr="00BC20FB" w:rsidRDefault="001C7966" w:rsidP="00EA7F41">
      <w:pPr>
        <w:rPr>
          <w:rFonts w:ascii="Arial" w:hAnsi="Arial" w:cs="Arial"/>
          <w:szCs w:val="20"/>
        </w:rPr>
      </w:pPr>
      <w:r w:rsidRPr="00BC20FB">
        <w:rPr>
          <w:rFonts w:ascii="Arial" w:hAnsi="Arial" w:cs="Arial"/>
          <w:szCs w:val="20"/>
        </w:rPr>
        <w:t>In English, “</w:t>
      </w:r>
      <w:proofErr w:type="spellStart"/>
      <w:r w:rsidR="00517DE6" w:rsidRPr="00BC20FB">
        <w:rPr>
          <w:rFonts w:ascii="Arial" w:hAnsi="Arial" w:cs="Arial"/>
          <w:szCs w:val="20"/>
        </w:rPr>
        <w:t>habiru</w:t>
      </w:r>
      <w:proofErr w:type="spellEnd"/>
      <w:r w:rsidRPr="00BC20FB">
        <w:rPr>
          <w:rFonts w:ascii="Arial" w:hAnsi="Arial" w:cs="Arial"/>
          <w:szCs w:val="20"/>
        </w:rPr>
        <w:t>” sounds similar to “Hebrew.”</w:t>
      </w:r>
      <w:r w:rsidR="00DA01DD" w:rsidRPr="00BC20FB">
        <w:rPr>
          <w:rFonts w:ascii="Arial" w:hAnsi="Arial" w:cs="Arial"/>
          <w:szCs w:val="20"/>
        </w:rPr>
        <w:t xml:space="preserve"> But this similarity is deceiving.</w:t>
      </w:r>
    </w:p>
    <w:p w14:paraId="43F95B01" w14:textId="77777777" w:rsidR="00DA01DD" w:rsidRPr="00BC20FB" w:rsidRDefault="00DA01DD" w:rsidP="00EA7F41">
      <w:pPr>
        <w:rPr>
          <w:rFonts w:ascii="Arial" w:hAnsi="Arial" w:cs="Arial"/>
          <w:szCs w:val="20"/>
        </w:rPr>
      </w:pPr>
    </w:p>
    <w:p w14:paraId="50251220" w14:textId="77777777" w:rsidR="00DA01DD" w:rsidRPr="00BC20FB" w:rsidRDefault="00DA01DD" w:rsidP="00EA7F41">
      <w:pPr>
        <w:rPr>
          <w:rFonts w:ascii="Arial" w:hAnsi="Arial" w:cs="Arial"/>
          <w:szCs w:val="20"/>
        </w:rPr>
      </w:pPr>
      <w:r w:rsidRPr="00BC20FB">
        <w:rPr>
          <w:rFonts w:ascii="Arial" w:hAnsi="Arial" w:cs="Arial"/>
          <w:szCs w:val="20"/>
        </w:rPr>
        <w:t xml:space="preserve">There are now hundreds of references to </w:t>
      </w:r>
      <w:proofErr w:type="spellStart"/>
      <w:r w:rsidR="00517DE6" w:rsidRPr="00BC20FB">
        <w:rPr>
          <w:rFonts w:ascii="Arial" w:hAnsi="Arial" w:cs="Arial"/>
          <w:i/>
          <w:szCs w:val="20"/>
        </w:rPr>
        <w:t>habiru</w:t>
      </w:r>
      <w:proofErr w:type="spellEnd"/>
      <w:r w:rsidRPr="00BC20FB">
        <w:rPr>
          <w:rFonts w:ascii="Arial" w:hAnsi="Arial" w:cs="Arial"/>
          <w:szCs w:val="20"/>
        </w:rPr>
        <w:t xml:space="preserve"> known from the following areas:</w:t>
      </w:r>
    </w:p>
    <w:p w14:paraId="39352A85" w14:textId="77777777" w:rsidR="00DA01DD" w:rsidRPr="00BC20FB" w:rsidRDefault="00DA01DD" w:rsidP="00EA7F41">
      <w:pPr>
        <w:rPr>
          <w:rFonts w:ascii="Arial" w:hAnsi="Arial" w:cs="Arial"/>
          <w:szCs w:val="20"/>
        </w:rPr>
      </w:pPr>
    </w:p>
    <w:p w14:paraId="47AD0270" w14:textId="77777777" w:rsidR="00DA01DD" w:rsidRPr="00BC20FB" w:rsidRDefault="00DA01DD" w:rsidP="00EA7F41">
      <w:pPr>
        <w:rPr>
          <w:rFonts w:ascii="Arial" w:hAnsi="Arial" w:cs="Arial"/>
          <w:szCs w:val="20"/>
        </w:rPr>
      </w:pPr>
      <w:r w:rsidRPr="00BC20FB">
        <w:rPr>
          <w:rFonts w:ascii="Arial" w:hAnsi="Arial" w:cs="Arial"/>
          <w:szCs w:val="20"/>
        </w:rPr>
        <w:t>Egypt</w:t>
      </w:r>
    </w:p>
    <w:p w14:paraId="53435F86" w14:textId="77777777" w:rsidR="00DA01DD" w:rsidRPr="00BC20FB" w:rsidRDefault="00DA01DD" w:rsidP="00EA7F41">
      <w:pPr>
        <w:rPr>
          <w:rFonts w:ascii="Arial" w:hAnsi="Arial" w:cs="Arial"/>
          <w:szCs w:val="20"/>
        </w:rPr>
      </w:pPr>
      <w:proofErr w:type="spellStart"/>
      <w:r w:rsidRPr="00BC20FB">
        <w:rPr>
          <w:rFonts w:ascii="Arial" w:hAnsi="Arial" w:cs="Arial"/>
          <w:szCs w:val="20"/>
        </w:rPr>
        <w:t>Nuzi</w:t>
      </w:r>
      <w:proofErr w:type="spellEnd"/>
      <w:r w:rsidRPr="00BC20FB">
        <w:rPr>
          <w:rFonts w:ascii="Arial" w:hAnsi="Arial" w:cs="Arial"/>
          <w:szCs w:val="20"/>
        </w:rPr>
        <w:t xml:space="preserve"> (beyond the Tigris)</w:t>
      </w:r>
    </w:p>
    <w:p w14:paraId="5AB4738A" w14:textId="77777777" w:rsidR="00DA01DD" w:rsidRPr="00BC20FB" w:rsidRDefault="00DA01DD" w:rsidP="00EA7F41">
      <w:pPr>
        <w:rPr>
          <w:rFonts w:ascii="Arial" w:hAnsi="Arial" w:cs="Arial"/>
          <w:szCs w:val="20"/>
        </w:rPr>
      </w:pPr>
      <w:r w:rsidRPr="00BC20FB">
        <w:rPr>
          <w:rFonts w:ascii="Arial" w:hAnsi="Arial" w:cs="Arial"/>
          <w:szCs w:val="20"/>
        </w:rPr>
        <w:t>Syria</w:t>
      </w:r>
    </w:p>
    <w:p w14:paraId="57C1697F" w14:textId="77777777" w:rsidR="00DA01DD" w:rsidRPr="00BC20FB" w:rsidRDefault="00DA01DD" w:rsidP="00EA7F41">
      <w:pPr>
        <w:rPr>
          <w:rFonts w:ascii="Arial" w:hAnsi="Arial" w:cs="Arial"/>
          <w:szCs w:val="20"/>
        </w:rPr>
      </w:pPr>
      <w:r w:rsidRPr="00BC20FB">
        <w:rPr>
          <w:rFonts w:ascii="Arial" w:hAnsi="Arial" w:cs="Arial"/>
          <w:szCs w:val="20"/>
        </w:rPr>
        <w:t>Canaan</w:t>
      </w:r>
    </w:p>
    <w:p w14:paraId="31F90A59" w14:textId="77777777" w:rsidR="00DA01DD" w:rsidRPr="00BC20FB" w:rsidRDefault="00DA01DD" w:rsidP="00EA7F41">
      <w:pPr>
        <w:rPr>
          <w:rFonts w:ascii="Arial" w:hAnsi="Arial" w:cs="Arial"/>
          <w:szCs w:val="20"/>
        </w:rPr>
      </w:pPr>
      <w:r w:rsidRPr="00BC20FB">
        <w:rPr>
          <w:rFonts w:ascii="Arial" w:hAnsi="Arial" w:cs="Arial"/>
          <w:szCs w:val="20"/>
        </w:rPr>
        <w:t>Anatolia</w:t>
      </w:r>
    </w:p>
    <w:p w14:paraId="3A0ED0AC" w14:textId="77777777" w:rsidR="00A5797E" w:rsidRPr="00BC20FB" w:rsidRDefault="00A5797E" w:rsidP="00EA7F41">
      <w:pPr>
        <w:rPr>
          <w:rFonts w:ascii="Arial" w:hAnsi="Arial" w:cs="Arial"/>
          <w:szCs w:val="20"/>
        </w:rPr>
      </w:pPr>
    </w:p>
    <w:p w14:paraId="6568363E" w14:textId="77777777" w:rsidR="00A5797E" w:rsidRPr="00BC20FB" w:rsidRDefault="00A5797E" w:rsidP="00EA7F41">
      <w:pPr>
        <w:rPr>
          <w:rFonts w:ascii="Arial" w:hAnsi="Arial" w:cs="Arial"/>
          <w:szCs w:val="20"/>
        </w:rPr>
      </w:pPr>
      <w:r w:rsidRPr="00BC20FB">
        <w:rPr>
          <w:rFonts w:ascii="Arial" w:hAnsi="Arial" w:cs="Arial"/>
          <w:szCs w:val="20"/>
        </w:rPr>
        <w:t xml:space="preserve">There is an 8.5-inch high square cuneiform prism from Anatolia that lists 438 names of </w:t>
      </w:r>
      <w:proofErr w:type="spellStart"/>
      <w:r w:rsidRPr="00BC20FB">
        <w:rPr>
          <w:rFonts w:ascii="Arial" w:hAnsi="Arial" w:cs="Arial"/>
          <w:i/>
          <w:szCs w:val="20"/>
        </w:rPr>
        <w:t>habiru</w:t>
      </w:r>
      <w:proofErr w:type="spellEnd"/>
      <w:r w:rsidRPr="00BC20FB">
        <w:rPr>
          <w:rFonts w:ascii="Arial" w:hAnsi="Arial" w:cs="Arial"/>
          <w:szCs w:val="20"/>
        </w:rPr>
        <w:t xml:space="preserve">. The term </w:t>
      </w:r>
      <w:proofErr w:type="spellStart"/>
      <w:r w:rsidRPr="00BC20FB">
        <w:rPr>
          <w:rFonts w:ascii="Arial" w:hAnsi="Arial" w:cs="Arial"/>
          <w:i/>
          <w:szCs w:val="20"/>
        </w:rPr>
        <w:t>habiru</w:t>
      </w:r>
      <w:proofErr w:type="spellEnd"/>
      <w:r w:rsidRPr="00BC20FB">
        <w:rPr>
          <w:rFonts w:ascii="Arial" w:hAnsi="Arial" w:cs="Arial"/>
          <w:szCs w:val="20"/>
        </w:rPr>
        <w:t xml:space="preserve"> is known from documents dating from the 18</w:t>
      </w:r>
      <w:r w:rsidRPr="00BC20FB">
        <w:rPr>
          <w:rFonts w:ascii="Arial" w:hAnsi="Arial" w:cs="Arial"/>
          <w:szCs w:val="20"/>
          <w:vertAlign w:val="superscript"/>
        </w:rPr>
        <w:t>th</w:t>
      </w:r>
      <w:r w:rsidRPr="00BC20FB">
        <w:rPr>
          <w:rFonts w:ascii="Arial" w:hAnsi="Arial" w:cs="Arial"/>
          <w:szCs w:val="20"/>
        </w:rPr>
        <w:t xml:space="preserve"> to 12</w:t>
      </w:r>
      <w:r w:rsidRPr="00BC20FB">
        <w:rPr>
          <w:rFonts w:ascii="Arial" w:hAnsi="Arial" w:cs="Arial"/>
          <w:szCs w:val="20"/>
          <w:vertAlign w:val="superscript"/>
        </w:rPr>
        <w:t>th</w:t>
      </w:r>
      <w:r w:rsidRPr="00BC20FB">
        <w:rPr>
          <w:rFonts w:ascii="Arial" w:hAnsi="Arial" w:cs="Arial"/>
          <w:szCs w:val="20"/>
        </w:rPr>
        <w:t xml:space="preserve"> centuries BC. This is a </w:t>
      </w:r>
      <w:proofErr w:type="gramStart"/>
      <w:r w:rsidRPr="00BC20FB">
        <w:rPr>
          <w:rFonts w:ascii="Arial" w:hAnsi="Arial" w:cs="Arial"/>
          <w:szCs w:val="20"/>
        </w:rPr>
        <w:t>600 year</w:t>
      </w:r>
      <w:proofErr w:type="gramEnd"/>
      <w:r w:rsidRPr="00BC20FB">
        <w:rPr>
          <w:rFonts w:ascii="Arial" w:hAnsi="Arial" w:cs="Arial"/>
          <w:szCs w:val="20"/>
        </w:rPr>
        <w:t xml:space="preserve"> period, and the meaning of the term </w:t>
      </w:r>
      <w:proofErr w:type="spellStart"/>
      <w:r w:rsidRPr="00BC20FB">
        <w:rPr>
          <w:rFonts w:ascii="Arial" w:hAnsi="Arial" w:cs="Arial"/>
          <w:i/>
          <w:szCs w:val="20"/>
        </w:rPr>
        <w:t>habiru</w:t>
      </w:r>
      <w:proofErr w:type="spellEnd"/>
      <w:r w:rsidRPr="00BC20FB">
        <w:rPr>
          <w:rFonts w:ascii="Arial" w:hAnsi="Arial" w:cs="Arial"/>
          <w:szCs w:val="20"/>
        </w:rPr>
        <w:t xml:space="preserve"> probably evolved. In general, however, the term </w:t>
      </w:r>
      <w:proofErr w:type="spellStart"/>
      <w:r w:rsidRPr="00BC20FB">
        <w:rPr>
          <w:rFonts w:ascii="Arial" w:hAnsi="Arial" w:cs="Arial"/>
          <w:i/>
          <w:szCs w:val="20"/>
        </w:rPr>
        <w:t>habiru</w:t>
      </w:r>
      <w:proofErr w:type="spellEnd"/>
      <w:r w:rsidRPr="00BC20FB">
        <w:rPr>
          <w:rFonts w:ascii="Arial" w:hAnsi="Arial" w:cs="Arial"/>
          <w:i/>
          <w:szCs w:val="20"/>
        </w:rPr>
        <w:t xml:space="preserve">, </w:t>
      </w:r>
      <w:r w:rsidRPr="00BC20FB">
        <w:rPr>
          <w:rFonts w:ascii="Arial" w:hAnsi="Arial" w:cs="Arial"/>
          <w:szCs w:val="20"/>
        </w:rPr>
        <w:t xml:space="preserve">in most contexts, is uniformly a </w:t>
      </w:r>
      <w:r w:rsidRPr="00BC20FB">
        <w:rPr>
          <w:rFonts w:ascii="Arial" w:hAnsi="Arial" w:cs="Arial"/>
          <w:i/>
          <w:szCs w:val="20"/>
        </w:rPr>
        <w:t>social</w:t>
      </w:r>
      <w:r w:rsidRPr="00BC20FB">
        <w:rPr>
          <w:rFonts w:ascii="Arial" w:hAnsi="Arial" w:cs="Arial"/>
          <w:szCs w:val="20"/>
        </w:rPr>
        <w:t xml:space="preserve">, not an </w:t>
      </w:r>
      <w:r w:rsidRPr="00BC20FB">
        <w:rPr>
          <w:rFonts w:ascii="Arial" w:hAnsi="Arial" w:cs="Arial"/>
          <w:i/>
          <w:szCs w:val="20"/>
        </w:rPr>
        <w:t>ethnic</w:t>
      </w:r>
      <w:r w:rsidRPr="00BC20FB">
        <w:rPr>
          <w:rFonts w:ascii="Arial" w:hAnsi="Arial" w:cs="Arial"/>
          <w:szCs w:val="20"/>
        </w:rPr>
        <w:t xml:space="preserve"> description. Since the term </w:t>
      </w:r>
      <w:proofErr w:type="spellStart"/>
      <w:r w:rsidRPr="00BC20FB">
        <w:rPr>
          <w:rFonts w:ascii="Arial" w:hAnsi="Arial" w:cs="Arial"/>
          <w:i/>
          <w:szCs w:val="20"/>
        </w:rPr>
        <w:t>habiru</w:t>
      </w:r>
      <w:proofErr w:type="spellEnd"/>
      <w:r w:rsidRPr="00BC20FB">
        <w:rPr>
          <w:rFonts w:ascii="Arial" w:hAnsi="Arial" w:cs="Arial"/>
          <w:szCs w:val="20"/>
        </w:rPr>
        <w:t xml:space="preserve"> is applied to </w:t>
      </w:r>
      <w:proofErr w:type="spellStart"/>
      <w:r w:rsidRPr="00BC20FB">
        <w:rPr>
          <w:rFonts w:ascii="Arial" w:hAnsi="Arial" w:cs="Arial"/>
          <w:szCs w:val="20"/>
        </w:rPr>
        <w:t>individualsfrom</w:t>
      </w:r>
      <w:proofErr w:type="spellEnd"/>
      <w:r w:rsidRPr="00BC20FB">
        <w:rPr>
          <w:rFonts w:ascii="Arial" w:hAnsi="Arial" w:cs="Arial"/>
          <w:szCs w:val="20"/>
        </w:rPr>
        <w:t xml:space="preserve"> several different areas, who are living in different circumstances, the </w:t>
      </w:r>
      <w:proofErr w:type="spellStart"/>
      <w:r w:rsidRPr="00BC20FB">
        <w:rPr>
          <w:rFonts w:ascii="Arial" w:hAnsi="Arial" w:cs="Arial"/>
          <w:i/>
          <w:szCs w:val="20"/>
        </w:rPr>
        <w:t>habiru</w:t>
      </w:r>
      <w:proofErr w:type="spellEnd"/>
      <w:r w:rsidRPr="00BC20FB">
        <w:rPr>
          <w:rFonts w:ascii="Arial" w:hAnsi="Arial" w:cs="Arial"/>
          <w:szCs w:val="20"/>
        </w:rPr>
        <w:t xml:space="preserve"> do NOT belong to a single linguistic (or ethnic) group (Rainey, 2008b:52). </w:t>
      </w:r>
    </w:p>
    <w:p w14:paraId="69F5C79B" w14:textId="77777777" w:rsidR="00A5797E" w:rsidRPr="00BC20FB" w:rsidRDefault="00A5797E" w:rsidP="00EA7F41">
      <w:pPr>
        <w:rPr>
          <w:rFonts w:ascii="Arial" w:hAnsi="Arial" w:cs="Arial"/>
          <w:szCs w:val="20"/>
        </w:rPr>
      </w:pPr>
    </w:p>
    <w:p w14:paraId="14F77268" w14:textId="77777777" w:rsidR="008D4612" w:rsidRPr="00BC20FB" w:rsidRDefault="008D4612" w:rsidP="00EA7F41">
      <w:pPr>
        <w:rPr>
          <w:rFonts w:ascii="Arial" w:hAnsi="Arial" w:cs="Arial"/>
          <w:i/>
          <w:szCs w:val="20"/>
        </w:rPr>
      </w:pPr>
      <w:r w:rsidRPr="00BC20FB">
        <w:rPr>
          <w:rFonts w:ascii="Arial" w:hAnsi="Arial" w:cs="Arial"/>
          <w:szCs w:val="20"/>
        </w:rPr>
        <w:t xml:space="preserve">When the term </w:t>
      </w:r>
      <w:proofErr w:type="spellStart"/>
      <w:r w:rsidRPr="00BC20FB">
        <w:rPr>
          <w:rFonts w:ascii="Arial" w:hAnsi="Arial" w:cs="Arial"/>
          <w:i/>
          <w:szCs w:val="20"/>
        </w:rPr>
        <w:t>habiru</w:t>
      </w:r>
      <w:proofErr w:type="spellEnd"/>
      <w:r w:rsidRPr="00BC20FB">
        <w:rPr>
          <w:rFonts w:ascii="Arial" w:hAnsi="Arial" w:cs="Arial"/>
          <w:i/>
          <w:szCs w:val="20"/>
        </w:rPr>
        <w:t xml:space="preserve"> </w:t>
      </w:r>
      <w:r w:rsidRPr="00BC20FB">
        <w:rPr>
          <w:rFonts w:ascii="Arial" w:hAnsi="Arial" w:cs="Arial"/>
          <w:szCs w:val="20"/>
        </w:rPr>
        <w:t xml:space="preserve">it always refers to persons of inferior social status. The term has a negative, derogatory, connotation. Here are some of the terms associated with </w:t>
      </w:r>
      <w:proofErr w:type="spellStart"/>
      <w:r w:rsidRPr="00BC20FB">
        <w:rPr>
          <w:rFonts w:ascii="Arial" w:hAnsi="Arial" w:cs="Arial"/>
          <w:i/>
          <w:szCs w:val="20"/>
        </w:rPr>
        <w:t>habiru</w:t>
      </w:r>
      <w:proofErr w:type="spellEnd"/>
      <w:r w:rsidRPr="00BC20FB">
        <w:rPr>
          <w:rFonts w:ascii="Arial" w:hAnsi="Arial" w:cs="Arial"/>
          <w:i/>
          <w:szCs w:val="20"/>
        </w:rPr>
        <w:t>:</w:t>
      </w:r>
    </w:p>
    <w:p w14:paraId="73ECC53D" w14:textId="77777777" w:rsidR="008D4612" w:rsidRPr="00BC20FB" w:rsidRDefault="008D4612" w:rsidP="00EA7F41">
      <w:pPr>
        <w:rPr>
          <w:rFonts w:ascii="Arial" w:hAnsi="Arial" w:cs="Arial"/>
          <w:i/>
          <w:szCs w:val="20"/>
        </w:rPr>
      </w:pPr>
    </w:p>
    <w:p w14:paraId="5D579D9C" w14:textId="77777777" w:rsidR="008D4612" w:rsidRPr="00BC20FB" w:rsidRDefault="008D4612" w:rsidP="00EA7F41">
      <w:pPr>
        <w:rPr>
          <w:rFonts w:ascii="Arial" w:hAnsi="Arial" w:cs="Arial"/>
          <w:szCs w:val="20"/>
        </w:rPr>
      </w:pPr>
      <w:r w:rsidRPr="00BC20FB">
        <w:rPr>
          <w:rFonts w:ascii="Arial" w:hAnsi="Arial" w:cs="Arial"/>
          <w:szCs w:val="20"/>
        </w:rPr>
        <w:t>-mutineer</w:t>
      </w:r>
    </w:p>
    <w:p w14:paraId="05464B9B" w14:textId="77777777" w:rsidR="008D4612" w:rsidRPr="00BC20FB" w:rsidRDefault="008D4612" w:rsidP="00EA7F41">
      <w:pPr>
        <w:rPr>
          <w:rFonts w:ascii="Arial" w:hAnsi="Arial" w:cs="Arial"/>
          <w:szCs w:val="20"/>
        </w:rPr>
      </w:pPr>
      <w:r w:rsidRPr="00BC20FB">
        <w:rPr>
          <w:rFonts w:ascii="Arial" w:hAnsi="Arial" w:cs="Arial"/>
          <w:szCs w:val="20"/>
        </w:rPr>
        <w:t>-pauper</w:t>
      </w:r>
    </w:p>
    <w:p w14:paraId="74CF3C4B" w14:textId="77777777" w:rsidR="008D4612" w:rsidRPr="00BC20FB" w:rsidRDefault="008D4612" w:rsidP="00EA7F41">
      <w:pPr>
        <w:rPr>
          <w:rFonts w:ascii="Arial" w:hAnsi="Arial" w:cs="Arial"/>
          <w:szCs w:val="20"/>
        </w:rPr>
      </w:pPr>
      <w:r w:rsidRPr="00BC20FB">
        <w:rPr>
          <w:rFonts w:ascii="Arial" w:hAnsi="Arial" w:cs="Arial"/>
          <w:szCs w:val="20"/>
        </w:rPr>
        <w:t>-servants</w:t>
      </w:r>
    </w:p>
    <w:p w14:paraId="4D48F1EC" w14:textId="77777777" w:rsidR="008D4612" w:rsidRPr="00BC20FB" w:rsidRDefault="008D4612" w:rsidP="00EA7F41">
      <w:pPr>
        <w:rPr>
          <w:rFonts w:ascii="Arial" w:hAnsi="Arial" w:cs="Arial"/>
          <w:szCs w:val="20"/>
        </w:rPr>
      </w:pPr>
      <w:r w:rsidRPr="00BC20FB">
        <w:rPr>
          <w:rFonts w:ascii="Arial" w:hAnsi="Arial" w:cs="Arial"/>
          <w:szCs w:val="20"/>
        </w:rPr>
        <w:t>-slaves</w:t>
      </w:r>
    </w:p>
    <w:p w14:paraId="0275BB23" w14:textId="77777777" w:rsidR="008D4612" w:rsidRPr="00BC20FB" w:rsidRDefault="008D4612" w:rsidP="00EA7F41">
      <w:pPr>
        <w:rPr>
          <w:rFonts w:ascii="Arial" w:hAnsi="Arial" w:cs="Arial"/>
          <w:szCs w:val="20"/>
        </w:rPr>
      </w:pPr>
      <w:r w:rsidRPr="00BC20FB">
        <w:rPr>
          <w:rFonts w:ascii="Arial" w:hAnsi="Arial" w:cs="Arial"/>
          <w:szCs w:val="20"/>
        </w:rPr>
        <w:t>-robber</w:t>
      </w:r>
    </w:p>
    <w:p w14:paraId="7998DD5E" w14:textId="77777777" w:rsidR="008D4612" w:rsidRPr="00BC20FB" w:rsidRDefault="008D4612" w:rsidP="00EA7F41">
      <w:pPr>
        <w:rPr>
          <w:rFonts w:ascii="Arial" w:hAnsi="Arial" w:cs="Arial"/>
          <w:szCs w:val="20"/>
        </w:rPr>
      </w:pPr>
    </w:p>
    <w:p w14:paraId="78714D11" w14:textId="77777777" w:rsidR="008D4612" w:rsidRPr="00BC20FB" w:rsidRDefault="008D4612" w:rsidP="00EA7F41">
      <w:pPr>
        <w:rPr>
          <w:rFonts w:ascii="Arial" w:hAnsi="Arial" w:cs="Arial"/>
          <w:szCs w:val="20"/>
        </w:rPr>
      </w:pPr>
      <w:r w:rsidRPr="00BC20FB">
        <w:rPr>
          <w:rFonts w:ascii="Arial" w:hAnsi="Arial" w:cs="Arial"/>
          <w:szCs w:val="20"/>
        </w:rPr>
        <w:t xml:space="preserve">The term </w:t>
      </w:r>
      <w:proofErr w:type="spellStart"/>
      <w:r w:rsidRPr="00BC20FB">
        <w:rPr>
          <w:rFonts w:ascii="Arial" w:hAnsi="Arial" w:cs="Arial"/>
          <w:i/>
          <w:szCs w:val="20"/>
        </w:rPr>
        <w:t>habiru</w:t>
      </w:r>
      <w:proofErr w:type="spellEnd"/>
      <w:r w:rsidRPr="00BC20FB">
        <w:rPr>
          <w:rFonts w:ascii="Arial" w:hAnsi="Arial" w:cs="Arial"/>
          <w:i/>
          <w:szCs w:val="20"/>
        </w:rPr>
        <w:t xml:space="preserve"> </w:t>
      </w:r>
      <w:r w:rsidRPr="00BC20FB">
        <w:rPr>
          <w:rFonts w:ascii="Arial" w:hAnsi="Arial" w:cs="Arial"/>
          <w:szCs w:val="20"/>
        </w:rPr>
        <w:t xml:space="preserve">can refer to individuals, but sometimes as member of a group. These can be groups of servants or slaves. Or it can refer to members of robber bands who attack and plunder, especially in times of disintegrating rule, as happened when the Hyksos invaded Egypt. In some documents, the </w:t>
      </w:r>
      <w:proofErr w:type="spellStart"/>
      <w:r w:rsidRPr="00BC20FB">
        <w:rPr>
          <w:rFonts w:ascii="Arial" w:hAnsi="Arial" w:cs="Arial"/>
          <w:i/>
          <w:szCs w:val="20"/>
        </w:rPr>
        <w:t>habiru</w:t>
      </w:r>
      <w:proofErr w:type="spellEnd"/>
      <w:r w:rsidRPr="00BC20FB">
        <w:rPr>
          <w:rFonts w:ascii="Arial" w:hAnsi="Arial" w:cs="Arial"/>
          <w:szCs w:val="20"/>
        </w:rPr>
        <w:t xml:space="preserve"> seem to have been individuals recruited into the militia as mercenaries. As an incentive, some </w:t>
      </w:r>
      <w:proofErr w:type="spellStart"/>
      <w:r w:rsidRPr="00BC20FB">
        <w:rPr>
          <w:rFonts w:ascii="Arial" w:hAnsi="Arial" w:cs="Arial"/>
          <w:i/>
          <w:szCs w:val="20"/>
        </w:rPr>
        <w:t>habiru</w:t>
      </w:r>
      <w:proofErr w:type="spellEnd"/>
      <w:r w:rsidRPr="00BC20FB">
        <w:rPr>
          <w:rFonts w:ascii="Arial" w:hAnsi="Arial" w:cs="Arial"/>
          <w:szCs w:val="20"/>
        </w:rPr>
        <w:t xml:space="preserve"> mercenaries were given lands and estates (Rainey, 2008b:52).</w:t>
      </w:r>
    </w:p>
    <w:p w14:paraId="2DA687ED" w14:textId="77777777" w:rsidR="008D4612" w:rsidRPr="00BC20FB" w:rsidRDefault="008D4612" w:rsidP="00EA7F41">
      <w:pPr>
        <w:rPr>
          <w:rFonts w:ascii="Arial" w:hAnsi="Arial" w:cs="Arial"/>
          <w:szCs w:val="20"/>
        </w:rPr>
      </w:pPr>
    </w:p>
    <w:p w14:paraId="68B96796" w14:textId="77777777" w:rsidR="008D4612" w:rsidRPr="00BC20FB" w:rsidRDefault="008D4612" w:rsidP="00EA7F41">
      <w:pPr>
        <w:rPr>
          <w:rFonts w:ascii="Arial" w:hAnsi="Arial" w:cs="Arial"/>
          <w:szCs w:val="20"/>
        </w:rPr>
      </w:pPr>
      <w:r w:rsidRPr="00BC20FB">
        <w:rPr>
          <w:rFonts w:ascii="Arial" w:hAnsi="Arial" w:cs="Arial"/>
          <w:szCs w:val="20"/>
        </w:rPr>
        <w:t xml:space="preserve">The </w:t>
      </w:r>
      <w:proofErr w:type="spellStart"/>
      <w:r w:rsidRPr="00BC20FB">
        <w:rPr>
          <w:rFonts w:ascii="Arial" w:hAnsi="Arial" w:cs="Arial"/>
          <w:i/>
          <w:szCs w:val="20"/>
        </w:rPr>
        <w:t>habiru</w:t>
      </w:r>
      <w:proofErr w:type="spellEnd"/>
      <w:r w:rsidRPr="00BC20FB">
        <w:rPr>
          <w:rFonts w:ascii="Arial" w:hAnsi="Arial" w:cs="Arial"/>
          <w:szCs w:val="20"/>
        </w:rPr>
        <w:t xml:space="preserve"> are never</w:t>
      </w:r>
      <w:r w:rsidR="003A0A6F" w:rsidRPr="00BC20FB">
        <w:rPr>
          <w:rFonts w:ascii="Arial" w:hAnsi="Arial" w:cs="Arial"/>
          <w:szCs w:val="20"/>
        </w:rPr>
        <w:t xml:space="preserve"> described as pastor</w:t>
      </w:r>
      <w:r w:rsidRPr="00BC20FB">
        <w:rPr>
          <w:rFonts w:ascii="Arial" w:hAnsi="Arial" w:cs="Arial"/>
          <w:szCs w:val="20"/>
        </w:rPr>
        <w:t>alists, and they are never refer</w:t>
      </w:r>
      <w:r w:rsidR="003A0A6F" w:rsidRPr="00BC20FB">
        <w:rPr>
          <w:rFonts w:ascii="Arial" w:hAnsi="Arial" w:cs="Arial"/>
          <w:szCs w:val="20"/>
        </w:rPr>
        <w:t>r</w:t>
      </w:r>
      <w:r w:rsidRPr="00BC20FB">
        <w:rPr>
          <w:rFonts w:ascii="Arial" w:hAnsi="Arial" w:cs="Arial"/>
          <w:szCs w:val="20"/>
        </w:rPr>
        <w:t xml:space="preserve">ed to as belonging to tribes. </w:t>
      </w:r>
      <w:r w:rsidR="003A0A6F" w:rsidRPr="00BC20FB">
        <w:rPr>
          <w:rFonts w:ascii="Arial" w:hAnsi="Arial" w:cs="Arial"/>
          <w:szCs w:val="20"/>
        </w:rPr>
        <w:t xml:space="preserve">Since the early Israelites were clearly pastoralists, and had a tribal character from the beginning, it is difficult to see how </w:t>
      </w:r>
      <w:proofErr w:type="spellStart"/>
      <w:r w:rsidR="003A0A6F" w:rsidRPr="00BC20FB">
        <w:rPr>
          <w:rFonts w:ascii="Arial" w:hAnsi="Arial" w:cs="Arial"/>
          <w:i/>
          <w:szCs w:val="20"/>
        </w:rPr>
        <w:t>habiru</w:t>
      </w:r>
      <w:proofErr w:type="spellEnd"/>
      <w:r w:rsidR="003A0A6F" w:rsidRPr="00BC20FB">
        <w:rPr>
          <w:rFonts w:ascii="Arial" w:hAnsi="Arial" w:cs="Arial"/>
          <w:szCs w:val="20"/>
        </w:rPr>
        <w:t xml:space="preserve"> could be a term used to describe them (Rainey, 2008b:53).</w:t>
      </w:r>
    </w:p>
    <w:p w14:paraId="2BC7D330" w14:textId="77777777" w:rsidR="00A5797E" w:rsidRPr="00BC20FB" w:rsidRDefault="00A5797E" w:rsidP="00EA7F41">
      <w:pPr>
        <w:rPr>
          <w:rFonts w:ascii="Arial" w:hAnsi="Arial" w:cs="Arial"/>
          <w:szCs w:val="20"/>
        </w:rPr>
      </w:pPr>
    </w:p>
    <w:p w14:paraId="2BFDAF48" w14:textId="77777777" w:rsidR="00DA01DD" w:rsidRPr="00BC20FB" w:rsidRDefault="003A0A6F" w:rsidP="00EA7F41">
      <w:pPr>
        <w:rPr>
          <w:rFonts w:ascii="Arial" w:hAnsi="Arial" w:cs="Arial"/>
          <w:szCs w:val="20"/>
        </w:rPr>
      </w:pPr>
      <w:r w:rsidRPr="00BC20FB">
        <w:rPr>
          <w:rFonts w:ascii="Arial" w:hAnsi="Arial" w:cs="Arial"/>
          <w:szCs w:val="20"/>
        </w:rPr>
        <w:t xml:space="preserve">Linguistic studies of the term </w:t>
      </w:r>
      <w:proofErr w:type="spellStart"/>
      <w:r w:rsidRPr="00BC20FB">
        <w:rPr>
          <w:rFonts w:ascii="Arial" w:hAnsi="Arial" w:cs="Arial"/>
          <w:i/>
          <w:szCs w:val="20"/>
        </w:rPr>
        <w:t>habiru</w:t>
      </w:r>
      <w:proofErr w:type="spellEnd"/>
      <w:r w:rsidRPr="00BC20FB">
        <w:rPr>
          <w:rFonts w:ascii="Arial" w:hAnsi="Arial" w:cs="Arial"/>
          <w:szCs w:val="20"/>
        </w:rPr>
        <w:t xml:space="preserve"> indicate that it is not related at all to the Israelite word “‘</w:t>
      </w:r>
      <w:proofErr w:type="spellStart"/>
      <w:r w:rsidRPr="00BC20FB">
        <w:rPr>
          <w:rFonts w:ascii="Arial" w:hAnsi="Arial" w:cs="Arial"/>
          <w:szCs w:val="20"/>
        </w:rPr>
        <w:t>ivri</w:t>
      </w:r>
      <w:proofErr w:type="spellEnd"/>
      <w:r w:rsidRPr="00BC20FB">
        <w:rPr>
          <w:rFonts w:ascii="Arial" w:hAnsi="Arial" w:cs="Arial"/>
          <w:szCs w:val="20"/>
        </w:rPr>
        <w:t>” we translate as “Hebrew” (Rainey, 2008b:55 citing Rainey, 1987:539-541).</w:t>
      </w:r>
    </w:p>
    <w:p w14:paraId="3E3A24A3" w14:textId="77777777" w:rsidR="0009366A" w:rsidRPr="00BC20FB" w:rsidRDefault="00260024" w:rsidP="001901FE">
      <w:pPr>
        <w:pStyle w:val="Heading3"/>
      </w:pPr>
      <w:bookmarkStart w:id="89" w:name="_Toc393004305"/>
      <w:r w:rsidRPr="00BC20FB">
        <w:lastRenderedPageBreak/>
        <w:t>Pottery</w:t>
      </w:r>
      <w:bookmarkEnd w:id="89"/>
    </w:p>
    <w:p w14:paraId="579C65FE" w14:textId="77777777" w:rsidR="0009366A" w:rsidRPr="00BC20FB" w:rsidRDefault="0009366A"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601A6E1" w14:textId="77777777" w:rsidR="00660F58" w:rsidRPr="00BC20FB" w:rsidRDefault="00660F58" w:rsidP="00660F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BC20FB">
        <w:rPr>
          <w:rFonts w:ascii="Arial" w:hAnsi="Arial" w:cs="Arial"/>
          <w:szCs w:val="20"/>
        </w:rPr>
        <w:t xml:space="preserve">Objections to the Peasant Revolt theory include surveys in Galilee and ancient Ephraim and Judah, which show no evidence for a major demographic shift from coastal cities to the </w:t>
      </w:r>
      <w:r w:rsidR="00EA2D05" w:rsidRPr="00BC20FB">
        <w:rPr>
          <w:rFonts w:ascii="Arial" w:hAnsi="Arial" w:cs="Arial"/>
          <w:szCs w:val="20"/>
        </w:rPr>
        <w:t>hill-country</w:t>
      </w:r>
      <w:r w:rsidRPr="00BC20FB">
        <w:rPr>
          <w:rFonts w:ascii="Arial" w:hAnsi="Arial" w:cs="Arial"/>
          <w:szCs w:val="20"/>
        </w:rPr>
        <w:t xml:space="preserve"> (</w:t>
      </w:r>
      <w:proofErr w:type="spellStart"/>
      <w:r w:rsidRPr="00BC20FB">
        <w:rPr>
          <w:rFonts w:ascii="Arial" w:hAnsi="Arial" w:cs="Arial"/>
          <w:szCs w:val="20"/>
        </w:rPr>
        <w:t>Zertal</w:t>
      </w:r>
      <w:proofErr w:type="spellEnd"/>
      <w:r w:rsidRPr="00BC20FB">
        <w:rPr>
          <w:rFonts w:ascii="Arial" w:hAnsi="Arial" w:cs="Arial"/>
          <w:szCs w:val="20"/>
        </w:rPr>
        <w:t xml:space="preserve">, 1991). </w:t>
      </w:r>
    </w:p>
    <w:p w14:paraId="286BC4E8" w14:textId="77777777" w:rsidR="00660F58" w:rsidRPr="00BC20FB" w:rsidRDefault="00660F58" w:rsidP="00660F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96DB07A" w14:textId="77777777" w:rsidR="00583619" w:rsidRPr="00BC20FB" w:rsidRDefault="00583619">
      <w:pPr>
        <w:widowControl/>
        <w:autoSpaceDE/>
        <w:autoSpaceDN/>
        <w:adjustRightInd/>
        <w:rPr>
          <w:rFonts w:ascii="Arial" w:hAnsi="Arial" w:cs="Arial"/>
          <w:szCs w:val="20"/>
        </w:rPr>
      </w:pPr>
    </w:p>
    <w:p w14:paraId="10181B01" w14:textId="77777777" w:rsidR="00660F58" w:rsidRPr="00BC20FB" w:rsidRDefault="00AF4512" w:rsidP="00660F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90" w:name="JUDEANWILDERNESS006"/>
      <w:r w:rsidRPr="00BC20FB">
        <w:rPr>
          <w:rFonts w:ascii="Arial" w:hAnsi="Arial" w:cs="Arial"/>
          <w:szCs w:val="20"/>
        </w:rPr>
        <w:t xml:space="preserve">PHOTO LINK: JUDEAN WILDERNESS </w:t>
      </w:r>
      <w:proofErr w:type="gramStart"/>
      <w:r w:rsidRPr="00BC20FB">
        <w:rPr>
          <w:rFonts w:ascii="Arial" w:hAnsi="Arial" w:cs="Arial"/>
          <w:szCs w:val="20"/>
        </w:rPr>
        <w:t>006</w:t>
      </w:r>
      <w:r w:rsidR="00660F58" w:rsidRPr="00BC20FB">
        <w:rPr>
          <w:rFonts w:ascii="Arial" w:hAnsi="Arial" w:cs="Arial"/>
          <w:szCs w:val="20"/>
        </w:rPr>
        <w:t xml:space="preserve">  Khirbet</w:t>
      </w:r>
      <w:proofErr w:type="gramEnd"/>
      <w:r w:rsidR="00660F58" w:rsidRPr="00BC20FB">
        <w:rPr>
          <w:rFonts w:ascii="Arial" w:hAnsi="Arial" w:cs="Arial"/>
          <w:szCs w:val="20"/>
        </w:rPr>
        <w:t xml:space="preserve"> </w:t>
      </w:r>
      <w:proofErr w:type="spellStart"/>
      <w:r w:rsidR="00660F58" w:rsidRPr="00BC20FB">
        <w:rPr>
          <w:rFonts w:ascii="Arial" w:hAnsi="Arial" w:cs="Arial"/>
          <w:szCs w:val="20"/>
        </w:rPr>
        <w:t>Mazin</w:t>
      </w:r>
      <w:proofErr w:type="spellEnd"/>
      <w:r w:rsidR="00660F58" w:rsidRPr="00BC20FB">
        <w:rPr>
          <w:rFonts w:ascii="Arial" w:hAnsi="Arial" w:cs="Arial"/>
          <w:szCs w:val="20"/>
        </w:rPr>
        <w:t xml:space="preserve">, Biblical </w:t>
      </w:r>
      <w:proofErr w:type="spellStart"/>
      <w:r w:rsidR="00660F58" w:rsidRPr="00BC20FB">
        <w:rPr>
          <w:rFonts w:ascii="Arial" w:hAnsi="Arial" w:cs="Arial"/>
          <w:szCs w:val="20"/>
        </w:rPr>
        <w:t>Middin</w:t>
      </w:r>
      <w:proofErr w:type="spellEnd"/>
      <w:r w:rsidR="00660F58" w:rsidRPr="00BC20FB">
        <w:rPr>
          <w:rFonts w:ascii="Arial" w:hAnsi="Arial" w:cs="Arial"/>
          <w:szCs w:val="20"/>
        </w:rPr>
        <w:t xml:space="preserve"> of Joshua 15:61 in </w:t>
      </w:r>
      <w:proofErr w:type="spellStart"/>
      <w:r w:rsidR="00660F58" w:rsidRPr="00BC20FB">
        <w:rPr>
          <w:rFonts w:ascii="Arial" w:hAnsi="Arial" w:cs="Arial"/>
          <w:szCs w:val="20"/>
        </w:rPr>
        <w:t>Ephriam</w:t>
      </w:r>
      <w:proofErr w:type="spellEnd"/>
    </w:p>
    <w:bookmarkEnd w:id="90"/>
    <w:p w14:paraId="07D0B14F" w14:textId="77777777" w:rsidR="00583619" w:rsidRPr="00E421DC" w:rsidRDefault="00AF4512" w:rsidP="00660F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0070C0"/>
          <w:szCs w:val="20"/>
        </w:rPr>
      </w:pPr>
      <w:r w:rsidRPr="00E421DC">
        <w:rPr>
          <w:rFonts w:ascii="Arial" w:hAnsi="Arial" w:cs="Arial"/>
          <w:noProof/>
          <w:color w:val="0070C0"/>
          <w:szCs w:val="20"/>
        </w:rPr>
        <w:drawing>
          <wp:inline distT="0" distB="0" distL="0" distR="0" wp14:anchorId="0224CC0F" wp14:editId="58B50AA7">
            <wp:extent cx="5206093" cy="3919882"/>
            <wp:effectExtent l="19050" t="0" r="0" b="0"/>
            <wp:docPr id="69" name="Picture 68" descr="JUDEAN WILDERNESS 006 Ruins of Khirbet Mazin = Midd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EAN WILDERNESS 006 Ruins of Khirbet Mazin = Middin.jpg"/>
                    <pic:cNvPicPr/>
                  </pic:nvPicPr>
                  <pic:blipFill>
                    <a:blip r:embed="rId65" cstate="print"/>
                    <a:stretch>
                      <a:fillRect/>
                    </a:stretch>
                  </pic:blipFill>
                  <pic:spPr>
                    <a:xfrm>
                      <a:off x="0" y="0"/>
                      <a:ext cx="5214558" cy="3926256"/>
                    </a:xfrm>
                    <a:prstGeom prst="rect">
                      <a:avLst/>
                    </a:prstGeom>
                  </pic:spPr>
                </pic:pic>
              </a:graphicData>
            </a:graphic>
          </wp:inline>
        </w:drawing>
      </w:r>
    </w:p>
    <w:p w14:paraId="6C2EE329" w14:textId="77777777" w:rsidR="0009366A" w:rsidRPr="00E421DC" w:rsidRDefault="0009366A"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0070C0"/>
          <w:szCs w:val="20"/>
        </w:rPr>
      </w:pPr>
    </w:p>
    <w:p w14:paraId="5DCD9653" w14:textId="77777777" w:rsidR="0009366A" w:rsidRPr="00BC20FB" w:rsidRDefault="0009366A" w:rsidP="0009366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BC20FB">
        <w:rPr>
          <w:rFonts w:ascii="Arial" w:hAnsi="Arial" w:cs="Arial"/>
          <w:szCs w:val="20"/>
        </w:rPr>
        <w:t xml:space="preserve">The Peasant Revolt theory is based on pottery traditions of the Iron Age I hill county settlements. </w:t>
      </w:r>
    </w:p>
    <w:p w14:paraId="330CE6DD" w14:textId="77777777" w:rsidR="0009366A" w:rsidRPr="00BC20FB" w:rsidRDefault="0009366A"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10177AB" w14:textId="77777777" w:rsidR="001901FE" w:rsidRPr="00BC20FB" w:rsidRDefault="001901FE">
      <w:pPr>
        <w:widowControl/>
        <w:autoSpaceDE/>
        <w:autoSpaceDN/>
        <w:adjustRightInd/>
        <w:rPr>
          <w:rFonts w:ascii="Arial" w:hAnsi="Arial" w:cs="Arial"/>
          <w:szCs w:val="20"/>
        </w:rPr>
      </w:pPr>
      <w:bookmarkStart w:id="91" w:name="HILLCOUNTRY002"/>
      <w:r w:rsidRPr="00BC20FB">
        <w:rPr>
          <w:rFonts w:ascii="Arial" w:hAnsi="Arial" w:cs="Arial"/>
          <w:szCs w:val="20"/>
        </w:rPr>
        <w:br w:type="page"/>
      </w:r>
    </w:p>
    <w:p w14:paraId="00588443" w14:textId="77777777" w:rsidR="00901BDD" w:rsidRPr="00BC20FB" w:rsidRDefault="00DA265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BC20FB">
        <w:rPr>
          <w:rFonts w:ascii="Arial" w:hAnsi="Arial" w:cs="Arial"/>
          <w:szCs w:val="20"/>
        </w:rPr>
        <w:lastRenderedPageBreak/>
        <w:t xml:space="preserve">PHOTO LINK: </w:t>
      </w:r>
      <w:r w:rsidR="00EA2D05" w:rsidRPr="00BC20FB">
        <w:rPr>
          <w:rFonts w:ascii="Arial" w:hAnsi="Arial" w:cs="Arial"/>
          <w:szCs w:val="20"/>
        </w:rPr>
        <w:t>HILL-COUNTRY</w:t>
      </w:r>
      <w:r w:rsidRPr="00BC20FB">
        <w:rPr>
          <w:rFonts w:ascii="Arial" w:hAnsi="Arial" w:cs="Arial"/>
          <w:szCs w:val="20"/>
        </w:rPr>
        <w:t xml:space="preserve"> 002 Map of Iron Age I settlements of the Levant (1200-1000 BC). </w:t>
      </w:r>
    </w:p>
    <w:bookmarkEnd w:id="91"/>
    <w:p w14:paraId="5ED6A719" w14:textId="77777777" w:rsidR="00AF4512" w:rsidRPr="00BC20FB" w:rsidRDefault="00AF451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BC20FB">
        <w:rPr>
          <w:rFonts w:ascii="Arial" w:hAnsi="Arial" w:cs="Arial"/>
          <w:noProof/>
          <w:szCs w:val="20"/>
        </w:rPr>
        <w:drawing>
          <wp:anchor distT="0" distB="0" distL="114300" distR="114300" simplePos="0" relativeHeight="251670528" behindDoc="0" locked="0" layoutInCell="1" allowOverlap="1" wp14:anchorId="34669325" wp14:editId="5E27C131">
            <wp:simplePos x="0" y="0"/>
            <wp:positionH relativeFrom="column">
              <wp:posOffset>16081</wp:posOffset>
            </wp:positionH>
            <wp:positionV relativeFrom="paragraph">
              <wp:posOffset>5740</wp:posOffset>
            </wp:positionV>
            <wp:extent cx="2910980" cy="4215740"/>
            <wp:effectExtent l="19050" t="0" r="3670" b="0"/>
            <wp:wrapSquare wrapText="bothSides"/>
            <wp:docPr id="70" name="Picture 69" descr="HILL COUNTRY 002 Map of Settlements Iron Age I 1200-1000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LL COUNTRY 002 Map of Settlements Iron Age I 1200-1000 BC.jpg"/>
                    <pic:cNvPicPr/>
                  </pic:nvPicPr>
                  <pic:blipFill>
                    <a:blip r:embed="rId66" cstate="print"/>
                    <a:stretch>
                      <a:fillRect/>
                    </a:stretch>
                  </pic:blipFill>
                  <pic:spPr>
                    <a:xfrm>
                      <a:off x="0" y="0"/>
                      <a:ext cx="2910980" cy="4215740"/>
                    </a:xfrm>
                    <a:prstGeom prst="rect">
                      <a:avLst/>
                    </a:prstGeom>
                  </pic:spPr>
                </pic:pic>
              </a:graphicData>
            </a:graphic>
          </wp:anchor>
        </w:drawing>
      </w:r>
    </w:p>
    <w:p w14:paraId="6BD56317" w14:textId="77777777" w:rsidR="00901BDD" w:rsidRPr="00BC20FB" w:rsidRDefault="00901BDD"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4475EFD" w14:textId="77777777" w:rsidR="001901FE" w:rsidRPr="00BC20FB" w:rsidRDefault="001901FE" w:rsidP="001901F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92" w:name="COLLARRIMJARS001"/>
      <w:r w:rsidRPr="00BC20FB">
        <w:rPr>
          <w:rFonts w:ascii="Arial" w:hAnsi="Arial" w:cs="Arial"/>
          <w:szCs w:val="20"/>
        </w:rPr>
        <w:t xml:space="preserve">PHOTO LINK: COLLAR RIM JAR 001 Pithos of Iron Age I from </w:t>
      </w:r>
      <w:proofErr w:type="spellStart"/>
      <w:r w:rsidRPr="00BC20FB">
        <w:rPr>
          <w:rFonts w:ascii="Arial" w:hAnsi="Arial" w:cs="Arial"/>
          <w:szCs w:val="20"/>
        </w:rPr>
        <w:t>Isbet</w:t>
      </w:r>
      <w:proofErr w:type="spellEnd"/>
      <w:r w:rsidRPr="00BC20FB">
        <w:rPr>
          <w:rFonts w:ascii="Arial" w:hAnsi="Arial" w:cs="Arial"/>
          <w:szCs w:val="20"/>
        </w:rPr>
        <w:t xml:space="preserve"> Sarah, </w:t>
      </w:r>
      <w:proofErr w:type="spellStart"/>
      <w:r w:rsidRPr="00BC20FB">
        <w:rPr>
          <w:rFonts w:ascii="Arial" w:hAnsi="Arial" w:cs="Arial"/>
          <w:szCs w:val="20"/>
        </w:rPr>
        <w:t>Meggiddo</w:t>
      </w:r>
      <w:proofErr w:type="spellEnd"/>
      <w:r w:rsidRPr="00BC20FB">
        <w:rPr>
          <w:rFonts w:ascii="Arial" w:hAnsi="Arial" w:cs="Arial"/>
          <w:szCs w:val="20"/>
        </w:rPr>
        <w:t xml:space="preserve"> and Tall al ‘</w:t>
      </w:r>
      <w:proofErr w:type="spellStart"/>
      <w:r w:rsidRPr="00BC20FB">
        <w:rPr>
          <w:rFonts w:ascii="Arial" w:hAnsi="Arial" w:cs="Arial"/>
          <w:szCs w:val="20"/>
        </w:rPr>
        <w:t>Umayri</w:t>
      </w:r>
      <w:proofErr w:type="spellEnd"/>
      <w:r w:rsidRPr="00BC20FB">
        <w:rPr>
          <w:rFonts w:ascii="Arial" w:hAnsi="Arial" w:cs="Arial"/>
          <w:szCs w:val="20"/>
        </w:rPr>
        <w:t xml:space="preserve">. </w:t>
      </w:r>
    </w:p>
    <w:bookmarkEnd w:id="92"/>
    <w:p w14:paraId="71141701" w14:textId="77777777" w:rsidR="001901FE" w:rsidRDefault="001901F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0070C0"/>
          <w:szCs w:val="20"/>
        </w:rPr>
      </w:pPr>
      <w:r w:rsidRPr="001901FE">
        <w:rPr>
          <w:rFonts w:ascii="Arial" w:hAnsi="Arial" w:cs="Arial"/>
          <w:noProof/>
          <w:color w:val="0070C0"/>
          <w:szCs w:val="20"/>
        </w:rPr>
        <w:drawing>
          <wp:inline distT="0" distB="0" distL="0" distR="0" wp14:anchorId="362B4AF8" wp14:editId="35E7E196">
            <wp:extent cx="2857800" cy="5399571"/>
            <wp:effectExtent l="19050" t="0" r="0" b="0"/>
            <wp:docPr id="4" name="Picture 71" descr="COLLOR RIM JARS 001 Iron Age I 3 loc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OR RIM JARS 001 Iron Age I 3 locations.jpg"/>
                    <pic:cNvPicPr/>
                  </pic:nvPicPr>
                  <pic:blipFill>
                    <a:blip r:embed="rId67" cstate="print"/>
                    <a:stretch>
                      <a:fillRect/>
                    </a:stretch>
                  </pic:blipFill>
                  <pic:spPr>
                    <a:xfrm>
                      <a:off x="0" y="0"/>
                      <a:ext cx="2859260" cy="5402329"/>
                    </a:xfrm>
                    <a:prstGeom prst="rect">
                      <a:avLst/>
                    </a:prstGeom>
                  </pic:spPr>
                </pic:pic>
              </a:graphicData>
            </a:graphic>
          </wp:inline>
        </w:drawing>
      </w:r>
    </w:p>
    <w:p w14:paraId="2AC36E63" w14:textId="77777777" w:rsidR="001901FE" w:rsidRPr="00BC20FB" w:rsidRDefault="001901F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66E8A88" w14:textId="77777777" w:rsidR="00DA2656" w:rsidRPr="00BC20FB" w:rsidRDefault="00DA265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BC20FB">
        <w:rPr>
          <w:rFonts w:ascii="Arial" w:hAnsi="Arial" w:cs="Arial"/>
          <w:szCs w:val="20"/>
        </w:rPr>
        <w:t>Collar-rim jars were thought to be diagnostic of Israelite presence</w:t>
      </w:r>
      <w:r w:rsidR="009F4BD4" w:rsidRPr="00BC20FB">
        <w:rPr>
          <w:rFonts w:ascii="Arial" w:hAnsi="Arial" w:cs="Arial"/>
          <w:szCs w:val="20"/>
        </w:rPr>
        <w:t xml:space="preserve"> (</w:t>
      </w:r>
      <w:proofErr w:type="spellStart"/>
      <w:r w:rsidR="009F4BD4" w:rsidRPr="00BC20FB">
        <w:rPr>
          <w:rFonts w:ascii="Arial" w:hAnsi="Arial" w:cs="Arial"/>
          <w:szCs w:val="20"/>
        </w:rPr>
        <w:t>Dever</w:t>
      </w:r>
      <w:proofErr w:type="spellEnd"/>
      <w:r w:rsidR="009F4BD4" w:rsidRPr="00BC20FB">
        <w:rPr>
          <w:rFonts w:ascii="Arial" w:hAnsi="Arial" w:cs="Arial"/>
          <w:szCs w:val="20"/>
        </w:rPr>
        <w:t>, 2003)</w:t>
      </w:r>
      <w:r w:rsidRPr="00BC20FB">
        <w:rPr>
          <w:rFonts w:ascii="Arial" w:hAnsi="Arial" w:cs="Arial"/>
          <w:szCs w:val="20"/>
        </w:rPr>
        <w:t xml:space="preserve">. They were used by the coastal Canaanites in the west (Gezer, </w:t>
      </w:r>
      <w:proofErr w:type="gramStart"/>
      <w:r w:rsidRPr="00BC20FB">
        <w:rPr>
          <w:rFonts w:ascii="Arial" w:hAnsi="Arial" w:cs="Arial"/>
          <w:szCs w:val="20"/>
        </w:rPr>
        <w:t>Lachish</w:t>
      </w:r>
      <w:proofErr w:type="gramEnd"/>
      <w:r w:rsidRPr="00BC20FB">
        <w:rPr>
          <w:rFonts w:ascii="Arial" w:hAnsi="Arial" w:cs="Arial"/>
          <w:szCs w:val="20"/>
        </w:rPr>
        <w:t xml:space="preserve"> and Megiddo) during the 13</w:t>
      </w:r>
      <w:r w:rsidRPr="00BC20FB">
        <w:rPr>
          <w:rFonts w:ascii="Arial" w:hAnsi="Arial" w:cs="Arial"/>
          <w:szCs w:val="20"/>
          <w:vertAlign w:val="superscript"/>
        </w:rPr>
        <w:t>th</w:t>
      </w:r>
      <w:r w:rsidRPr="00BC20FB">
        <w:rPr>
          <w:rFonts w:ascii="Arial" w:hAnsi="Arial" w:cs="Arial"/>
          <w:szCs w:val="20"/>
        </w:rPr>
        <w:t xml:space="preserve"> century BC (Late Bronze Age).</w:t>
      </w:r>
      <w:r w:rsidR="00260024" w:rsidRPr="00BC20FB">
        <w:rPr>
          <w:rFonts w:ascii="Arial" w:hAnsi="Arial" w:cs="Arial"/>
          <w:szCs w:val="20"/>
        </w:rPr>
        <w:t xml:space="preserve"> They also were used by the </w:t>
      </w:r>
      <w:r w:rsidR="00EA2D05" w:rsidRPr="00BC20FB">
        <w:rPr>
          <w:rFonts w:ascii="Arial" w:hAnsi="Arial" w:cs="Arial"/>
          <w:szCs w:val="20"/>
        </w:rPr>
        <w:t>Hill-country</w:t>
      </w:r>
      <w:r w:rsidRPr="00BC20FB">
        <w:rPr>
          <w:rFonts w:ascii="Arial" w:hAnsi="Arial" w:cs="Arial"/>
          <w:szCs w:val="20"/>
        </w:rPr>
        <w:t xml:space="preserve"> peoples (</w:t>
      </w:r>
      <w:proofErr w:type="spellStart"/>
      <w:r w:rsidRPr="00BC20FB">
        <w:rPr>
          <w:rFonts w:ascii="Arial" w:hAnsi="Arial" w:cs="Arial"/>
          <w:szCs w:val="20"/>
        </w:rPr>
        <w:t>Izbet</w:t>
      </w:r>
      <w:proofErr w:type="spellEnd"/>
      <w:r w:rsidRPr="00BC20FB">
        <w:rPr>
          <w:rFonts w:ascii="Arial" w:hAnsi="Arial" w:cs="Arial"/>
          <w:szCs w:val="20"/>
        </w:rPr>
        <w:t xml:space="preserve"> Sarah and Shiloh) in the 12</w:t>
      </w:r>
      <w:r w:rsidRPr="00BC20FB">
        <w:rPr>
          <w:rFonts w:ascii="Arial" w:hAnsi="Arial" w:cs="Arial"/>
          <w:szCs w:val="20"/>
          <w:vertAlign w:val="superscript"/>
        </w:rPr>
        <w:t>th</w:t>
      </w:r>
      <w:r w:rsidRPr="00BC20FB">
        <w:rPr>
          <w:rFonts w:ascii="Arial" w:hAnsi="Arial" w:cs="Arial"/>
          <w:szCs w:val="20"/>
        </w:rPr>
        <w:t xml:space="preserve"> century BC</w:t>
      </w:r>
      <w:r w:rsidR="00901BDD" w:rsidRPr="00BC20FB">
        <w:rPr>
          <w:rFonts w:ascii="Arial" w:hAnsi="Arial" w:cs="Arial"/>
          <w:szCs w:val="20"/>
        </w:rPr>
        <w:t>. This relationship indicated to Peas</w:t>
      </w:r>
      <w:r w:rsidR="009F4BD4" w:rsidRPr="00BC20FB">
        <w:rPr>
          <w:rFonts w:ascii="Arial" w:hAnsi="Arial" w:cs="Arial"/>
          <w:szCs w:val="20"/>
        </w:rPr>
        <w:t>ant Revolt theorists</w:t>
      </w:r>
      <w:r w:rsidR="00260024" w:rsidRPr="00BC20FB">
        <w:rPr>
          <w:rFonts w:ascii="Arial" w:hAnsi="Arial" w:cs="Arial"/>
          <w:szCs w:val="20"/>
        </w:rPr>
        <w:t xml:space="preserve"> that the </w:t>
      </w:r>
      <w:r w:rsidR="00EA2D05" w:rsidRPr="00BC20FB">
        <w:rPr>
          <w:rFonts w:ascii="Arial" w:hAnsi="Arial" w:cs="Arial"/>
          <w:szCs w:val="20"/>
        </w:rPr>
        <w:t>Hill-country</w:t>
      </w:r>
      <w:r w:rsidR="00901BDD" w:rsidRPr="00BC20FB">
        <w:rPr>
          <w:rFonts w:ascii="Arial" w:hAnsi="Arial" w:cs="Arial"/>
          <w:szCs w:val="20"/>
        </w:rPr>
        <w:t xml:space="preserve"> occupants (early Israelites) came from the coastal Canaanite cities. (Rainey, 2008</w:t>
      </w:r>
      <w:r w:rsidR="00A5797E" w:rsidRPr="00BC20FB">
        <w:rPr>
          <w:rFonts w:ascii="Arial" w:hAnsi="Arial" w:cs="Arial"/>
          <w:szCs w:val="20"/>
        </w:rPr>
        <w:t>a</w:t>
      </w:r>
      <w:r w:rsidR="00901BDD" w:rsidRPr="00BC20FB">
        <w:rPr>
          <w:rFonts w:ascii="Arial" w:hAnsi="Arial" w:cs="Arial"/>
          <w:szCs w:val="20"/>
        </w:rPr>
        <w:t>:46-47).</w:t>
      </w:r>
    </w:p>
    <w:p w14:paraId="79C55094" w14:textId="77777777" w:rsidR="00901BDD" w:rsidRPr="00BC20FB" w:rsidRDefault="00901BDD"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1B1416B" w14:textId="77777777" w:rsidR="00901BDD" w:rsidRPr="00E421DC" w:rsidRDefault="00901BDD"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0070C0"/>
          <w:szCs w:val="20"/>
        </w:rPr>
      </w:pPr>
    </w:p>
    <w:p w14:paraId="28275EE5" w14:textId="77777777" w:rsidR="00BE0BB9" w:rsidRPr="00E421DC" w:rsidRDefault="00BE0BB9"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0070C0"/>
          <w:szCs w:val="20"/>
        </w:rPr>
      </w:pPr>
    </w:p>
    <w:p w14:paraId="09703370" w14:textId="77777777" w:rsidR="00901BDD" w:rsidRPr="00BC20FB" w:rsidRDefault="00901BDD"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BC20FB">
        <w:rPr>
          <w:rFonts w:ascii="Arial" w:hAnsi="Arial" w:cs="Arial"/>
          <w:szCs w:val="20"/>
        </w:rPr>
        <w:t>But Collar-rim jars are also found in sites east of the Jordan, including Tall al</w:t>
      </w:r>
      <w:proofErr w:type="gramStart"/>
      <w:r w:rsidRPr="00BC20FB">
        <w:rPr>
          <w:rFonts w:ascii="Arial" w:hAnsi="Arial" w:cs="Arial"/>
          <w:szCs w:val="20"/>
        </w:rPr>
        <w:t>-‘</w:t>
      </w:r>
      <w:proofErr w:type="spellStart"/>
      <w:proofErr w:type="gramEnd"/>
      <w:r w:rsidRPr="00BC20FB">
        <w:rPr>
          <w:rFonts w:ascii="Arial" w:hAnsi="Arial" w:cs="Arial"/>
          <w:szCs w:val="20"/>
        </w:rPr>
        <w:t>Umayri</w:t>
      </w:r>
      <w:proofErr w:type="spellEnd"/>
      <w:r w:rsidRPr="00BC20FB">
        <w:rPr>
          <w:rFonts w:ascii="Arial" w:hAnsi="Arial" w:cs="Arial"/>
          <w:szCs w:val="20"/>
        </w:rPr>
        <w:t>. These also date from Iron Age</w:t>
      </w:r>
      <w:r w:rsidR="00260024" w:rsidRPr="00BC20FB">
        <w:rPr>
          <w:rFonts w:ascii="Arial" w:hAnsi="Arial" w:cs="Arial"/>
          <w:szCs w:val="20"/>
        </w:rPr>
        <w:t xml:space="preserve"> I. </w:t>
      </w:r>
      <w:proofErr w:type="gramStart"/>
      <w:r w:rsidR="00260024" w:rsidRPr="00BC20FB">
        <w:rPr>
          <w:rFonts w:ascii="Arial" w:hAnsi="Arial" w:cs="Arial"/>
          <w:szCs w:val="20"/>
        </w:rPr>
        <w:t>So</w:t>
      </w:r>
      <w:proofErr w:type="gramEnd"/>
      <w:r w:rsidR="00260024" w:rsidRPr="00BC20FB">
        <w:rPr>
          <w:rFonts w:ascii="Arial" w:hAnsi="Arial" w:cs="Arial"/>
          <w:szCs w:val="20"/>
        </w:rPr>
        <w:t xml:space="preserve"> it is possible that the </w:t>
      </w:r>
      <w:r w:rsidR="00EA2D05" w:rsidRPr="00BC20FB">
        <w:rPr>
          <w:rFonts w:ascii="Arial" w:hAnsi="Arial" w:cs="Arial"/>
          <w:szCs w:val="20"/>
        </w:rPr>
        <w:t>Hill-country</w:t>
      </w:r>
      <w:r w:rsidRPr="00BC20FB">
        <w:rPr>
          <w:rFonts w:ascii="Arial" w:hAnsi="Arial" w:cs="Arial"/>
          <w:szCs w:val="20"/>
        </w:rPr>
        <w:t xml:space="preserve"> people acquired their pottery traditions from the east, in the Transjordanian plateau and the Jordan Valley</w:t>
      </w:r>
      <w:r w:rsidR="00260024" w:rsidRPr="00BC20FB">
        <w:rPr>
          <w:rFonts w:ascii="Arial" w:hAnsi="Arial" w:cs="Arial"/>
          <w:szCs w:val="20"/>
        </w:rPr>
        <w:t xml:space="preserve"> (Rainey, 2008</w:t>
      </w:r>
      <w:r w:rsidR="00A5797E" w:rsidRPr="00BC20FB">
        <w:rPr>
          <w:rFonts w:ascii="Arial" w:hAnsi="Arial" w:cs="Arial"/>
          <w:szCs w:val="20"/>
        </w:rPr>
        <w:t>a</w:t>
      </w:r>
      <w:r w:rsidR="00260024" w:rsidRPr="00BC20FB">
        <w:rPr>
          <w:rFonts w:ascii="Arial" w:hAnsi="Arial" w:cs="Arial"/>
          <w:szCs w:val="20"/>
        </w:rPr>
        <w:t>:47).</w:t>
      </w:r>
    </w:p>
    <w:p w14:paraId="307204AA" w14:textId="77777777" w:rsidR="00260024" w:rsidRPr="00BC20FB" w:rsidRDefault="005E6C7C" w:rsidP="001901FE">
      <w:pPr>
        <w:pStyle w:val="Heading3"/>
      </w:pPr>
      <w:bookmarkStart w:id="93" w:name="_Toc393004306"/>
      <w:r w:rsidRPr="00BC20FB">
        <w:t>Four Room House</w:t>
      </w:r>
      <w:bookmarkEnd w:id="93"/>
    </w:p>
    <w:p w14:paraId="2129B158" w14:textId="77777777" w:rsidR="00260024" w:rsidRPr="00BC20FB" w:rsidRDefault="00260024"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78550AA" w14:textId="77777777" w:rsidR="00260024" w:rsidRPr="00BC20FB" w:rsidRDefault="00260024"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BC20FB">
        <w:rPr>
          <w:rFonts w:ascii="Arial" w:hAnsi="Arial" w:cs="Arial"/>
          <w:szCs w:val="20"/>
        </w:rPr>
        <w:t xml:space="preserve">There is a distinctive house design called the “Four Room House” that is common in the </w:t>
      </w:r>
      <w:r w:rsidR="00EA2D05" w:rsidRPr="00BC20FB">
        <w:rPr>
          <w:rFonts w:ascii="Arial" w:hAnsi="Arial" w:cs="Arial"/>
          <w:szCs w:val="20"/>
        </w:rPr>
        <w:t>Hill-country</w:t>
      </w:r>
      <w:r w:rsidRPr="00BC20FB">
        <w:rPr>
          <w:rFonts w:ascii="Arial" w:hAnsi="Arial" w:cs="Arial"/>
          <w:szCs w:val="20"/>
        </w:rPr>
        <w:t xml:space="preserve"> settlements.</w:t>
      </w:r>
    </w:p>
    <w:p w14:paraId="30745F7A" w14:textId="77777777" w:rsidR="00260024" w:rsidRPr="00BC20FB" w:rsidRDefault="00260024"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B7F9D5D" w14:textId="77777777" w:rsidR="00260024" w:rsidRPr="00BC20FB" w:rsidRDefault="00260024"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94" w:name="FOURROOMHOUSE027"/>
      <w:r w:rsidRPr="00BC20FB">
        <w:rPr>
          <w:rFonts w:ascii="Arial" w:hAnsi="Arial" w:cs="Arial"/>
          <w:szCs w:val="20"/>
        </w:rPr>
        <w:t xml:space="preserve">PHOTO LINK: </w:t>
      </w:r>
      <w:r w:rsidR="00871A78" w:rsidRPr="00BC20FB">
        <w:rPr>
          <w:rFonts w:ascii="Arial" w:hAnsi="Arial" w:cs="Arial"/>
          <w:szCs w:val="20"/>
        </w:rPr>
        <w:t>FOUR ROOM HOUSE 027 Pilla</w:t>
      </w:r>
      <w:r w:rsidRPr="00BC20FB">
        <w:rPr>
          <w:rFonts w:ascii="Arial" w:hAnsi="Arial" w:cs="Arial"/>
          <w:szCs w:val="20"/>
        </w:rPr>
        <w:t>r</w:t>
      </w:r>
      <w:r w:rsidR="00871A78" w:rsidRPr="00BC20FB">
        <w:rPr>
          <w:rFonts w:ascii="Arial" w:hAnsi="Arial" w:cs="Arial"/>
          <w:szCs w:val="20"/>
        </w:rPr>
        <w:t>e</w:t>
      </w:r>
      <w:r w:rsidRPr="00BC20FB">
        <w:rPr>
          <w:rFonts w:ascii="Arial" w:hAnsi="Arial" w:cs="Arial"/>
          <w:szCs w:val="20"/>
        </w:rPr>
        <w:t xml:space="preserve">d four room house Tel </w:t>
      </w:r>
      <w:proofErr w:type="spellStart"/>
      <w:r w:rsidRPr="00BC20FB">
        <w:rPr>
          <w:rFonts w:ascii="Arial" w:hAnsi="Arial" w:cs="Arial"/>
          <w:szCs w:val="20"/>
        </w:rPr>
        <w:t>Masos</w:t>
      </w:r>
      <w:proofErr w:type="spellEnd"/>
      <w:r w:rsidRPr="00BC20FB">
        <w:rPr>
          <w:rFonts w:ascii="Arial" w:hAnsi="Arial" w:cs="Arial"/>
          <w:szCs w:val="20"/>
        </w:rPr>
        <w:t xml:space="preserve"> with cut-away drawing.</w:t>
      </w:r>
    </w:p>
    <w:bookmarkEnd w:id="94"/>
    <w:p w14:paraId="69C4F504" w14:textId="77777777" w:rsidR="00BE0BB9" w:rsidRPr="00E421DC" w:rsidRDefault="00BE0BB9"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0070C0"/>
          <w:szCs w:val="20"/>
        </w:rPr>
      </w:pPr>
      <w:r w:rsidRPr="00E421DC">
        <w:rPr>
          <w:rFonts w:ascii="Arial" w:hAnsi="Arial" w:cs="Arial"/>
          <w:noProof/>
          <w:color w:val="0070C0"/>
          <w:szCs w:val="20"/>
        </w:rPr>
        <w:drawing>
          <wp:inline distT="0" distB="0" distL="0" distR="0" wp14:anchorId="1BC61B00" wp14:editId="1A068ADF">
            <wp:extent cx="5491101" cy="3948847"/>
            <wp:effectExtent l="19050" t="0" r="0" b="0"/>
            <wp:docPr id="73" name="Picture 72" descr="FOUR ROOM HOUSE 027-C Photo Tel Masos Iron Age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UR ROOM HOUSE 027-C Photo Tel Masos Iron Age I.jpg"/>
                    <pic:cNvPicPr/>
                  </pic:nvPicPr>
                  <pic:blipFill>
                    <a:blip r:embed="rId68" cstate="print"/>
                    <a:stretch>
                      <a:fillRect/>
                    </a:stretch>
                  </pic:blipFill>
                  <pic:spPr>
                    <a:xfrm>
                      <a:off x="0" y="0"/>
                      <a:ext cx="5496002" cy="3952371"/>
                    </a:xfrm>
                    <a:prstGeom prst="rect">
                      <a:avLst/>
                    </a:prstGeom>
                  </pic:spPr>
                </pic:pic>
              </a:graphicData>
            </a:graphic>
          </wp:inline>
        </w:drawing>
      </w:r>
    </w:p>
    <w:p w14:paraId="43F87A96" w14:textId="77777777" w:rsidR="00260024" w:rsidRPr="00E421DC" w:rsidRDefault="00260024"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0070C0"/>
          <w:szCs w:val="20"/>
        </w:rPr>
      </w:pPr>
    </w:p>
    <w:p w14:paraId="2E83A80E" w14:textId="77777777" w:rsidR="00260024" w:rsidRPr="00BC20FB" w:rsidRDefault="00260024"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BC20FB">
        <w:rPr>
          <w:rFonts w:ascii="Arial" w:hAnsi="Arial" w:cs="Arial"/>
          <w:szCs w:val="20"/>
        </w:rPr>
        <w:t xml:space="preserve">This building style had rows of pillars that separated it into three long rooms and one short room on one end of the other three. They date, in the </w:t>
      </w:r>
      <w:r w:rsidR="00EA2D05" w:rsidRPr="00BC20FB">
        <w:rPr>
          <w:rFonts w:ascii="Arial" w:hAnsi="Arial" w:cs="Arial"/>
          <w:szCs w:val="20"/>
        </w:rPr>
        <w:t>Hill-country</w:t>
      </w:r>
      <w:r w:rsidR="00871A78" w:rsidRPr="00BC20FB">
        <w:rPr>
          <w:rFonts w:ascii="Arial" w:hAnsi="Arial" w:cs="Arial"/>
          <w:szCs w:val="20"/>
        </w:rPr>
        <w:t>,</w:t>
      </w:r>
      <w:r w:rsidRPr="00BC20FB">
        <w:rPr>
          <w:rFonts w:ascii="Arial" w:hAnsi="Arial" w:cs="Arial"/>
          <w:szCs w:val="20"/>
        </w:rPr>
        <w:t xml:space="preserve"> from Iron Age I and II. This same architectural style is also present in coastal plain cities of the same age (Tel </w:t>
      </w:r>
      <w:proofErr w:type="spellStart"/>
      <w:r w:rsidRPr="00BC20FB">
        <w:rPr>
          <w:rFonts w:ascii="Arial" w:hAnsi="Arial" w:cs="Arial"/>
          <w:szCs w:val="20"/>
        </w:rPr>
        <w:t>Harasim</w:t>
      </w:r>
      <w:proofErr w:type="spellEnd"/>
      <w:r w:rsidRPr="00BC20FB">
        <w:rPr>
          <w:rFonts w:ascii="Arial" w:hAnsi="Arial" w:cs="Arial"/>
          <w:szCs w:val="20"/>
        </w:rPr>
        <w:t xml:space="preserve">, Tell Lachish, and Tel </w:t>
      </w:r>
      <w:proofErr w:type="spellStart"/>
      <w:r w:rsidRPr="00BC20FB">
        <w:rPr>
          <w:rFonts w:ascii="Arial" w:hAnsi="Arial" w:cs="Arial"/>
          <w:szCs w:val="20"/>
        </w:rPr>
        <w:t>Batash</w:t>
      </w:r>
      <w:proofErr w:type="spellEnd"/>
      <w:r w:rsidR="009F4BD4" w:rsidRPr="00BC20FB">
        <w:rPr>
          <w:rStyle w:val="FootnoteReference"/>
          <w:rFonts w:ascii="Arial" w:hAnsi="Arial" w:cs="Arial"/>
          <w:szCs w:val="20"/>
        </w:rPr>
        <w:footnoteReference w:id="1"/>
      </w:r>
      <w:r w:rsidRPr="00BC20FB">
        <w:rPr>
          <w:rFonts w:ascii="Arial" w:hAnsi="Arial" w:cs="Arial"/>
          <w:szCs w:val="20"/>
        </w:rPr>
        <w:t>). This same style was also being used, in Iron Age I and II at settlements in Transjordan (Tall al</w:t>
      </w:r>
      <w:proofErr w:type="gramStart"/>
      <w:r w:rsidRPr="00BC20FB">
        <w:rPr>
          <w:rFonts w:ascii="Arial" w:hAnsi="Arial" w:cs="Arial"/>
          <w:szCs w:val="20"/>
        </w:rPr>
        <w:t>-‘</w:t>
      </w:r>
      <w:proofErr w:type="spellStart"/>
      <w:proofErr w:type="gramEnd"/>
      <w:r w:rsidRPr="00BC20FB">
        <w:rPr>
          <w:rFonts w:ascii="Arial" w:hAnsi="Arial" w:cs="Arial"/>
          <w:szCs w:val="20"/>
        </w:rPr>
        <w:t>Umayri</w:t>
      </w:r>
      <w:proofErr w:type="spellEnd"/>
      <w:r w:rsidRPr="00BC20FB">
        <w:rPr>
          <w:rFonts w:ascii="Arial" w:hAnsi="Arial" w:cs="Arial"/>
          <w:szCs w:val="20"/>
        </w:rPr>
        <w:t>) and at Khirbet al-</w:t>
      </w:r>
      <w:proofErr w:type="spellStart"/>
      <w:r w:rsidRPr="00BC20FB">
        <w:rPr>
          <w:rFonts w:ascii="Arial" w:hAnsi="Arial" w:cs="Arial"/>
          <w:szCs w:val="20"/>
        </w:rPr>
        <w:t>Mudayna</w:t>
      </w:r>
      <w:proofErr w:type="spellEnd"/>
      <w:r w:rsidRPr="00BC20FB">
        <w:rPr>
          <w:rFonts w:ascii="Arial" w:hAnsi="Arial" w:cs="Arial"/>
          <w:szCs w:val="20"/>
        </w:rPr>
        <w:t xml:space="preserve"> al ‘Aliya on the southern Moabite plateau</w:t>
      </w:r>
      <w:r w:rsidR="00871A78" w:rsidRPr="00BC20FB">
        <w:rPr>
          <w:rFonts w:ascii="Arial" w:hAnsi="Arial" w:cs="Arial"/>
          <w:szCs w:val="20"/>
        </w:rPr>
        <w:t>.</w:t>
      </w:r>
      <w:r w:rsidR="00871A78" w:rsidRPr="00E421DC">
        <w:rPr>
          <w:rFonts w:ascii="Arial" w:hAnsi="Arial" w:cs="Arial"/>
          <w:color w:val="0070C0"/>
          <w:szCs w:val="20"/>
        </w:rPr>
        <w:t xml:space="preserve"> </w:t>
      </w:r>
      <w:r w:rsidRPr="00E421DC">
        <w:rPr>
          <w:rFonts w:ascii="Arial" w:hAnsi="Arial" w:cs="Arial"/>
          <w:color w:val="0070C0"/>
          <w:szCs w:val="20"/>
        </w:rPr>
        <w:t xml:space="preserve"> </w:t>
      </w:r>
      <w:r w:rsidRPr="00BC20FB">
        <w:rPr>
          <w:rFonts w:ascii="Arial" w:hAnsi="Arial" w:cs="Arial"/>
          <w:szCs w:val="20"/>
        </w:rPr>
        <w:lastRenderedPageBreak/>
        <w:t xml:space="preserve">(Rainey, 2008:49).  </w:t>
      </w:r>
      <w:r w:rsidR="00871A78" w:rsidRPr="00BC20FB">
        <w:rPr>
          <w:rFonts w:ascii="Arial" w:hAnsi="Arial" w:cs="Arial"/>
          <w:szCs w:val="20"/>
        </w:rPr>
        <w:t xml:space="preserve">Prior to discovery of the eastern Transjordanian houses, the similarity between </w:t>
      </w:r>
      <w:r w:rsidR="00EA2D05" w:rsidRPr="00BC20FB">
        <w:rPr>
          <w:rFonts w:ascii="Arial" w:hAnsi="Arial" w:cs="Arial"/>
          <w:szCs w:val="20"/>
        </w:rPr>
        <w:t>Hill-country</w:t>
      </w:r>
      <w:r w:rsidR="00871A78" w:rsidRPr="00BC20FB">
        <w:rPr>
          <w:rFonts w:ascii="Arial" w:hAnsi="Arial" w:cs="Arial"/>
          <w:szCs w:val="20"/>
        </w:rPr>
        <w:t xml:space="preserve"> and coastal plain sites suggested migration of the Isra</w:t>
      </w:r>
      <w:r w:rsidR="00E95533" w:rsidRPr="00BC20FB">
        <w:rPr>
          <w:rFonts w:ascii="Arial" w:hAnsi="Arial" w:cs="Arial"/>
          <w:szCs w:val="20"/>
        </w:rPr>
        <w:t>e</w:t>
      </w:r>
      <w:r w:rsidR="00871A78" w:rsidRPr="00BC20FB">
        <w:rPr>
          <w:rFonts w:ascii="Arial" w:hAnsi="Arial" w:cs="Arial"/>
          <w:szCs w:val="20"/>
        </w:rPr>
        <w:t>lites from the west.</w:t>
      </w:r>
      <w:r w:rsidR="00A12C19" w:rsidRPr="00BC20FB">
        <w:rPr>
          <w:rFonts w:ascii="Arial" w:hAnsi="Arial" w:cs="Arial"/>
          <w:szCs w:val="20"/>
        </w:rPr>
        <w:t xml:space="preserve"> Another problem for the Peasant Revolt theory, is that coastal Canaanite sites such as </w:t>
      </w:r>
      <w:proofErr w:type="spellStart"/>
      <w:r w:rsidR="00A12C19" w:rsidRPr="00BC20FB">
        <w:rPr>
          <w:rFonts w:ascii="Arial" w:hAnsi="Arial" w:cs="Arial"/>
          <w:szCs w:val="20"/>
        </w:rPr>
        <w:t>Acco</w:t>
      </w:r>
      <w:proofErr w:type="spellEnd"/>
      <w:r w:rsidR="00A12C19" w:rsidRPr="00BC20FB">
        <w:rPr>
          <w:rFonts w:ascii="Arial" w:hAnsi="Arial" w:cs="Arial"/>
          <w:szCs w:val="20"/>
        </w:rPr>
        <w:t xml:space="preserve">, </w:t>
      </w:r>
      <w:proofErr w:type="spellStart"/>
      <w:r w:rsidR="00A12C19" w:rsidRPr="00BC20FB">
        <w:rPr>
          <w:rFonts w:ascii="Arial" w:hAnsi="Arial" w:cs="Arial"/>
          <w:szCs w:val="20"/>
        </w:rPr>
        <w:t>tel</w:t>
      </w:r>
      <w:proofErr w:type="spellEnd"/>
      <w:r w:rsidR="00A12C19" w:rsidRPr="00BC20FB">
        <w:rPr>
          <w:rFonts w:ascii="Arial" w:hAnsi="Arial" w:cs="Arial"/>
          <w:szCs w:val="20"/>
        </w:rPr>
        <w:t xml:space="preserve"> </w:t>
      </w:r>
      <w:proofErr w:type="spellStart"/>
      <w:r w:rsidR="00A12C19" w:rsidRPr="00BC20FB">
        <w:rPr>
          <w:rFonts w:ascii="Arial" w:hAnsi="Arial" w:cs="Arial"/>
          <w:szCs w:val="20"/>
        </w:rPr>
        <w:t>Keisan</w:t>
      </w:r>
      <w:proofErr w:type="spellEnd"/>
      <w:r w:rsidR="00A12C19" w:rsidRPr="00BC20FB">
        <w:rPr>
          <w:rFonts w:ascii="Arial" w:hAnsi="Arial" w:cs="Arial"/>
          <w:szCs w:val="20"/>
        </w:rPr>
        <w:t xml:space="preserve">, Tel </w:t>
      </w:r>
      <w:proofErr w:type="spellStart"/>
      <w:r w:rsidR="00A12C19" w:rsidRPr="00BC20FB">
        <w:rPr>
          <w:rFonts w:ascii="Arial" w:hAnsi="Arial" w:cs="Arial"/>
          <w:szCs w:val="20"/>
        </w:rPr>
        <w:t>Yoqne’am</w:t>
      </w:r>
      <w:proofErr w:type="spellEnd"/>
      <w:r w:rsidR="00A12C19" w:rsidRPr="00BC20FB">
        <w:rPr>
          <w:rFonts w:ascii="Arial" w:hAnsi="Arial" w:cs="Arial"/>
          <w:szCs w:val="20"/>
        </w:rPr>
        <w:t xml:space="preserve"> and Tell </w:t>
      </w:r>
      <w:proofErr w:type="spellStart"/>
      <w:r w:rsidR="00A12C19" w:rsidRPr="00BC20FB">
        <w:rPr>
          <w:rFonts w:ascii="Arial" w:hAnsi="Arial" w:cs="Arial"/>
          <w:szCs w:val="20"/>
        </w:rPr>
        <w:t>Qiri</w:t>
      </w:r>
      <w:proofErr w:type="spellEnd"/>
      <w:r w:rsidR="00A12C19" w:rsidRPr="00BC20FB">
        <w:rPr>
          <w:rFonts w:ascii="Arial" w:hAnsi="Arial" w:cs="Arial"/>
          <w:szCs w:val="20"/>
        </w:rPr>
        <w:t xml:space="preserve">, and </w:t>
      </w:r>
      <w:proofErr w:type="spellStart"/>
      <w:r w:rsidR="00A12C19" w:rsidRPr="00BC20FB">
        <w:rPr>
          <w:rFonts w:ascii="Arial" w:hAnsi="Arial" w:cs="Arial"/>
          <w:szCs w:val="20"/>
        </w:rPr>
        <w:t>Meggido</w:t>
      </w:r>
      <w:proofErr w:type="spellEnd"/>
      <w:r w:rsidR="00A12C19" w:rsidRPr="00BC20FB">
        <w:rPr>
          <w:rFonts w:ascii="Arial" w:hAnsi="Arial" w:cs="Arial"/>
          <w:szCs w:val="20"/>
        </w:rPr>
        <w:t xml:space="preserve"> all had continuous occupation from the 13</w:t>
      </w:r>
      <w:r w:rsidR="00A12C19" w:rsidRPr="00BC20FB">
        <w:rPr>
          <w:rFonts w:ascii="Arial" w:hAnsi="Arial" w:cs="Arial"/>
          <w:szCs w:val="20"/>
          <w:vertAlign w:val="superscript"/>
        </w:rPr>
        <w:t>th</w:t>
      </w:r>
      <w:r w:rsidR="00A12C19" w:rsidRPr="00BC20FB">
        <w:rPr>
          <w:rFonts w:ascii="Arial" w:hAnsi="Arial" w:cs="Arial"/>
          <w:szCs w:val="20"/>
        </w:rPr>
        <w:t xml:space="preserve"> to 11</w:t>
      </w:r>
      <w:r w:rsidR="00A12C19" w:rsidRPr="00BC20FB">
        <w:rPr>
          <w:rFonts w:ascii="Arial" w:hAnsi="Arial" w:cs="Arial"/>
          <w:szCs w:val="20"/>
          <w:vertAlign w:val="superscript"/>
        </w:rPr>
        <w:t>th</w:t>
      </w:r>
      <w:r w:rsidR="00A12C19" w:rsidRPr="00BC20FB">
        <w:rPr>
          <w:rFonts w:ascii="Arial" w:hAnsi="Arial" w:cs="Arial"/>
          <w:szCs w:val="20"/>
        </w:rPr>
        <w:t xml:space="preserve"> centuries. There </w:t>
      </w:r>
      <w:proofErr w:type="gramStart"/>
      <w:r w:rsidR="00A12C19" w:rsidRPr="00BC20FB">
        <w:rPr>
          <w:rFonts w:ascii="Arial" w:hAnsi="Arial" w:cs="Arial"/>
          <w:szCs w:val="20"/>
        </w:rPr>
        <w:t>is</w:t>
      </w:r>
      <w:proofErr w:type="gramEnd"/>
      <w:r w:rsidR="00A12C19" w:rsidRPr="00BC20FB">
        <w:rPr>
          <w:rFonts w:ascii="Arial" w:hAnsi="Arial" w:cs="Arial"/>
          <w:szCs w:val="20"/>
        </w:rPr>
        <w:t xml:space="preserve"> no signs of cities being destroyed and abandoned as a result of a Peasant Revolt (Rainey, 2008</w:t>
      </w:r>
      <w:r w:rsidR="00A5797E" w:rsidRPr="00BC20FB">
        <w:rPr>
          <w:rFonts w:ascii="Arial" w:hAnsi="Arial" w:cs="Arial"/>
          <w:szCs w:val="20"/>
        </w:rPr>
        <w:t>a</w:t>
      </w:r>
      <w:r w:rsidR="00A12C19" w:rsidRPr="00BC20FB">
        <w:rPr>
          <w:rFonts w:ascii="Arial" w:hAnsi="Arial" w:cs="Arial"/>
          <w:szCs w:val="20"/>
        </w:rPr>
        <w:t>:50).</w:t>
      </w:r>
    </w:p>
    <w:p w14:paraId="0BD2F994" w14:textId="77777777" w:rsidR="00356465" w:rsidRPr="00BC20FB" w:rsidRDefault="00356465" w:rsidP="001901FE">
      <w:pPr>
        <w:pStyle w:val="Heading2"/>
      </w:pPr>
      <w:bookmarkStart w:id="95" w:name="_Toc265358098"/>
      <w:bookmarkStart w:id="96" w:name="_Toc267166729"/>
      <w:bookmarkStart w:id="97" w:name="_Toc393004307"/>
      <w:r w:rsidRPr="00BC20FB">
        <w:t>East of Jordan Theory</w:t>
      </w:r>
      <w:bookmarkEnd w:id="95"/>
      <w:bookmarkEnd w:id="96"/>
      <w:bookmarkEnd w:id="97"/>
    </w:p>
    <w:p w14:paraId="37BD6A19" w14:textId="77777777" w:rsidR="00356465" w:rsidRPr="00BC20FB" w:rsidRDefault="00356465" w:rsidP="00356465">
      <w:pPr>
        <w:rPr>
          <w:rFonts w:ascii="Arial" w:hAnsi="Arial"/>
        </w:rPr>
      </w:pPr>
    </w:p>
    <w:p w14:paraId="789C17EC" w14:textId="77777777" w:rsidR="00356465" w:rsidRPr="00BC20FB" w:rsidRDefault="00A00966" w:rsidP="00356465">
      <w:pPr>
        <w:rPr>
          <w:rFonts w:ascii="Arial" w:hAnsi="Arial" w:cs="Arial"/>
          <w:szCs w:val="20"/>
        </w:rPr>
      </w:pPr>
      <w:r w:rsidRPr="00BC20FB">
        <w:rPr>
          <w:rFonts w:ascii="Arial" w:hAnsi="Arial" w:cs="Arial"/>
          <w:szCs w:val="20"/>
        </w:rPr>
        <w:t>The Bible indicates t</w:t>
      </w:r>
      <w:r w:rsidR="00DD4FBB" w:rsidRPr="00BC20FB">
        <w:rPr>
          <w:rFonts w:ascii="Arial" w:hAnsi="Arial" w:cs="Arial"/>
          <w:szCs w:val="20"/>
        </w:rPr>
        <w:t xml:space="preserve">he Israelites </w:t>
      </w:r>
      <w:r w:rsidRPr="00BC20FB">
        <w:rPr>
          <w:rFonts w:ascii="Arial" w:hAnsi="Arial" w:cs="Arial"/>
          <w:szCs w:val="20"/>
        </w:rPr>
        <w:t>originated</w:t>
      </w:r>
      <w:r w:rsidR="00DD4FBB" w:rsidRPr="00BC20FB">
        <w:rPr>
          <w:rFonts w:ascii="Arial" w:hAnsi="Arial" w:cs="Arial"/>
          <w:szCs w:val="20"/>
        </w:rPr>
        <w:t xml:space="preserve"> from</w:t>
      </w:r>
      <w:r w:rsidR="00E95533" w:rsidRPr="00BC20FB">
        <w:rPr>
          <w:rFonts w:ascii="Arial" w:hAnsi="Arial" w:cs="Arial"/>
          <w:szCs w:val="20"/>
        </w:rPr>
        <w:t xml:space="preserve"> east of the Jordan</w:t>
      </w:r>
      <w:r w:rsidR="00DD4FBB" w:rsidRPr="00BC20FB">
        <w:rPr>
          <w:rFonts w:ascii="Arial" w:hAnsi="Arial" w:cs="Arial"/>
          <w:szCs w:val="20"/>
        </w:rPr>
        <w:t xml:space="preserve">. Abram (later Abraham) </w:t>
      </w:r>
      <w:r w:rsidR="00BC20FB" w:rsidRPr="00BC20FB">
        <w:rPr>
          <w:rFonts w:ascii="Arial" w:hAnsi="Arial" w:cs="Arial"/>
          <w:szCs w:val="20"/>
        </w:rPr>
        <w:t>emigrated</w:t>
      </w:r>
      <w:r w:rsidR="00DD4FBB" w:rsidRPr="00BC20FB">
        <w:rPr>
          <w:rFonts w:ascii="Arial" w:hAnsi="Arial" w:cs="Arial"/>
          <w:szCs w:val="20"/>
        </w:rPr>
        <w:t xml:space="preserve"> from Ur to Haran, a site in the modern “</w:t>
      </w:r>
      <w:proofErr w:type="spellStart"/>
      <w:r w:rsidR="00DD4FBB" w:rsidRPr="00BC20FB">
        <w:rPr>
          <w:rFonts w:ascii="Arial" w:hAnsi="Arial" w:cs="Arial"/>
          <w:szCs w:val="20"/>
        </w:rPr>
        <w:t>Jezirah</w:t>
      </w:r>
      <w:proofErr w:type="spellEnd"/>
      <w:r w:rsidR="00DD4FBB" w:rsidRPr="00BC20FB">
        <w:rPr>
          <w:rFonts w:ascii="Arial" w:hAnsi="Arial" w:cs="Arial"/>
          <w:szCs w:val="20"/>
        </w:rPr>
        <w:t>” of northeastern Syrians (Gen. 11:27-32). Biblical traditions stress the close affinity of the early Israelites with the Arameans of the Syrian desert.</w:t>
      </w:r>
      <w:r w:rsidR="001A14DF" w:rsidRPr="00BC20FB">
        <w:rPr>
          <w:rFonts w:ascii="Arial" w:hAnsi="Arial" w:cs="Arial"/>
          <w:szCs w:val="20"/>
        </w:rPr>
        <w:t xml:space="preserve"> The early Israelites are not described as having close relations to the city-dwelling Canaanites or Amorites. The search for Isaac’s wife, for example, describes the servant’s journey east, back to Aram-</w:t>
      </w:r>
      <w:proofErr w:type="spellStart"/>
      <w:r w:rsidR="001A14DF" w:rsidRPr="00BC20FB">
        <w:rPr>
          <w:rFonts w:ascii="Arial" w:hAnsi="Arial" w:cs="Arial"/>
          <w:szCs w:val="20"/>
        </w:rPr>
        <w:t>Naharaim</w:t>
      </w:r>
      <w:proofErr w:type="spellEnd"/>
      <w:r w:rsidR="001A14DF" w:rsidRPr="00BC20FB">
        <w:rPr>
          <w:rFonts w:ascii="Arial" w:hAnsi="Arial" w:cs="Arial"/>
          <w:szCs w:val="20"/>
        </w:rPr>
        <w:t xml:space="preserve">, the city of </w:t>
      </w:r>
      <w:proofErr w:type="spellStart"/>
      <w:r w:rsidR="001A14DF" w:rsidRPr="00BC20FB">
        <w:rPr>
          <w:rFonts w:ascii="Arial" w:hAnsi="Arial" w:cs="Arial"/>
          <w:szCs w:val="20"/>
        </w:rPr>
        <w:t>Nahor</w:t>
      </w:r>
      <w:proofErr w:type="spellEnd"/>
      <w:r w:rsidR="001A14DF" w:rsidRPr="00BC20FB">
        <w:rPr>
          <w:rFonts w:ascii="Arial" w:hAnsi="Arial" w:cs="Arial"/>
          <w:szCs w:val="20"/>
        </w:rPr>
        <w:t>, Abraham’s grandfather (Gen. 24:10). The bride found for Isaac is described as an Aramean (Gen. 25:20). Similarly, the wives of Jacob (Rachael and Leah) are daughters of “Laban the Aramean” (Gen. 31:20-24).</w:t>
      </w:r>
      <w:r w:rsidR="00DD4FBB" w:rsidRPr="00BC20FB">
        <w:rPr>
          <w:rFonts w:ascii="Arial" w:hAnsi="Arial" w:cs="Arial"/>
          <w:szCs w:val="20"/>
        </w:rPr>
        <w:t xml:space="preserve"> </w:t>
      </w:r>
      <w:r w:rsidRPr="00BC20FB">
        <w:rPr>
          <w:rFonts w:ascii="Arial" w:hAnsi="Arial" w:cs="Arial"/>
          <w:szCs w:val="20"/>
        </w:rPr>
        <w:t xml:space="preserve">Laban was </w:t>
      </w:r>
      <w:proofErr w:type="spellStart"/>
      <w:r w:rsidRPr="00BC20FB">
        <w:rPr>
          <w:rFonts w:ascii="Arial" w:hAnsi="Arial" w:cs="Arial"/>
          <w:szCs w:val="20"/>
        </w:rPr>
        <w:t>Abraham;’s</w:t>
      </w:r>
      <w:proofErr w:type="spellEnd"/>
      <w:r w:rsidRPr="00BC20FB">
        <w:rPr>
          <w:rFonts w:ascii="Arial" w:hAnsi="Arial" w:cs="Arial"/>
          <w:szCs w:val="20"/>
        </w:rPr>
        <w:t xml:space="preserve"> nephew (Rainey, 2008</w:t>
      </w:r>
      <w:r w:rsidR="00A5797E" w:rsidRPr="00BC20FB">
        <w:rPr>
          <w:rFonts w:ascii="Arial" w:hAnsi="Arial" w:cs="Arial"/>
          <w:szCs w:val="20"/>
        </w:rPr>
        <w:t>a</w:t>
      </w:r>
      <w:r w:rsidRPr="00BC20FB">
        <w:rPr>
          <w:rFonts w:ascii="Arial" w:hAnsi="Arial" w:cs="Arial"/>
          <w:szCs w:val="20"/>
        </w:rPr>
        <w:t xml:space="preserve">). </w:t>
      </w:r>
    </w:p>
    <w:p w14:paraId="174EA695" w14:textId="77777777" w:rsidR="00A00966" w:rsidRPr="00BC20FB" w:rsidRDefault="00A00966" w:rsidP="00356465">
      <w:pPr>
        <w:rPr>
          <w:rFonts w:ascii="Arial" w:hAnsi="Arial" w:cs="Arial"/>
          <w:szCs w:val="20"/>
        </w:rPr>
      </w:pPr>
    </w:p>
    <w:p w14:paraId="3F5960B2" w14:textId="77777777" w:rsidR="00A00966" w:rsidRPr="00BC20FB" w:rsidRDefault="00A00966" w:rsidP="00356465">
      <w:pPr>
        <w:rPr>
          <w:rFonts w:ascii="Arial" w:hAnsi="Arial" w:cs="Arial"/>
          <w:szCs w:val="20"/>
        </w:rPr>
      </w:pPr>
      <w:r w:rsidRPr="00BC20FB">
        <w:rPr>
          <w:rFonts w:ascii="Arial" w:hAnsi="Arial" w:cs="Arial"/>
          <w:szCs w:val="20"/>
        </w:rPr>
        <w:t>The Bible describes the type of society the early Israelites came from: they were pastoralists.</w:t>
      </w:r>
      <w:r w:rsidR="00AF18FA" w:rsidRPr="00BC20FB">
        <w:rPr>
          <w:rFonts w:ascii="Arial" w:hAnsi="Arial" w:cs="Arial"/>
          <w:szCs w:val="20"/>
        </w:rPr>
        <w:t xml:space="preserve"> Joseph told Pharaoh that “My brothers and my father’s household…are shepherds. They have always been breeders of livestock, and they have brough</w:t>
      </w:r>
      <w:r w:rsidR="00871A78" w:rsidRPr="00BC20FB">
        <w:rPr>
          <w:rFonts w:ascii="Arial" w:hAnsi="Arial" w:cs="Arial"/>
          <w:szCs w:val="20"/>
        </w:rPr>
        <w:t>t with them their flocks and he</w:t>
      </w:r>
      <w:r w:rsidR="00AF18FA" w:rsidRPr="00BC20FB">
        <w:rPr>
          <w:rFonts w:ascii="Arial" w:hAnsi="Arial" w:cs="Arial"/>
          <w:szCs w:val="20"/>
        </w:rPr>
        <w:t>rds and all that is theirs (Gen. 46:31-34; also Gen. 47:3-4). When the Is</w:t>
      </w:r>
      <w:r w:rsidR="00EA7F41" w:rsidRPr="00BC20FB">
        <w:rPr>
          <w:rFonts w:ascii="Arial" w:hAnsi="Arial" w:cs="Arial"/>
          <w:szCs w:val="20"/>
        </w:rPr>
        <w:t>raelites l</w:t>
      </w:r>
      <w:r w:rsidR="00871A78" w:rsidRPr="00BC20FB">
        <w:rPr>
          <w:rFonts w:ascii="Arial" w:hAnsi="Arial" w:cs="Arial"/>
          <w:szCs w:val="20"/>
        </w:rPr>
        <w:t>eft Egypt, they pass</w:t>
      </w:r>
      <w:r w:rsidR="00AF18FA" w:rsidRPr="00BC20FB">
        <w:rPr>
          <w:rFonts w:ascii="Arial" w:hAnsi="Arial" w:cs="Arial"/>
          <w:szCs w:val="20"/>
        </w:rPr>
        <w:t xml:space="preserve">ed through the land of Edom and assured them that they would pay for any water the Israelite </w:t>
      </w:r>
      <w:r w:rsidR="00AF18FA" w:rsidRPr="00BC20FB">
        <w:rPr>
          <w:rFonts w:ascii="Arial" w:hAnsi="Arial" w:cs="Arial"/>
          <w:i/>
          <w:szCs w:val="20"/>
        </w:rPr>
        <w:t>cattle</w:t>
      </w:r>
      <w:r w:rsidR="00AF18FA" w:rsidRPr="00BC20FB">
        <w:rPr>
          <w:rFonts w:ascii="Arial" w:hAnsi="Arial" w:cs="Arial"/>
          <w:szCs w:val="20"/>
        </w:rPr>
        <w:t xml:space="preserve"> drank (Num. 20:19, 32:1; Rainey, 2008</w:t>
      </w:r>
      <w:r w:rsidR="00A5797E" w:rsidRPr="00BC20FB">
        <w:rPr>
          <w:rFonts w:ascii="Arial" w:hAnsi="Arial" w:cs="Arial"/>
          <w:szCs w:val="20"/>
        </w:rPr>
        <w:t>a</w:t>
      </w:r>
      <w:r w:rsidR="00AF18FA" w:rsidRPr="00BC20FB">
        <w:rPr>
          <w:rFonts w:ascii="Arial" w:hAnsi="Arial" w:cs="Arial"/>
          <w:szCs w:val="20"/>
        </w:rPr>
        <w:t>:46).</w:t>
      </w:r>
    </w:p>
    <w:p w14:paraId="62DF59D7" w14:textId="77777777" w:rsidR="00871A78" w:rsidRPr="00BC20FB" w:rsidRDefault="00871A78" w:rsidP="001901FE">
      <w:pPr>
        <w:pStyle w:val="Heading3"/>
      </w:pPr>
      <w:bookmarkStart w:id="98" w:name="_Toc393004308"/>
      <w:r w:rsidRPr="00BC20FB">
        <w:t>Pottery</w:t>
      </w:r>
      <w:bookmarkEnd w:id="98"/>
    </w:p>
    <w:p w14:paraId="2D866A65" w14:textId="77777777" w:rsidR="00871A78" w:rsidRPr="00BC20FB" w:rsidRDefault="00871A78" w:rsidP="00356465">
      <w:pPr>
        <w:rPr>
          <w:rFonts w:ascii="Arial" w:hAnsi="Arial" w:cs="Arial"/>
          <w:szCs w:val="20"/>
        </w:rPr>
      </w:pPr>
    </w:p>
    <w:p w14:paraId="18AC5DA4" w14:textId="77777777" w:rsidR="006000DC" w:rsidRPr="00BC20FB" w:rsidRDefault="00901BDD" w:rsidP="00356465">
      <w:pPr>
        <w:rPr>
          <w:rFonts w:ascii="Arial" w:hAnsi="Arial" w:cs="Arial"/>
          <w:szCs w:val="20"/>
        </w:rPr>
      </w:pPr>
      <w:r w:rsidRPr="00BC20FB">
        <w:rPr>
          <w:rFonts w:ascii="Arial" w:hAnsi="Arial" w:cs="Arial"/>
          <w:szCs w:val="20"/>
        </w:rPr>
        <w:t xml:space="preserve">Pottery traditions that used to suggest that the </w:t>
      </w:r>
      <w:r w:rsidR="00EA2D05" w:rsidRPr="00BC20FB">
        <w:rPr>
          <w:rFonts w:ascii="Arial" w:hAnsi="Arial" w:cs="Arial"/>
          <w:szCs w:val="20"/>
        </w:rPr>
        <w:t>hill-country</w:t>
      </w:r>
      <w:r w:rsidRPr="00BC20FB">
        <w:rPr>
          <w:rFonts w:ascii="Arial" w:hAnsi="Arial" w:cs="Arial"/>
          <w:szCs w:val="20"/>
        </w:rPr>
        <w:t xml:space="preserve"> inhabitants of Iron Age I, the early Israelites came from western coastal cities. New data now suggest that these </w:t>
      </w:r>
      <w:r w:rsidR="00871A78" w:rsidRPr="00BC20FB">
        <w:rPr>
          <w:rFonts w:ascii="Arial" w:hAnsi="Arial" w:cs="Arial"/>
          <w:szCs w:val="20"/>
        </w:rPr>
        <w:t xml:space="preserve">pottery </w:t>
      </w:r>
      <w:r w:rsidRPr="00BC20FB">
        <w:rPr>
          <w:rFonts w:ascii="Arial" w:hAnsi="Arial" w:cs="Arial"/>
          <w:szCs w:val="20"/>
        </w:rPr>
        <w:t>traditions could also have originated in the east (see discussion above; Rainey, 2008</w:t>
      </w:r>
      <w:r w:rsidR="00A5797E" w:rsidRPr="00BC20FB">
        <w:rPr>
          <w:rFonts w:ascii="Arial" w:hAnsi="Arial" w:cs="Arial"/>
          <w:szCs w:val="20"/>
        </w:rPr>
        <w:t>a</w:t>
      </w:r>
      <w:r w:rsidRPr="00BC20FB">
        <w:rPr>
          <w:rFonts w:ascii="Arial" w:hAnsi="Arial" w:cs="Arial"/>
          <w:szCs w:val="20"/>
        </w:rPr>
        <w:t>:47).</w:t>
      </w:r>
    </w:p>
    <w:p w14:paraId="279111DB" w14:textId="77777777" w:rsidR="00871A78" w:rsidRPr="00BC20FB" w:rsidRDefault="005E6C7C" w:rsidP="001901FE">
      <w:pPr>
        <w:pStyle w:val="Heading3"/>
      </w:pPr>
      <w:bookmarkStart w:id="99" w:name="_Toc393004309"/>
      <w:r w:rsidRPr="00BC20FB">
        <w:t>F</w:t>
      </w:r>
      <w:r w:rsidR="00871A78" w:rsidRPr="00BC20FB">
        <w:t>our Room House</w:t>
      </w:r>
      <w:bookmarkEnd w:id="99"/>
    </w:p>
    <w:p w14:paraId="0366B7A8" w14:textId="77777777" w:rsidR="00871A78" w:rsidRPr="00BC20FB" w:rsidRDefault="00871A78" w:rsidP="00356465">
      <w:pPr>
        <w:rPr>
          <w:rFonts w:ascii="Arial" w:hAnsi="Arial" w:cs="Arial"/>
          <w:szCs w:val="20"/>
        </w:rPr>
      </w:pPr>
    </w:p>
    <w:p w14:paraId="16A06B3F" w14:textId="77777777" w:rsidR="00871A78" w:rsidRPr="00BC20FB" w:rsidRDefault="00871A78" w:rsidP="00356465">
      <w:pPr>
        <w:rPr>
          <w:rFonts w:ascii="Arial" w:hAnsi="Arial" w:cs="Arial"/>
          <w:szCs w:val="20"/>
        </w:rPr>
      </w:pPr>
      <w:r w:rsidRPr="00BC20FB">
        <w:rPr>
          <w:rFonts w:ascii="Arial" w:hAnsi="Arial" w:cs="Arial"/>
          <w:szCs w:val="20"/>
        </w:rPr>
        <w:t xml:space="preserve">The four-room house style of architecture is another feature of the Iron Age I </w:t>
      </w:r>
      <w:r w:rsidR="00EA2D05" w:rsidRPr="00BC20FB">
        <w:rPr>
          <w:rFonts w:ascii="Arial" w:hAnsi="Arial" w:cs="Arial"/>
          <w:szCs w:val="20"/>
        </w:rPr>
        <w:t>Hill-country</w:t>
      </w:r>
      <w:r w:rsidRPr="00BC20FB">
        <w:rPr>
          <w:rFonts w:ascii="Arial" w:hAnsi="Arial" w:cs="Arial"/>
          <w:szCs w:val="20"/>
        </w:rPr>
        <w:t xml:space="preserve"> that was thought to be diagnostic of early Israelites. This architectural style is also found in eastern Transjordan sites (Tall al</w:t>
      </w:r>
      <w:proofErr w:type="gramStart"/>
      <w:r w:rsidRPr="00BC20FB">
        <w:rPr>
          <w:rFonts w:ascii="Arial" w:hAnsi="Arial" w:cs="Arial"/>
          <w:szCs w:val="20"/>
        </w:rPr>
        <w:t>-‘</w:t>
      </w:r>
      <w:proofErr w:type="spellStart"/>
      <w:proofErr w:type="gramEnd"/>
      <w:r w:rsidRPr="00BC20FB">
        <w:rPr>
          <w:rFonts w:ascii="Arial" w:hAnsi="Arial" w:cs="Arial"/>
          <w:szCs w:val="20"/>
        </w:rPr>
        <w:t>Umayri</w:t>
      </w:r>
      <w:proofErr w:type="spellEnd"/>
      <w:r w:rsidRPr="00BC20FB">
        <w:rPr>
          <w:rFonts w:ascii="Arial" w:hAnsi="Arial" w:cs="Arial"/>
          <w:szCs w:val="20"/>
        </w:rPr>
        <w:t>) and at Khirbet al-</w:t>
      </w:r>
      <w:proofErr w:type="spellStart"/>
      <w:r w:rsidRPr="00BC20FB">
        <w:rPr>
          <w:rFonts w:ascii="Arial" w:hAnsi="Arial" w:cs="Arial"/>
          <w:szCs w:val="20"/>
        </w:rPr>
        <w:t>Mudayna</w:t>
      </w:r>
      <w:proofErr w:type="spellEnd"/>
      <w:r w:rsidRPr="00BC20FB">
        <w:rPr>
          <w:rFonts w:ascii="Arial" w:hAnsi="Arial" w:cs="Arial"/>
          <w:szCs w:val="20"/>
        </w:rPr>
        <w:t xml:space="preserve"> al ‘Aliya on the southern Moabite plateau (see discussion above; Rainey, 2008:49). This data for four room houses suggest that the </w:t>
      </w:r>
      <w:r w:rsidR="00EA2D05" w:rsidRPr="00BC20FB">
        <w:rPr>
          <w:rFonts w:ascii="Arial" w:hAnsi="Arial" w:cs="Arial"/>
          <w:szCs w:val="20"/>
        </w:rPr>
        <w:t>Hill-country</w:t>
      </w:r>
      <w:r w:rsidRPr="00BC20FB">
        <w:rPr>
          <w:rFonts w:ascii="Arial" w:hAnsi="Arial" w:cs="Arial"/>
          <w:szCs w:val="20"/>
        </w:rPr>
        <w:t xml:space="preserve"> people of Iron Age I migrated from the east.</w:t>
      </w:r>
      <w:r w:rsidR="008D4612" w:rsidRPr="00BC20FB">
        <w:rPr>
          <w:rFonts w:ascii="Arial" w:hAnsi="Arial" w:cs="Arial"/>
          <w:szCs w:val="20"/>
        </w:rPr>
        <w:t xml:space="preserve"> (Rainey, 2008a:47)</w:t>
      </w:r>
    </w:p>
    <w:p w14:paraId="233F00BE" w14:textId="77777777" w:rsidR="00871A78" w:rsidRPr="00BC20FB" w:rsidRDefault="005E6C7C" w:rsidP="001901FE">
      <w:pPr>
        <w:pStyle w:val="Heading3"/>
      </w:pPr>
      <w:bookmarkStart w:id="100" w:name="_Toc393004310"/>
      <w:r w:rsidRPr="00BC20FB">
        <w:lastRenderedPageBreak/>
        <w:t>Diet</w:t>
      </w:r>
      <w:bookmarkEnd w:id="100"/>
    </w:p>
    <w:p w14:paraId="430C3CFC" w14:textId="77777777" w:rsidR="00E461A3" w:rsidRPr="00BC20FB" w:rsidRDefault="00E461A3" w:rsidP="00356465">
      <w:pPr>
        <w:rPr>
          <w:rFonts w:ascii="Arial" w:hAnsi="Arial" w:cs="Arial"/>
          <w:szCs w:val="20"/>
        </w:rPr>
      </w:pPr>
    </w:p>
    <w:p w14:paraId="478C5FB8" w14:textId="77777777" w:rsidR="00E461A3" w:rsidRPr="00BC20FB" w:rsidRDefault="00E461A3" w:rsidP="00356465">
      <w:pPr>
        <w:rPr>
          <w:rFonts w:ascii="Arial" w:hAnsi="Arial" w:cs="Arial"/>
          <w:szCs w:val="20"/>
        </w:rPr>
      </w:pPr>
      <w:r w:rsidRPr="00BC20FB">
        <w:rPr>
          <w:rFonts w:ascii="Arial" w:hAnsi="Arial" w:cs="Arial"/>
          <w:szCs w:val="20"/>
        </w:rPr>
        <w:t xml:space="preserve">The </w:t>
      </w:r>
      <w:r w:rsidR="00EA2D05" w:rsidRPr="00BC20FB">
        <w:rPr>
          <w:rFonts w:ascii="Arial" w:hAnsi="Arial" w:cs="Arial"/>
          <w:szCs w:val="20"/>
        </w:rPr>
        <w:t>Hill-country</w:t>
      </w:r>
      <w:r w:rsidRPr="00BC20FB">
        <w:rPr>
          <w:rFonts w:ascii="Arial" w:hAnsi="Arial" w:cs="Arial"/>
          <w:szCs w:val="20"/>
        </w:rPr>
        <w:t xml:space="preserve"> people of Iron Age I, did not have pigs. In contrast, the western Philistines who lived on the coastal pain did raise pigs. Pig bones are, to some degree, typical of the older Canaanite coastal plain sites too.  There is no climatic or ecologic reason why pigs could not be raised in the </w:t>
      </w:r>
      <w:r w:rsidR="00EA2D05" w:rsidRPr="00BC20FB">
        <w:rPr>
          <w:rFonts w:ascii="Arial" w:hAnsi="Arial" w:cs="Arial"/>
          <w:szCs w:val="20"/>
        </w:rPr>
        <w:t>Hill-country</w:t>
      </w:r>
      <w:r w:rsidRPr="00BC20FB">
        <w:rPr>
          <w:rFonts w:ascii="Arial" w:hAnsi="Arial" w:cs="Arial"/>
          <w:szCs w:val="20"/>
        </w:rPr>
        <w:t xml:space="preserve">. This pattern is not what would be predicted by the Peasant Revolt Theory which says the early </w:t>
      </w:r>
      <w:r w:rsidR="00EA2D05" w:rsidRPr="00BC20FB">
        <w:rPr>
          <w:rFonts w:ascii="Arial" w:hAnsi="Arial" w:cs="Arial"/>
          <w:szCs w:val="20"/>
        </w:rPr>
        <w:t>Hill-country</w:t>
      </w:r>
      <w:r w:rsidRPr="00BC20FB">
        <w:rPr>
          <w:rFonts w:ascii="Arial" w:hAnsi="Arial" w:cs="Arial"/>
          <w:szCs w:val="20"/>
        </w:rPr>
        <w:t xml:space="preserve"> settlers (early Israelites) migrated from the west</w:t>
      </w:r>
      <w:r w:rsidR="00310B7F" w:rsidRPr="00BC20FB">
        <w:rPr>
          <w:rFonts w:ascii="Arial" w:hAnsi="Arial" w:cs="Arial"/>
          <w:szCs w:val="20"/>
        </w:rPr>
        <w:t xml:space="preserve"> (Rainey, 2008</w:t>
      </w:r>
      <w:r w:rsidR="008D4612" w:rsidRPr="00BC20FB">
        <w:rPr>
          <w:rFonts w:ascii="Arial" w:hAnsi="Arial" w:cs="Arial"/>
          <w:szCs w:val="20"/>
        </w:rPr>
        <w:t>a</w:t>
      </w:r>
      <w:r w:rsidR="00310B7F" w:rsidRPr="00BC20FB">
        <w:rPr>
          <w:rFonts w:ascii="Arial" w:hAnsi="Arial" w:cs="Arial"/>
          <w:szCs w:val="20"/>
        </w:rPr>
        <w:t>:49)</w:t>
      </w:r>
      <w:r w:rsidRPr="00BC20FB">
        <w:rPr>
          <w:rFonts w:ascii="Arial" w:hAnsi="Arial" w:cs="Arial"/>
          <w:szCs w:val="20"/>
        </w:rPr>
        <w:t xml:space="preserve">. </w:t>
      </w:r>
    </w:p>
    <w:p w14:paraId="6F40FD51" w14:textId="77777777" w:rsidR="00E461A3" w:rsidRPr="00BC20FB" w:rsidRDefault="00E461A3" w:rsidP="00356465">
      <w:pPr>
        <w:rPr>
          <w:rFonts w:ascii="Arial" w:hAnsi="Arial" w:cs="Arial"/>
          <w:szCs w:val="20"/>
        </w:rPr>
      </w:pPr>
    </w:p>
    <w:p w14:paraId="2B4306B6" w14:textId="77777777" w:rsidR="00E461A3" w:rsidRPr="00BC20FB" w:rsidRDefault="00E461A3" w:rsidP="00356465">
      <w:pPr>
        <w:rPr>
          <w:rFonts w:ascii="Arial" w:hAnsi="Arial" w:cs="Arial"/>
          <w:szCs w:val="20"/>
        </w:rPr>
      </w:pPr>
      <w:r w:rsidRPr="00BC20FB">
        <w:rPr>
          <w:rFonts w:ascii="Arial" w:hAnsi="Arial" w:cs="Arial"/>
          <w:szCs w:val="20"/>
        </w:rPr>
        <w:t xml:space="preserve">The steppe land east of Jordan, however, wound not have been conductive to pig raising. The geography of that area is too rugged for pigs. That area is more suited for raising easier-to-move animals, like sheep and goats. The eastern steppe is hotter also. This is hard on pigs, who do not have sweat glands. Sheep and goats, on the other hand, have protective coats for the </w:t>
      </w:r>
      <w:r w:rsidR="00BC20FB" w:rsidRPr="00BC20FB">
        <w:rPr>
          <w:rFonts w:ascii="Arial" w:hAnsi="Arial" w:cs="Arial"/>
          <w:szCs w:val="20"/>
        </w:rPr>
        <w:t>steppe-grazing</w:t>
      </w:r>
      <w:r w:rsidRPr="00BC20FB">
        <w:rPr>
          <w:rFonts w:ascii="Arial" w:hAnsi="Arial" w:cs="Arial"/>
          <w:szCs w:val="20"/>
        </w:rPr>
        <w:t xml:space="preserve"> habitat</w:t>
      </w:r>
      <w:r w:rsidR="00310B7F" w:rsidRPr="00BC20FB">
        <w:rPr>
          <w:rFonts w:ascii="Arial" w:hAnsi="Arial" w:cs="Arial"/>
          <w:szCs w:val="20"/>
        </w:rPr>
        <w:t xml:space="preserve"> (Rainey, 2008</w:t>
      </w:r>
      <w:r w:rsidR="008D4612" w:rsidRPr="00BC20FB">
        <w:rPr>
          <w:rFonts w:ascii="Arial" w:hAnsi="Arial" w:cs="Arial"/>
          <w:szCs w:val="20"/>
        </w:rPr>
        <w:t>a</w:t>
      </w:r>
      <w:r w:rsidR="00310B7F" w:rsidRPr="00BC20FB">
        <w:rPr>
          <w:rFonts w:ascii="Arial" w:hAnsi="Arial" w:cs="Arial"/>
          <w:szCs w:val="20"/>
        </w:rPr>
        <w:t>:49)</w:t>
      </w:r>
      <w:r w:rsidRPr="00BC20FB">
        <w:rPr>
          <w:rFonts w:ascii="Arial" w:hAnsi="Arial" w:cs="Arial"/>
          <w:szCs w:val="20"/>
        </w:rPr>
        <w:t>.</w:t>
      </w:r>
      <w:r w:rsidR="00E924EB" w:rsidRPr="00BC20FB">
        <w:rPr>
          <w:rFonts w:ascii="Arial" w:hAnsi="Arial" w:cs="Arial"/>
          <w:szCs w:val="20"/>
        </w:rPr>
        <w:t xml:space="preserve"> </w:t>
      </w:r>
    </w:p>
    <w:p w14:paraId="45653860" w14:textId="77777777" w:rsidR="00E924EB" w:rsidRPr="00BC20FB" w:rsidRDefault="00E924EB" w:rsidP="00356465">
      <w:pPr>
        <w:rPr>
          <w:rFonts w:ascii="Arial" w:hAnsi="Arial" w:cs="Arial"/>
          <w:szCs w:val="20"/>
        </w:rPr>
      </w:pPr>
    </w:p>
    <w:p w14:paraId="5730A6EC" w14:textId="77777777" w:rsidR="00E924EB" w:rsidRPr="00BC20FB" w:rsidRDefault="00E924EB" w:rsidP="00E924EB">
      <w:pPr>
        <w:ind w:left="720"/>
        <w:rPr>
          <w:rFonts w:ascii="Arial" w:hAnsi="Arial" w:cs="Arial"/>
          <w:i/>
          <w:szCs w:val="20"/>
        </w:rPr>
      </w:pPr>
      <w:r w:rsidRPr="00BC20FB">
        <w:rPr>
          <w:rFonts w:ascii="Arial" w:hAnsi="Arial" w:cs="Arial"/>
          <w:i/>
          <w:szCs w:val="20"/>
        </w:rPr>
        <w:t>“This may explain the absence of pigs in the culinary diet of the hill-country settlers; they were not accustomed to raising pigs because they did not have them in their former habitat on the eastern steppe. Indeed, the cultural/religious ideology that seems to have accompanied the prohibitions on eating pork, preserved in Biblical kosher laws, probably derives from a rejection of the values of the sedentary Canaanite and Philistine religions. In cultures around the eastern Mediterranean, pigs were sacred to the deities of the underworld and were sacrificed to them. That this was true for the Aegean suggests that it could have been equally true of Philistia.” (Rainey, 2008</w:t>
      </w:r>
      <w:r w:rsidR="008D4612" w:rsidRPr="00BC20FB">
        <w:rPr>
          <w:rFonts w:ascii="Arial" w:hAnsi="Arial" w:cs="Arial"/>
          <w:i/>
          <w:szCs w:val="20"/>
        </w:rPr>
        <w:t>a</w:t>
      </w:r>
      <w:r w:rsidRPr="00BC20FB">
        <w:rPr>
          <w:rFonts w:ascii="Arial" w:hAnsi="Arial" w:cs="Arial"/>
          <w:i/>
          <w:szCs w:val="20"/>
        </w:rPr>
        <w:t>:49).</w:t>
      </w:r>
    </w:p>
    <w:p w14:paraId="008082BB" w14:textId="77777777" w:rsidR="00E924EB" w:rsidRPr="00BC20FB" w:rsidRDefault="00E924EB" w:rsidP="00356465">
      <w:pPr>
        <w:rPr>
          <w:rFonts w:ascii="Arial" w:hAnsi="Arial" w:cs="Arial"/>
          <w:szCs w:val="20"/>
        </w:rPr>
      </w:pPr>
    </w:p>
    <w:p w14:paraId="5D23EEFD" w14:textId="77777777" w:rsidR="00E924EB" w:rsidRPr="00BC20FB" w:rsidRDefault="00E924EB" w:rsidP="001901FE">
      <w:pPr>
        <w:pStyle w:val="Heading3"/>
      </w:pPr>
      <w:bookmarkStart w:id="101" w:name="_Toc393004311"/>
      <w:r w:rsidRPr="00BC20FB">
        <w:t>Linguistics</w:t>
      </w:r>
      <w:bookmarkEnd w:id="101"/>
    </w:p>
    <w:p w14:paraId="46943C73" w14:textId="77777777" w:rsidR="00667230" w:rsidRPr="00BC20FB" w:rsidRDefault="00667230" w:rsidP="00667230">
      <w:pPr>
        <w:rPr>
          <w:rFonts w:ascii="Arial" w:hAnsi="Arial"/>
        </w:rPr>
      </w:pPr>
    </w:p>
    <w:p w14:paraId="3FDFD33B" w14:textId="77777777" w:rsidR="00667230" w:rsidRPr="00BC20FB" w:rsidRDefault="00667230" w:rsidP="00667230">
      <w:pPr>
        <w:rPr>
          <w:rFonts w:ascii="Arial" w:hAnsi="Arial" w:cs="Arial"/>
          <w:szCs w:val="20"/>
        </w:rPr>
      </w:pPr>
      <w:r w:rsidRPr="00BC20FB">
        <w:rPr>
          <w:rFonts w:ascii="Arial" w:hAnsi="Arial" w:cs="Arial"/>
          <w:szCs w:val="20"/>
        </w:rPr>
        <w:t>The Hebrew language is more like the eastern Transjordanian languages (Aramaic, Moabite) than those of the western Canaanite coastal plain (Phoenician). This similarity suggests that the Israelites originated from the east, and not from the west</w:t>
      </w:r>
      <w:r w:rsidR="0068224F" w:rsidRPr="00BC20FB">
        <w:rPr>
          <w:rFonts w:ascii="Arial" w:hAnsi="Arial" w:cs="Arial"/>
          <w:szCs w:val="20"/>
        </w:rPr>
        <w:t>.</w:t>
      </w:r>
      <w:r w:rsidRPr="00BC20FB">
        <w:rPr>
          <w:rFonts w:ascii="Arial" w:hAnsi="Arial" w:cs="Arial"/>
          <w:szCs w:val="20"/>
        </w:rPr>
        <w:t xml:space="preserve"> (Rainey, 2008</w:t>
      </w:r>
      <w:r w:rsidR="008D4612" w:rsidRPr="00BC20FB">
        <w:rPr>
          <w:rFonts w:ascii="Arial" w:hAnsi="Arial" w:cs="Arial"/>
          <w:szCs w:val="20"/>
        </w:rPr>
        <w:t>a</w:t>
      </w:r>
      <w:r w:rsidRPr="00BC20FB">
        <w:rPr>
          <w:rFonts w:ascii="Arial" w:hAnsi="Arial" w:cs="Arial"/>
          <w:szCs w:val="20"/>
        </w:rPr>
        <w:t>:49-50).</w:t>
      </w:r>
    </w:p>
    <w:p w14:paraId="08B754E8" w14:textId="77777777" w:rsidR="00667230" w:rsidRPr="00BC20FB" w:rsidRDefault="00667230" w:rsidP="00667230">
      <w:pPr>
        <w:rPr>
          <w:rFonts w:ascii="Arial" w:hAnsi="Arial" w:cs="Arial"/>
          <w:szCs w:val="20"/>
        </w:rPr>
      </w:pPr>
    </w:p>
    <w:p w14:paraId="7C40ECEB" w14:textId="77777777" w:rsidR="00667230" w:rsidRPr="00BC20FB" w:rsidRDefault="00667230" w:rsidP="00667230">
      <w:pPr>
        <w:rPr>
          <w:rFonts w:ascii="Arial" w:hAnsi="Arial" w:cs="Arial"/>
          <w:szCs w:val="20"/>
        </w:rPr>
      </w:pPr>
      <w:r w:rsidRPr="00BC20FB">
        <w:rPr>
          <w:rFonts w:ascii="Arial" w:hAnsi="Arial" w:cs="Arial"/>
          <w:szCs w:val="20"/>
        </w:rPr>
        <w:t xml:space="preserve">Hebrew and Aramaic borrowed the 22 letter Phoenician (Canaanite) alphabet. They had to add some letters because Hebrew has 25 consonants, and Aramaic had at least 26. The Hebrews made some letters </w:t>
      </w:r>
      <w:proofErr w:type="spellStart"/>
      <w:r w:rsidRPr="00BC20FB">
        <w:rPr>
          <w:rFonts w:ascii="Arial" w:hAnsi="Arial" w:cs="Arial"/>
          <w:szCs w:val="20"/>
        </w:rPr>
        <w:t>polyphonal</w:t>
      </w:r>
      <w:proofErr w:type="spellEnd"/>
      <w:r w:rsidR="0068224F" w:rsidRPr="00BC20FB">
        <w:rPr>
          <w:rFonts w:ascii="Arial" w:hAnsi="Arial" w:cs="Arial"/>
          <w:szCs w:val="20"/>
        </w:rPr>
        <w:t xml:space="preserve"> (Rainey, 2008</w:t>
      </w:r>
      <w:r w:rsidR="008D4612" w:rsidRPr="00BC20FB">
        <w:rPr>
          <w:rFonts w:ascii="Arial" w:hAnsi="Arial" w:cs="Arial"/>
          <w:szCs w:val="20"/>
        </w:rPr>
        <w:t>a</w:t>
      </w:r>
      <w:r w:rsidR="0068224F" w:rsidRPr="00BC20FB">
        <w:rPr>
          <w:rFonts w:ascii="Arial" w:hAnsi="Arial" w:cs="Arial"/>
          <w:szCs w:val="20"/>
        </w:rPr>
        <w:t>:49)</w:t>
      </w:r>
      <w:r w:rsidRPr="00BC20FB">
        <w:rPr>
          <w:rFonts w:ascii="Arial" w:hAnsi="Arial" w:cs="Arial"/>
          <w:szCs w:val="20"/>
        </w:rPr>
        <w:t xml:space="preserve">. </w:t>
      </w:r>
    </w:p>
    <w:p w14:paraId="61CDECC1" w14:textId="77777777" w:rsidR="0068224F" w:rsidRPr="00BC20FB" w:rsidRDefault="0068224F" w:rsidP="00667230">
      <w:pPr>
        <w:rPr>
          <w:rFonts w:ascii="Arial" w:hAnsi="Arial" w:cs="Arial"/>
          <w:szCs w:val="20"/>
        </w:rPr>
      </w:pPr>
    </w:p>
    <w:p w14:paraId="34008BD8" w14:textId="77777777" w:rsidR="00667230" w:rsidRPr="00BC20FB" w:rsidRDefault="0068224F" w:rsidP="0068224F">
      <w:pPr>
        <w:ind w:left="720"/>
        <w:rPr>
          <w:rFonts w:ascii="Arial" w:hAnsi="Arial" w:cs="Arial"/>
          <w:i/>
          <w:szCs w:val="20"/>
        </w:rPr>
      </w:pPr>
      <w:r w:rsidRPr="00BC20FB">
        <w:rPr>
          <w:rFonts w:ascii="Arial" w:hAnsi="Arial" w:cs="Arial"/>
          <w:i/>
          <w:szCs w:val="20"/>
        </w:rPr>
        <w:t xml:space="preserve">“All this linguistic material provides </w:t>
      </w:r>
      <w:proofErr w:type="gramStart"/>
      <w:r w:rsidRPr="00BC20FB">
        <w:rPr>
          <w:rFonts w:ascii="Arial" w:hAnsi="Arial" w:cs="Arial"/>
          <w:i/>
          <w:szCs w:val="20"/>
        </w:rPr>
        <w:t>a very strong</w:t>
      </w:r>
      <w:proofErr w:type="gramEnd"/>
      <w:r w:rsidRPr="00BC20FB">
        <w:rPr>
          <w:rFonts w:ascii="Arial" w:hAnsi="Arial" w:cs="Arial"/>
          <w:i/>
          <w:szCs w:val="20"/>
        </w:rPr>
        <w:t xml:space="preserve"> argument for classifying ancient Hebrew and Moabite not as Canaanite dialects, but as Transjordanian languages. And this provides a nearly airtight case that the speakers of ancient Hebrew came from the same area as the Moabites, the Ammonites and the Arameans—and not from the Canaanite cities on the coastal plain.” (Rainey, 2008</w:t>
      </w:r>
      <w:r w:rsidR="008D4612" w:rsidRPr="00BC20FB">
        <w:rPr>
          <w:rFonts w:ascii="Arial" w:hAnsi="Arial" w:cs="Arial"/>
          <w:i/>
          <w:szCs w:val="20"/>
        </w:rPr>
        <w:t>a</w:t>
      </w:r>
      <w:r w:rsidRPr="00BC20FB">
        <w:rPr>
          <w:rFonts w:ascii="Arial" w:hAnsi="Arial" w:cs="Arial"/>
          <w:i/>
          <w:szCs w:val="20"/>
        </w:rPr>
        <w:t>:50).</w:t>
      </w:r>
    </w:p>
    <w:p w14:paraId="1401AE3F" w14:textId="77777777" w:rsidR="00667230" w:rsidRPr="00BC20FB" w:rsidRDefault="0068224F" w:rsidP="001901FE">
      <w:pPr>
        <w:pStyle w:val="Heading2"/>
      </w:pPr>
      <w:bookmarkStart w:id="102" w:name="_Toc393004312"/>
      <w:r w:rsidRPr="00BC20FB">
        <w:lastRenderedPageBreak/>
        <w:t>Immigration and Climate Cycles</w:t>
      </w:r>
      <w:bookmarkEnd w:id="102"/>
    </w:p>
    <w:p w14:paraId="1F865306" w14:textId="77777777" w:rsidR="0068224F" w:rsidRPr="00BC20FB" w:rsidRDefault="0068224F" w:rsidP="00667230">
      <w:pPr>
        <w:rPr>
          <w:rFonts w:ascii="Arial" w:hAnsi="Arial" w:cs="Arial"/>
          <w:szCs w:val="20"/>
        </w:rPr>
      </w:pPr>
    </w:p>
    <w:p w14:paraId="7F2BC021" w14:textId="77777777" w:rsidR="00D32C70" w:rsidRPr="00BC20FB" w:rsidRDefault="00D32C70" w:rsidP="00667230">
      <w:pPr>
        <w:rPr>
          <w:rFonts w:ascii="Arial" w:hAnsi="Arial" w:cs="Arial"/>
          <w:szCs w:val="20"/>
        </w:rPr>
      </w:pPr>
      <w:r w:rsidRPr="00BC20FB">
        <w:rPr>
          <w:rFonts w:ascii="Arial" w:hAnsi="Arial" w:cs="Arial"/>
          <w:szCs w:val="20"/>
        </w:rPr>
        <w:t xml:space="preserve">When climate warms and </w:t>
      </w:r>
      <w:r w:rsidR="00332822" w:rsidRPr="00BC20FB">
        <w:rPr>
          <w:rFonts w:ascii="Arial" w:hAnsi="Arial" w:cs="Arial"/>
          <w:szCs w:val="20"/>
        </w:rPr>
        <w:t xml:space="preserve">precipitation </w:t>
      </w:r>
      <w:proofErr w:type="gramStart"/>
      <w:r w:rsidR="00332822" w:rsidRPr="00BC20FB">
        <w:rPr>
          <w:rFonts w:ascii="Arial" w:hAnsi="Arial" w:cs="Arial"/>
          <w:szCs w:val="20"/>
        </w:rPr>
        <w:t>decreases</w:t>
      </w:r>
      <w:proofErr w:type="gramEnd"/>
      <w:r w:rsidRPr="00BC20FB">
        <w:rPr>
          <w:rFonts w:ascii="Arial" w:hAnsi="Arial" w:cs="Arial"/>
          <w:szCs w:val="20"/>
        </w:rPr>
        <w:t>, drought occurs. Pastoralists, like the early Israelites, were forced to move to towns or cities for survival</w:t>
      </w:r>
      <w:r w:rsidR="00332822" w:rsidRPr="00BC20FB">
        <w:rPr>
          <w:rFonts w:ascii="Arial" w:hAnsi="Arial" w:cs="Arial"/>
          <w:szCs w:val="20"/>
        </w:rPr>
        <w:t xml:space="preserve"> in response to </w:t>
      </w:r>
      <w:proofErr w:type="gramStart"/>
      <w:r w:rsidR="00332822" w:rsidRPr="00BC20FB">
        <w:rPr>
          <w:rFonts w:ascii="Arial" w:hAnsi="Arial" w:cs="Arial"/>
          <w:szCs w:val="20"/>
        </w:rPr>
        <w:t>these climatic change</w:t>
      </w:r>
      <w:proofErr w:type="gramEnd"/>
      <w:r w:rsidRPr="00BC20FB">
        <w:rPr>
          <w:rFonts w:ascii="Arial" w:hAnsi="Arial" w:cs="Arial"/>
          <w:szCs w:val="20"/>
        </w:rPr>
        <w:t xml:space="preserve">. This behavior is documented in Egyptian texts of </w:t>
      </w:r>
      <w:r w:rsidR="00BC20FB">
        <w:rPr>
          <w:rFonts w:ascii="Arial" w:hAnsi="Arial" w:cs="Arial"/>
          <w:szCs w:val="20"/>
        </w:rPr>
        <w:t>t</w:t>
      </w:r>
      <w:r w:rsidRPr="00BC20FB">
        <w:rPr>
          <w:rFonts w:ascii="Arial" w:hAnsi="Arial" w:cs="Arial"/>
          <w:szCs w:val="20"/>
        </w:rPr>
        <w:t>he Ramesside period (13</w:t>
      </w:r>
      <w:r w:rsidRPr="00BC20FB">
        <w:rPr>
          <w:rFonts w:ascii="Arial" w:hAnsi="Arial" w:cs="Arial"/>
          <w:szCs w:val="20"/>
          <w:vertAlign w:val="superscript"/>
        </w:rPr>
        <w:t>th</w:t>
      </w:r>
      <w:r w:rsidRPr="00BC20FB">
        <w:rPr>
          <w:rFonts w:ascii="Arial" w:hAnsi="Arial" w:cs="Arial"/>
          <w:szCs w:val="20"/>
        </w:rPr>
        <w:t>-12 centuries BC). In the 19</w:t>
      </w:r>
      <w:r w:rsidRPr="00BC20FB">
        <w:rPr>
          <w:rFonts w:ascii="Arial" w:hAnsi="Arial" w:cs="Arial"/>
          <w:szCs w:val="20"/>
          <w:vertAlign w:val="superscript"/>
        </w:rPr>
        <w:t>th</w:t>
      </w:r>
      <w:r w:rsidRPr="00BC20FB">
        <w:rPr>
          <w:rFonts w:ascii="Arial" w:hAnsi="Arial" w:cs="Arial"/>
          <w:szCs w:val="20"/>
        </w:rPr>
        <w:t xml:space="preserve"> century AD, this happened to Bedouin groups. Like the Nile Delta, the </w:t>
      </w:r>
      <w:proofErr w:type="gramStart"/>
      <w:r w:rsidRPr="00BC20FB">
        <w:rPr>
          <w:rFonts w:ascii="Arial" w:hAnsi="Arial" w:cs="Arial"/>
          <w:szCs w:val="20"/>
        </w:rPr>
        <w:t>Tigris</w:t>
      </w:r>
      <w:proofErr w:type="gramEnd"/>
      <w:r w:rsidRPr="00BC20FB">
        <w:rPr>
          <w:rFonts w:ascii="Arial" w:hAnsi="Arial" w:cs="Arial"/>
          <w:szCs w:val="20"/>
        </w:rPr>
        <w:t xml:space="preserve"> and </w:t>
      </w:r>
      <w:proofErr w:type="spellStart"/>
      <w:r w:rsidRPr="00BC20FB">
        <w:rPr>
          <w:rFonts w:ascii="Arial" w:hAnsi="Arial" w:cs="Arial"/>
          <w:szCs w:val="20"/>
        </w:rPr>
        <w:t>Euphraties</w:t>
      </w:r>
      <w:proofErr w:type="spellEnd"/>
      <w:r w:rsidRPr="00BC20FB">
        <w:rPr>
          <w:rFonts w:ascii="Arial" w:hAnsi="Arial" w:cs="Arial"/>
          <w:szCs w:val="20"/>
        </w:rPr>
        <w:t xml:space="preserve"> Valley, the Lebanese </w:t>
      </w:r>
      <w:proofErr w:type="spellStart"/>
      <w:r w:rsidRPr="00BC20FB">
        <w:rPr>
          <w:rFonts w:ascii="Arial" w:hAnsi="Arial" w:cs="Arial"/>
          <w:szCs w:val="20"/>
        </w:rPr>
        <w:t>Beqa</w:t>
      </w:r>
      <w:proofErr w:type="spellEnd"/>
      <w:r w:rsidRPr="00BC20FB">
        <w:rPr>
          <w:rFonts w:ascii="Arial" w:hAnsi="Arial" w:cs="Arial"/>
          <w:szCs w:val="20"/>
        </w:rPr>
        <w:t xml:space="preserve">’ Valley, and the Jezreel Valley, were all areas that pastoralists immigrated to during prolonged drought cycles. In the </w:t>
      </w:r>
      <w:r w:rsidR="00EA2D05" w:rsidRPr="00BC20FB">
        <w:rPr>
          <w:rFonts w:ascii="Arial" w:hAnsi="Arial" w:cs="Arial"/>
          <w:szCs w:val="20"/>
        </w:rPr>
        <w:t>Hill-country</w:t>
      </w:r>
      <w:r w:rsidRPr="00BC20FB">
        <w:rPr>
          <w:rFonts w:ascii="Arial" w:hAnsi="Arial" w:cs="Arial"/>
          <w:szCs w:val="20"/>
        </w:rPr>
        <w:t>, and platea</w:t>
      </w:r>
      <w:r w:rsidR="00BC20FB">
        <w:rPr>
          <w:rFonts w:ascii="Arial" w:hAnsi="Arial" w:cs="Arial"/>
          <w:szCs w:val="20"/>
        </w:rPr>
        <w:t xml:space="preserve">us of the southern Levant, this </w:t>
      </w:r>
      <w:r w:rsidR="00BC20FB" w:rsidRPr="00BC20FB">
        <w:rPr>
          <w:rFonts w:ascii="Arial" w:hAnsi="Arial" w:cs="Arial"/>
          <w:szCs w:val="20"/>
        </w:rPr>
        <w:t>phenomenon</w:t>
      </w:r>
      <w:r w:rsidRPr="00BC20FB">
        <w:rPr>
          <w:rFonts w:ascii="Arial" w:hAnsi="Arial" w:cs="Arial"/>
          <w:szCs w:val="20"/>
        </w:rPr>
        <w:t xml:space="preserve"> also occurred during the 13</w:t>
      </w:r>
      <w:r w:rsidRPr="00BC20FB">
        <w:rPr>
          <w:rFonts w:ascii="Arial" w:hAnsi="Arial" w:cs="Arial"/>
          <w:szCs w:val="20"/>
          <w:vertAlign w:val="superscript"/>
        </w:rPr>
        <w:t>th</w:t>
      </w:r>
      <w:r w:rsidRPr="00BC20FB">
        <w:rPr>
          <w:rFonts w:ascii="Arial" w:hAnsi="Arial" w:cs="Arial"/>
          <w:szCs w:val="20"/>
        </w:rPr>
        <w:t xml:space="preserve"> and early 12</w:t>
      </w:r>
      <w:r w:rsidRPr="00BC20FB">
        <w:rPr>
          <w:rFonts w:ascii="Arial" w:hAnsi="Arial" w:cs="Arial"/>
          <w:szCs w:val="20"/>
          <w:vertAlign w:val="superscript"/>
        </w:rPr>
        <w:t>th</w:t>
      </w:r>
      <w:r w:rsidRPr="00BC20FB">
        <w:rPr>
          <w:rFonts w:ascii="Arial" w:hAnsi="Arial" w:cs="Arial"/>
          <w:szCs w:val="20"/>
        </w:rPr>
        <w:t xml:space="preserve"> centuries BC.  </w:t>
      </w:r>
      <w:proofErr w:type="gramStart"/>
      <w:r w:rsidRPr="00BC20FB">
        <w:rPr>
          <w:rFonts w:ascii="Arial" w:hAnsi="Arial" w:cs="Arial"/>
          <w:szCs w:val="20"/>
        </w:rPr>
        <w:t>At this time</w:t>
      </w:r>
      <w:proofErr w:type="gramEnd"/>
      <w:r w:rsidR="00BC20FB">
        <w:rPr>
          <w:rFonts w:ascii="Arial" w:hAnsi="Arial" w:cs="Arial"/>
          <w:szCs w:val="20"/>
        </w:rPr>
        <w:t>,</w:t>
      </w:r>
      <w:r w:rsidRPr="00BC20FB">
        <w:rPr>
          <w:rFonts w:ascii="Arial" w:hAnsi="Arial" w:cs="Arial"/>
          <w:szCs w:val="20"/>
        </w:rPr>
        <w:t xml:space="preserve"> there was explosive growth in the number of small campsite-like settlements in the following areas:</w:t>
      </w:r>
    </w:p>
    <w:p w14:paraId="4C769F9C" w14:textId="77777777" w:rsidR="00D32C70" w:rsidRPr="00BC20FB" w:rsidRDefault="00D32C70" w:rsidP="00667230">
      <w:pPr>
        <w:rPr>
          <w:rFonts w:ascii="Arial" w:hAnsi="Arial" w:cs="Arial"/>
          <w:szCs w:val="20"/>
        </w:rPr>
      </w:pPr>
    </w:p>
    <w:p w14:paraId="7DD5F39E" w14:textId="77777777" w:rsidR="00D32C70" w:rsidRPr="00BC20FB" w:rsidRDefault="00D32C70" w:rsidP="00667230">
      <w:pPr>
        <w:rPr>
          <w:rFonts w:ascii="Arial" w:hAnsi="Arial" w:cs="Arial"/>
          <w:szCs w:val="20"/>
        </w:rPr>
      </w:pPr>
      <w:r w:rsidRPr="00BC20FB">
        <w:rPr>
          <w:rFonts w:ascii="Arial" w:hAnsi="Arial" w:cs="Arial"/>
          <w:szCs w:val="20"/>
        </w:rPr>
        <w:t>Uplands of Upper Galilee</w:t>
      </w:r>
    </w:p>
    <w:p w14:paraId="13EFED56" w14:textId="77777777" w:rsidR="00D32C70" w:rsidRPr="00BC20FB" w:rsidRDefault="00D32C70" w:rsidP="00667230">
      <w:pPr>
        <w:rPr>
          <w:rFonts w:ascii="Arial" w:hAnsi="Arial" w:cs="Arial"/>
          <w:szCs w:val="20"/>
        </w:rPr>
      </w:pPr>
      <w:r w:rsidRPr="00BC20FB">
        <w:rPr>
          <w:rFonts w:ascii="Arial" w:hAnsi="Arial" w:cs="Arial"/>
          <w:szCs w:val="20"/>
        </w:rPr>
        <w:t>Lower Galilee</w:t>
      </w:r>
    </w:p>
    <w:p w14:paraId="7670B64F" w14:textId="77777777" w:rsidR="0068224F" w:rsidRPr="00BC20FB" w:rsidRDefault="00EA2D05" w:rsidP="00667230">
      <w:pPr>
        <w:rPr>
          <w:rFonts w:ascii="Arial" w:hAnsi="Arial" w:cs="Arial"/>
          <w:szCs w:val="20"/>
        </w:rPr>
      </w:pPr>
      <w:r w:rsidRPr="00BC20FB">
        <w:rPr>
          <w:rFonts w:ascii="Arial" w:hAnsi="Arial" w:cs="Arial"/>
          <w:szCs w:val="20"/>
        </w:rPr>
        <w:t>Hill-country</w:t>
      </w:r>
      <w:r w:rsidR="00D32C70" w:rsidRPr="00BC20FB">
        <w:rPr>
          <w:rFonts w:ascii="Arial" w:hAnsi="Arial" w:cs="Arial"/>
          <w:szCs w:val="20"/>
        </w:rPr>
        <w:t xml:space="preserve"> of Manasseh and </w:t>
      </w:r>
      <w:proofErr w:type="spellStart"/>
      <w:r w:rsidR="00D32C70" w:rsidRPr="00BC20FB">
        <w:rPr>
          <w:rFonts w:ascii="Arial" w:hAnsi="Arial" w:cs="Arial"/>
          <w:szCs w:val="20"/>
        </w:rPr>
        <w:t>Ephriam</w:t>
      </w:r>
      <w:proofErr w:type="spellEnd"/>
    </w:p>
    <w:p w14:paraId="5D0EEC22" w14:textId="77777777" w:rsidR="00D32C70" w:rsidRPr="00BC20FB" w:rsidRDefault="00EA2D05" w:rsidP="00667230">
      <w:pPr>
        <w:rPr>
          <w:rFonts w:ascii="Arial" w:hAnsi="Arial" w:cs="Arial"/>
          <w:szCs w:val="20"/>
        </w:rPr>
      </w:pPr>
      <w:r w:rsidRPr="00BC20FB">
        <w:rPr>
          <w:rFonts w:ascii="Arial" w:hAnsi="Arial" w:cs="Arial"/>
          <w:szCs w:val="20"/>
        </w:rPr>
        <w:t>Hill-country</w:t>
      </w:r>
      <w:r w:rsidR="00D32C70" w:rsidRPr="00BC20FB">
        <w:rPr>
          <w:rFonts w:ascii="Arial" w:hAnsi="Arial" w:cs="Arial"/>
          <w:szCs w:val="20"/>
        </w:rPr>
        <w:t xml:space="preserve"> of Judah</w:t>
      </w:r>
    </w:p>
    <w:p w14:paraId="2085C2DF" w14:textId="77777777" w:rsidR="00D32C70" w:rsidRPr="00BC20FB" w:rsidRDefault="00D32C70" w:rsidP="00667230">
      <w:pPr>
        <w:rPr>
          <w:rFonts w:ascii="Arial" w:hAnsi="Arial" w:cs="Arial"/>
          <w:szCs w:val="20"/>
        </w:rPr>
      </w:pPr>
      <w:r w:rsidRPr="00BC20FB">
        <w:rPr>
          <w:rFonts w:ascii="Arial" w:hAnsi="Arial" w:cs="Arial"/>
          <w:szCs w:val="20"/>
        </w:rPr>
        <w:t>Biblical Negev</w:t>
      </w:r>
    </w:p>
    <w:p w14:paraId="4691BBC7" w14:textId="77777777" w:rsidR="00D32C70" w:rsidRPr="00BC20FB" w:rsidRDefault="00D32C70" w:rsidP="00667230">
      <w:pPr>
        <w:rPr>
          <w:rFonts w:ascii="Arial" w:hAnsi="Arial" w:cs="Arial"/>
          <w:szCs w:val="20"/>
        </w:rPr>
      </w:pPr>
    </w:p>
    <w:p w14:paraId="5FDDA82B" w14:textId="77777777" w:rsidR="00D32C70" w:rsidRPr="00BC20FB" w:rsidRDefault="00D32C70" w:rsidP="00667230">
      <w:pPr>
        <w:rPr>
          <w:rFonts w:ascii="Arial" w:hAnsi="Arial" w:cs="Arial"/>
          <w:szCs w:val="20"/>
        </w:rPr>
      </w:pPr>
      <w:proofErr w:type="gramStart"/>
      <w:r w:rsidRPr="00BC20FB">
        <w:rPr>
          <w:rFonts w:ascii="Arial" w:hAnsi="Arial" w:cs="Arial"/>
          <w:szCs w:val="20"/>
        </w:rPr>
        <w:t>This same phenomena</w:t>
      </w:r>
      <w:proofErr w:type="gramEnd"/>
      <w:r w:rsidRPr="00BC20FB">
        <w:rPr>
          <w:rFonts w:ascii="Arial" w:hAnsi="Arial" w:cs="Arial"/>
          <w:szCs w:val="20"/>
        </w:rPr>
        <w:t xml:space="preserve"> was happening on the eastern side of the Jordan Valley also</w:t>
      </w:r>
      <w:r w:rsidR="00A12C19" w:rsidRPr="00BC20FB">
        <w:rPr>
          <w:rFonts w:ascii="Arial" w:hAnsi="Arial" w:cs="Arial"/>
          <w:szCs w:val="20"/>
        </w:rPr>
        <w:t xml:space="preserve">. </w:t>
      </w:r>
    </w:p>
    <w:p w14:paraId="55896285" w14:textId="77777777" w:rsidR="00E924EB" w:rsidRPr="00BC20FB" w:rsidRDefault="00E924EB" w:rsidP="00356465">
      <w:pPr>
        <w:rPr>
          <w:rFonts w:ascii="Arial" w:hAnsi="Arial" w:cs="Arial"/>
          <w:i/>
          <w:szCs w:val="20"/>
        </w:rPr>
      </w:pPr>
    </w:p>
    <w:p w14:paraId="12956D8C" w14:textId="77777777" w:rsidR="00A12C19" w:rsidRPr="00BC20FB" w:rsidRDefault="00A12C19" w:rsidP="00A12C19">
      <w:pPr>
        <w:ind w:left="720"/>
        <w:rPr>
          <w:rFonts w:ascii="Arial" w:hAnsi="Arial" w:cs="Arial"/>
          <w:i/>
          <w:szCs w:val="20"/>
        </w:rPr>
      </w:pPr>
      <w:r w:rsidRPr="00BC20FB">
        <w:rPr>
          <w:rFonts w:ascii="Arial" w:hAnsi="Arial" w:cs="Arial"/>
          <w:i/>
          <w:szCs w:val="20"/>
        </w:rPr>
        <w:t xml:space="preserve">“Another anthropological insight places the emergence of the Israelites in a still-broader context. </w:t>
      </w:r>
      <w:proofErr w:type="gramStart"/>
      <w:r w:rsidRPr="00BC20FB">
        <w:rPr>
          <w:rFonts w:ascii="Arial" w:hAnsi="Arial" w:cs="Arial"/>
          <w:i/>
          <w:szCs w:val="20"/>
        </w:rPr>
        <w:t>All across</w:t>
      </w:r>
      <w:proofErr w:type="gramEnd"/>
      <w:r w:rsidRPr="00BC20FB">
        <w:rPr>
          <w:rFonts w:ascii="Arial" w:hAnsi="Arial" w:cs="Arial"/>
          <w:i/>
          <w:szCs w:val="20"/>
        </w:rPr>
        <w:t xml:space="preserve"> the eastern Mediterranean and the Near East, there were massive invasions of the sedentary areas by outsiders at the end of the Late Bronze Age (about 1200 B.C.E.). The Libyans (with their constituent tribes or nations) invaded the Egyptian Delta. The Phrygians/</w:t>
      </w:r>
      <w:proofErr w:type="spellStart"/>
      <w:r w:rsidRPr="00BC20FB">
        <w:rPr>
          <w:rFonts w:ascii="Arial" w:hAnsi="Arial" w:cs="Arial"/>
          <w:i/>
          <w:szCs w:val="20"/>
        </w:rPr>
        <w:t>Mushku</w:t>
      </w:r>
      <w:proofErr w:type="spellEnd"/>
      <w:r w:rsidRPr="00BC20FB">
        <w:rPr>
          <w:rFonts w:ascii="Arial" w:hAnsi="Arial" w:cs="Arial"/>
          <w:i/>
          <w:szCs w:val="20"/>
        </w:rPr>
        <w:t xml:space="preserve"> invaded Anatolia. The Sea Peoples (including the Philistines, </w:t>
      </w:r>
      <w:proofErr w:type="spellStart"/>
      <w:r w:rsidRPr="00BC20FB">
        <w:rPr>
          <w:rFonts w:ascii="Arial" w:hAnsi="Arial" w:cs="Arial"/>
          <w:i/>
          <w:szCs w:val="20"/>
        </w:rPr>
        <w:t>Sikels</w:t>
      </w:r>
      <w:proofErr w:type="spellEnd"/>
      <w:r w:rsidRPr="00BC20FB">
        <w:rPr>
          <w:rFonts w:ascii="Arial" w:hAnsi="Arial" w:cs="Arial"/>
          <w:i/>
          <w:szCs w:val="20"/>
        </w:rPr>
        <w:t xml:space="preserve"> and others) destroyed Canaanite cities and settled in a long swath on the eastern Mediterranean coast, excluding the Phoenician port cities. Hordes of Arameans stormed into northern Syria and Mesopotamia. In each of these cases, a new ethnic group, fully conscious of its ethnicity, found a new homeland. In the same way, the new immigrants into the hill-country areas of Galilee, Samaria and .Judea brought with them a consciousness of their own ethnic identity There is no reason to doubt the principal assumption of the Biblical tradition that the ancient Israelites migrated as pastoralists from east of the Jordan.” (Rainey, 2008:50</w:t>
      </w:r>
      <w:r w:rsidR="009D3728" w:rsidRPr="00BC20FB">
        <w:rPr>
          <w:rFonts w:ascii="Arial" w:hAnsi="Arial" w:cs="Arial"/>
          <w:i/>
          <w:szCs w:val="20"/>
        </w:rPr>
        <w:t>).</w:t>
      </w:r>
      <w:r w:rsidRPr="00BC20FB">
        <w:rPr>
          <w:rFonts w:ascii="Arial" w:hAnsi="Arial" w:cs="Arial"/>
          <w:i/>
          <w:szCs w:val="20"/>
        </w:rPr>
        <w:tab/>
      </w:r>
    </w:p>
    <w:p w14:paraId="0998568D" w14:textId="77777777" w:rsidR="00310B7F" w:rsidRPr="00BC20FB" w:rsidRDefault="00310B7F" w:rsidP="00356465">
      <w:pPr>
        <w:rPr>
          <w:rFonts w:ascii="Arial" w:hAnsi="Arial" w:cs="Arial"/>
          <w:szCs w:val="20"/>
        </w:rPr>
      </w:pPr>
    </w:p>
    <w:p w14:paraId="343D05A9" w14:textId="77777777" w:rsidR="00D406DA" w:rsidRPr="00BC20FB" w:rsidRDefault="00D406DA" w:rsidP="001901FE">
      <w:pPr>
        <w:pStyle w:val="Heading2"/>
      </w:pPr>
      <w:bookmarkStart w:id="103" w:name="_Toc393004313"/>
      <w:proofErr w:type="spellStart"/>
      <w:r w:rsidRPr="00BC20FB">
        <w:t>Shahu</w:t>
      </w:r>
      <w:bookmarkEnd w:id="103"/>
      <w:proofErr w:type="spellEnd"/>
    </w:p>
    <w:p w14:paraId="240F0534" w14:textId="77777777" w:rsidR="00D406DA" w:rsidRPr="00BC20FB" w:rsidRDefault="00D406DA" w:rsidP="00356465">
      <w:pPr>
        <w:rPr>
          <w:rFonts w:ascii="Arial" w:hAnsi="Arial" w:cs="Arial"/>
          <w:szCs w:val="20"/>
        </w:rPr>
      </w:pPr>
    </w:p>
    <w:p w14:paraId="6F476970" w14:textId="77777777" w:rsidR="00D406DA" w:rsidRPr="00BC20FB" w:rsidRDefault="00D406DA" w:rsidP="00356465">
      <w:pPr>
        <w:rPr>
          <w:rFonts w:ascii="Arial" w:hAnsi="Arial" w:cs="Arial"/>
          <w:szCs w:val="20"/>
        </w:rPr>
      </w:pPr>
      <w:r w:rsidRPr="00BC20FB">
        <w:rPr>
          <w:rFonts w:ascii="Arial" w:hAnsi="Arial" w:cs="Arial"/>
          <w:szCs w:val="20"/>
        </w:rPr>
        <w:t xml:space="preserve">The social identity of peoples of the eastern Transjordan and the </w:t>
      </w:r>
      <w:r w:rsidR="00EA2D05" w:rsidRPr="00BC20FB">
        <w:rPr>
          <w:rFonts w:ascii="Arial" w:hAnsi="Arial" w:cs="Arial"/>
          <w:szCs w:val="20"/>
        </w:rPr>
        <w:t>Hill-country</w:t>
      </w:r>
      <w:r w:rsidRPr="00BC20FB">
        <w:rPr>
          <w:rFonts w:ascii="Arial" w:hAnsi="Arial" w:cs="Arial"/>
          <w:szCs w:val="20"/>
        </w:rPr>
        <w:t xml:space="preserve"> are called </w:t>
      </w:r>
      <w:proofErr w:type="spellStart"/>
      <w:r w:rsidRPr="00BC20FB">
        <w:rPr>
          <w:rFonts w:ascii="Arial" w:hAnsi="Arial" w:cs="Arial"/>
          <w:i/>
          <w:szCs w:val="20"/>
        </w:rPr>
        <w:t>s</w:t>
      </w:r>
      <w:r w:rsidR="00517DE6" w:rsidRPr="00BC20FB">
        <w:rPr>
          <w:rFonts w:ascii="Arial" w:hAnsi="Arial" w:cs="Arial"/>
          <w:i/>
          <w:szCs w:val="20"/>
        </w:rPr>
        <w:t>hasu</w:t>
      </w:r>
      <w:proofErr w:type="spellEnd"/>
      <w:r w:rsidRPr="00BC20FB">
        <w:rPr>
          <w:rFonts w:ascii="Arial" w:hAnsi="Arial" w:cs="Arial"/>
          <w:i/>
          <w:szCs w:val="20"/>
        </w:rPr>
        <w:t xml:space="preserve"> </w:t>
      </w:r>
      <w:r w:rsidRPr="00BC20FB">
        <w:rPr>
          <w:rFonts w:ascii="Arial" w:hAnsi="Arial" w:cs="Arial"/>
          <w:szCs w:val="20"/>
        </w:rPr>
        <w:t>in Egyptian texts and inscriptions of the Late</w:t>
      </w:r>
      <w:r w:rsidR="00517DE6" w:rsidRPr="00BC20FB">
        <w:rPr>
          <w:rFonts w:ascii="Arial" w:hAnsi="Arial" w:cs="Arial"/>
          <w:szCs w:val="20"/>
        </w:rPr>
        <w:t xml:space="preserve"> Bronze Age. Word</w:t>
      </w:r>
      <w:r w:rsidRPr="00BC20FB">
        <w:rPr>
          <w:rFonts w:ascii="Arial" w:hAnsi="Arial" w:cs="Arial"/>
          <w:szCs w:val="20"/>
        </w:rPr>
        <w:t xml:space="preserve"> </w:t>
      </w:r>
      <w:proofErr w:type="spellStart"/>
      <w:r w:rsidRPr="00BC20FB">
        <w:rPr>
          <w:rFonts w:ascii="Arial" w:hAnsi="Arial" w:cs="Arial"/>
          <w:i/>
          <w:szCs w:val="20"/>
        </w:rPr>
        <w:t>shasu</w:t>
      </w:r>
      <w:proofErr w:type="spellEnd"/>
      <w:r w:rsidR="00517DE6" w:rsidRPr="00BC20FB">
        <w:rPr>
          <w:rFonts w:ascii="Arial" w:hAnsi="Arial" w:cs="Arial"/>
          <w:i/>
          <w:szCs w:val="20"/>
        </w:rPr>
        <w:t xml:space="preserve"> </w:t>
      </w:r>
      <w:r w:rsidR="00517DE6" w:rsidRPr="00BC20FB">
        <w:rPr>
          <w:rFonts w:ascii="Arial" w:hAnsi="Arial" w:cs="Arial"/>
          <w:szCs w:val="20"/>
        </w:rPr>
        <w:t xml:space="preserve">may have </w:t>
      </w:r>
      <w:r w:rsidR="004065D7" w:rsidRPr="00BC20FB">
        <w:rPr>
          <w:rFonts w:ascii="Arial" w:hAnsi="Arial" w:cs="Arial"/>
          <w:szCs w:val="20"/>
        </w:rPr>
        <w:t>meant</w:t>
      </w:r>
      <w:r w:rsidR="00517DE6" w:rsidRPr="00BC20FB">
        <w:rPr>
          <w:rFonts w:ascii="Arial" w:hAnsi="Arial" w:cs="Arial"/>
          <w:szCs w:val="20"/>
        </w:rPr>
        <w:t xml:space="preserve"> “pastoralist” or “plunderer”. They were nomads (</w:t>
      </w:r>
      <w:r w:rsidR="004065D7" w:rsidRPr="00BC20FB">
        <w:rPr>
          <w:rFonts w:ascii="Arial" w:hAnsi="Arial" w:cs="Arial"/>
          <w:szCs w:val="20"/>
        </w:rPr>
        <w:t>pastoralists</w:t>
      </w:r>
      <w:r w:rsidR="00517DE6" w:rsidRPr="00BC20FB">
        <w:rPr>
          <w:rFonts w:ascii="Arial" w:hAnsi="Arial" w:cs="Arial"/>
          <w:szCs w:val="20"/>
        </w:rPr>
        <w:t xml:space="preserve">) who “lived in symbiosis with sedentary </w:t>
      </w:r>
      <w:proofErr w:type="gramStart"/>
      <w:r w:rsidR="00517DE6" w:rsidRPr="00BC20FB">
        <w:rPr>
          <w:rFonts w:ascii="Arial" w:hAnsi="Arial" w:cs="Arial"/>
          <w:szCs w:val="20"/>
        </w:rPr>
        <w:t>populations, but</w:t>
      </w:r>
      <w:proofErr w:type="gramEnd"/>
      <w:r w:rsidR="00517DE6" w:rsidRPr="00BC20FB">
        <w:rPr>
          <w:rFonts w:ascii="Arial" w:hAnsi="Arial" w:cs="Arial"/>
          <w:szCs w:val="20"/>
        </w:rPr>
        <w:t xml:space="preserve"> were prone </w:t>
      </w:r>
      <w:r w:rsidR="00517DE6" w:rsidRPr="00BC20FB">
        <w:rPr>
          <w:rFonts w:ascii="Arial" w:hAnsi="Arial" w:cs="Arial"/>
          <w:szCs w:val="20"/>
        </w:rPr>
        <w:lastRenderedPageBreak/>
        <w:t>to violence in times of distress”</w:t>
      </w:r>
      <w:r w:rsidR="003A1673" w:rsidRPr="00BC20FB">
        <w:rPr>
          <w:rFonts w:ascii="Arial" w:hAnsi="Arial" w:cs="Arial"/>
          <w:szCs w:val="20"/>
        </w:rPr>
        <w:t xml:space="preserve"> (Rainey, 2008b:53</w:t>
      </w:r>
      <w:r w:rsidR="00517DE6" w:rsidRPr="00BC20FB">
        <w:rPr>
          <w:rFonts w:ascii="Arial" w:hAnsi="Arial" w:cs="Arial"/>
          <w:szCs w:val="20"/>
        </w:rPr>
        <w:t>).</w:t>
      </w:r>
    </w:p>
    <w:p w14:paraId="21A4EDD1" w14:textId="77777777" w:rsidR="00517DE6" w:rsidRPr="00BC20FB" w:rsidRDefault="00517DE6" w:rsidP="00356465">
      <w:pPr>
        <w:rPr>
          <w:rFonts w:ascii="Arial" w:hAnsi="Arial" w:cs="Arial"/>
          <w:szCs w:val="20"/>
        </w:rPr>
      </w:pPr>
    </w:p>
    <w:p w14:paraId="4F4435C7" w14:textId="77777777" w:rsidR="00517DE6" w:rsidRPr="00BC20FB" w:rsidRDefault="00517DE6" w:rsidP="00356465">
      <w:pPr>
        <w:rPr>
          <w:rFonts w:ascii="Arial" w:hAnsi="Arial" w:cs="Arial"/>
          <w:szCs w:val="20"/>
        </w:rPr>
      </w:pPr>
      <w:r w:rsidRPr="00BC20FB">
        <w:rPr>
          <w:rFonts w:ascii="Arial" w:hAnsi="Arial" w:cs="Arial"/>
          <w:szCs w:val="20"/>
        </w:rPr>
        <w:t xml:space="preserve">The </w:t>
      </w:r>
      <w:r w:rsidR="003A1673" w:rsidRPr="00BC20FB">
        <w:rPr>
          <w:rFonts w:ascii="Arial" w:hAnsi="Arial" w:cs="Arial"/>
          <w:szCs w:val="20"/>
        </w:rPr>
        <w:t xml:space="preserve">oldest known </w:t>
      </w:r>
      <w:proofErr w:type="spellStart"/>
      <w:r w:rsidRPr="00BC20FB">
        <w:rPr>
          <w:rFonts w:ascii="Arial" w:hAnsi="Arial" w:cs="Arial"/>
          <w:i/>
          <w:szCs w:val="20"/>
        </w:rPr>
        <w:t>shasu</w:t>
      </w:r>
      <w:proofErr w:type="spellEnd"/>
      <w:r w:rsidR="003A1673" w:rsidRPr="00BC20FB">
        <w:rPr>
          <w:rFonts w:ascii="Arial" w:hAnsi="Arial" w:cs="Arial"/>
          <w:i/>
          <w:szCs w:val="20"/>
        </w:rPr>
        <w:t xml:space="preserve"> </w:t>
      </w:r>
      <w:r w:rsidR="003A1673" w:rsidRPr="00BC20FB">
        <w:rPr>
          <w:rFonts w:ascii="Arial" w:hAnsi="Arial" w:cs="Arial"/>
          <w:szCs w:val="20"/>
        </w:rPr>
        <w:t>Egyptian inscription dates to the 15</w:t>
      </w:r>
      <w:r w:rsidR="003A1673" w:rsidRPr="00BC20FB">
        <w:rPr>
          <w:rFonts w:ascii="Arial" w:hAnsi="Arial" w:cs="Arial"/>
          <w:szCs w:val="20"/>
          <w:vertAlign w:val="superscript"/>
        </w:rPr>
        <w:t>th</w:t>
      </w:r>
      <w:r w:rsidR="003A1673" w:rsidRPr="00BC20FB">
        <w:rPr>
          <w:rFonts w:ascii="Arial" w:hAnsi="Arial" w:cs="Arial"/>
          <w:szCs w:val="20"/>
        </w:rPr>
        <w:t xml:space="preserve"> century BC. There are several </w:t>
      </w:r>
      <w:proofErr w:type="gramStart"/>
      <w:r w:rsidR="003A1673" w:rsidRPr="00BC20FB">
        <w:rPr>
          <w:rFonts w:ascii="Arial" w:hAnsi="Arial" w:cs="Arial"/>
          <w:szCs w:val="20"/>
        </w:rPr>
        <w:t xml:space="preserve">different </w:t>
      </w:r>
      <w:r w:rsidRPr="00BC20FB">
        <w:rPr>
          <w:rFonts w:ascii="Arial" w:hAnsi="Arial" w:cs="Arial"/>
          <w:i/>
          <w:szCs w:val="20"/>
        </w:rPr>
        <w:t xml:space="preserve"> </w:t>
      </w:r>
      <w:proofErr w:type="spellStart"/>
      <w:r w:rsidR="003A1673" w:rsidRPr="00BC20FB">
        <w:rPr>
          <w:rFonts w:ascii="Arial" w:hAnsi="Arial" w:cs="Arial"/>
          <w:i/>
          <w:szCs w:val="20"/>
        </w:rPr>
        <w:t>shasu</w:t>
      </w:r>
      <w:proofErr w:type="spellEnd"/>
      <w:proofErr w:type="gramEnd"/>
      <w:r w:rsidR="003A1673" w:rsidRPr="00BC20FB">
        <w:rPr>
          <w:rFonts w:ascii="Arial" w:hAnsi="Arial" w:cs="Arial"/>
          <w:i/>
          <w:szCs w:val="20"/>
        </w:rPr>
        <w:t xml:space="preserve"> </w:t>
      </w:r>
      <w:r w:rsidR="003A1673" w:rsidRPr="00BC20FB">
        <w:rPr>
          <w:rFonts w:ascii="Arial" w:hAnsi="Arial" w:cs="Arial"/>
          <w:szCs w:val="20"/>
        </w:rPr>
        <w:t xml:space="preserve">lands identified in Egyptian </w:t>
      </w:r>
      <w:r w:rsidR="004065D7" w:rsidRPr="00BC20FB">
        <w:rPr>
          <w:rFonts w:ascii="Arial" w:hAnsi="Arial" w:cs="Arial"/>
          <w:szCs w:val="20"/>
        </w:rPr>
        <w:t>topographical</w:t>
      </w:r>
      <w:r w:rsidR="003A1673" w:rsidRPr="00BC20FB">
        <w:rPr>
          <w:rFonts w:ascii="Arial" w:hAnsi="Arial" w:cs="Arial"/>
          <w:szCs w:val="20"/>
        </w:rPr>
        <w:t xml:space="preserve"> lists. </w:t>
      </w:r>
      <w:proofErr w:type="spellStart"/>
      <w:r w:rsidR="003A1673" w:rsidRPr="00BC20FB">
        <w:rPr>
          <w:rFonts w:ascii="Arial" w:hAnsi="Arial" w:cs="Arial"/>
          <w:i/>
          <w:szCs w:val="20"/>
        </w:rPr>
        <w:t>Shasu</w:t>
      </w:r>
      <w:proofErr w:type="spellEnd"/>
      <w:r w:rsidR="003A1673" w:rsidRPr="00BC20FB">
        <w:rPr>
          <w:rFonts w:ascii="Arial" w:hAnsi="Arial" w:cs="Arial"/>
          <w:i/>
          <w:szCs w:val="20"/>
        </w:rPr>
        <w:t xml:space="preserve"> </w:t>
      </w:r>
      <w:r w:rsidR="003A1673" w:rsidRPr="00BC20FB">
        <w:rPr>
          <w:rFonts w:ascii="Arial" w:hAnsi="Arial" w:cs="Arial"/>
          <w:szCs w:val="20"/>
        </w:rPr>
        <w:t xml:space="preserve">are known from the Amarna Letters. In those tablets, the </w:t>
      </w:r>
      <w:proofErr w:type="spellStart"/>
      <w:r w:rsidR="003A1673" w:rsidRPr="00BC20FB">
        <w:rPr>
          <w:rFonts w:ascii="Arial" w:hAnsi="Arial" w:cs="Arial"/>
          <w:i/>
          <w:szCs w:val="20"/>
        </w:rPr>
        <w:t>shasu</w:t>
      </w:r>
      <w:proofErr w:type="spellEnd"/>
      <w:r w:rsidR="003A1673" w:rsidRPr="00BC20FB">
        <w:rPr>
          <w:rFonts w:ascii="Arial" w:hAnsi="Arial" w:cs="Arial"/>
          <w:i/>
          <w:szCs w:val="20"/>
        </w:rPr>
        <w:t xml:space="preserve"> </w:t>
      </w:r>
      <w:r w:rsidR="003A1673" w:rsidRPr="00BC20FB">
        <w:rPr>
          <w:rFonts w:ascii="Arial" w:hAnsi="Arial" w:cs="Arial"/>
          <w:szCs w:val="20"/>
        </w:rPr>
        <w:t xml:space="preserve">speak Akkadian. In Akkadian, a </w:t>
      </w:r>
      <w:proofErr w:type="spellStart"/>
      <w:r w:rsidR="003A1673" w:rsidRPr="00BC20FB">
        <w:rPr>
          <w:rFonts w:ascii="Arial" w:hAnsi="Arial" w:cs="Arial"/>
          <w:i/>
          <w:szCs w:val="20"/>
        </w:rPr>
        <w:t>shasu</w:t>
      </w:r>
      <w:proofErr w:type="spellEnd"/>
      <w:r w:rsidR="003A1673" w:rsidRPr="00BC20FB">
        <w:rPr>
          <w:rFonts w:ascii="Arial" w:hAnsi="Arial" w:cs="Arial"/>
          <w:i/>
          <w:szCs w:val="20"/>
        </w:rPr>
        <w:t xml:space="preserve"> </w:t>
      </w:r>
      <w:r w:rsidR="003A1673" w:rsidRPr="00BC20FB">
        <w:rPr>
          <w:rFonts w:ascii="Arial" w:hAnsi="Arial" w:cs="Arial"/>
          <w:szCs w:val="20"/>
        </w:rPr>
        <w:t xml:space="preserve">pastoralist-nomad in Canaanite society was calls </w:t>
      </w:r>
      <w:proofErr w:type="spellStart"/>
      <w:r w:rsidR="003A1673" w:rsidRPr="00BC20FB">
        <w:rPr>
          <w:rFonts w:ascii="Arial" w:hAnsi="Arial" w:cs="Arial"/>
          <w:i/>
          <w:szCs w:val="20"/>
        </w:rPr>
        <w:t>sutu</w:t>
      </w:r>
      <w:proofErr w:type="spellEnd"/>
      <w:r w:rsidR="003A1673" w:rsidRPr="00BC20FB">
        <w:rPr>
          <w:rFonts w:ascii="Arial" w:hAnsi="Arial" w:cs="Arial"/>
          <w:i/>
          <w:szCs w:val="20"/>
        </w:rPr>
        <w:t xml:space="preserve">. </w:t>
      </w:r>
      <w:r w:rsidR="003A1673" w:rsidRPr="00BC20FB">
        <w:rPr>
          <w:rFonts w:ascii="Arial" w:hAnsi="Arial" w:cs="Arial"/>
          <w:szCs w:val="20"/>
        </w:rPr>
        <w:t xml:space="preserve">The </w:t>
      </w:r>
      <w:proofErr w:type="spellStart"/>
      <w:r w:rsidR="003A1673" w:rsidRPr="00BC20FB">
        <w:rPr>
          <w:rFonts w:ascii="Arial" w:hAnsi="Arial" w:cs="Arial"/>
          <w:i/>
          <w:szCs w:val="20"/>
        </w:rPr>
        <w:t>sutu</w:t>
      </w:r>
      <w:proofErr w:type="spellEnd"/>
      <w:r w:rsidR="003A1673" w:rsidRPr="00BC20FB">
        <w:rPr>
          <w:rFonts w:ascii="Arial" w:hAnsi="Arial" w:cs="Arial"/>
          <w:i/>
          <w:szCs w:val="20"/>
        </w:rPr>
        <w:t xml:space="preserve"> </w:t>
      </w:r>
      <w:r w:rsidR="003A1673" w:rsidRPr="00BC20FB">
        <w:rPr>
          <w:rFonts w:ascii="Arial" w:hAnsi="Arial" w:cs="Arial"/>
          <w:szCs w:val="20"/>
        </w:rPr>
        <w:t xml:space="preserve">may have been Egyptian mercenaries in the Lebanese </w:t>
      </w:r>
      <w:proofErr w:type="spellStart"/>
      <w:r w:rsidR="003A1673" w:rsidRPr="00BC20FB">
        <w:rPr>
          <w:rFonts w:ascii="Arial" w:hAnsi="Arial" w:cs="Arial"/>
          <w:szCs w:val="20"/>
        </w:rPr>
        <w:t>Beqa</w:t>
      </w:r>
      <w:proofErr w:type="spellEnd"/>
      <w:r w:rsidR="003A1673" w:rsidRPr="00BC20FB">
        <w:rPr>
          <w:rFonts w:ascii="Arial" w:hAnsi="Arial" w:cs="Arial"/>
          <w:szCs w:val="20"/>
        </w:rPr>
        <w:t>’, near Damascus. At that city, the texts describe a place called ‘Ain-</w:t>
      </w:r>
      <w:proofErr w:type="spellStart"/>
      <w:r w:rsidR="003A1673" w:rsidRPr="00BC20FB">
        <w:rPr>
          <w:rFonts w:ascii="Arial" w:hAnsi="Arial" w:cs="Arial"/>
          <w:szCs w:val="20"/>
        </w:rPr>
        <w:t>Shasu</w:t>
      </w:r>
      <w:proofErr w:type="spellEnd"/>
      <w:r w:rsidR="003A1673" w:rsidRPr="00BC20FB">
        <w:rPr>
          <w:rFonts w:ascii="Arial" w:hAnsi="Arial" w:cs="Arial"/>
          <w:szCs w:val="20"/>
        </w:rPr>
        <w:t xml:space="preserve"> (Rainey, 2008b:53-54).</w:t>
      </w:r>
    </w:p>
    <w:p w14:paraId="06CFFEBE" w14:textId="77777777" w:rsidR="003A1673" w:rsidRPr="00BC20FB" w:rsidRDefault="003A1673" w:rsidP="00356465">
      <w:pPr>
        <w:rPr>
          <w:rFonts w:ascii="Arial" w:hAnsi="Arial" w:cs="Arial"/>
          <w:szCs w:val="20"/>
        </w:rPr>
      </w:pPr>
    </w:p>
    <w:p w14:paraId="746C84A1" w14:textId="77777777" w:rsidR="003A1673" w:rsidRPr="00BC20FB" w:rsidRDefault="003A1673" w:rsidP="00356465">
      <w:pPr>
        <w:rPr>
          <w:rFonts w:ascii="Arial" w:hAnsi="Arial" w:cs="Arial"/>
          <w:szCs w:val="20"/>
        </w:rPr>
      </w:pPr>
      <w:r w:rsidRPr="00BC20FB">
        <w:rPr>
          <w:rFonts w:ascii="Arial" w:hAnsi="Arial" w:cs="Arial"/>
          <w:szCs w:val="20"/>
        </w:rPr>
        <w:t xml:space="preserve">In the hypostyle hall at Karnak, a place that is dated to 1291 BC (reign of </w:t>
      </w:r>
      <w:proofErr w:type="spellStart"/>
      <w:r w:rsidRPr="00BC20FB">
        <w:rPr>
          <w:rFonts w:ascii="Arial" w:hAnsi="Arial" w:cs="Arial"/>
          <w:szCs w:val="20"/>
        </w:rPr>
        <w:t>Seti</w:t>
      </w:r>
      <w:proofErr w:type="spellEnd"/>
      <w:r w:rsidRPr="00BC20FB">
        <w:rPr>
          <w:rFonts w:ascii="Arial" w:hAnsi="Arial" w:cs="Arial"/>
          <w:szCs w:val="20"/>
        </w:rPr>
        <w:t xml:space="preserve"> I), there is an in</w:t>
      </w:r>
      <w:r w:rsidR="00A43831" w:rsidRPr="00BC20FB">
        <w:rPr>
          <w:rFonts w:ascii="Arial" w:hAnsi="Arial" w:cs="Arial"/>
          <w:szCs w:val="20"/>
        </w:rPr>
        <w:t>scription that describes</w:t>
      </w:r>
      <w:r w:rsidRPr="00BC20FB">
        <w:rPr>
          <w:rFonts w:ascii="Arial" w:hAnsi="Arial" w:cs="Arial"/>
          <w:szCs w:val="20"/>
        </w:rPr>
        <w:t xml:space="preserve"> </w:t>
      </w:r>
      <w:proofErr w:type="spellStart"/>
      <w:r w:rsidRPr="00BC20FB">
        <w:rPr>
          <w:rFonts w:ascii="Arial" w:hAnsi="Arial" w:cs="Arial"/>
          <w:i/>
          <w:szCs w:val="20"/>
        </w:rPr>
        <w:t>shasu</w:t>
      </w:r>
      <w:proofErr w:type="spellEnd"/>
      <w:r w:rsidRPr="00BC20FB">
        <w:rPr>
          <w:rFonts w:ascii="Arial" w:hAnsi="Arial" w:cs="Arial"/>
          <w:i/>
          <w:szCs w:val="20"/>
        </w:rPr>
        <w:t xml:space="preserve"> </w:t>
      </w:r>
      <w:r w:rsidR="00A43831" w:rsidRPr="00BC20FB">
        <w:rPr>
          <w:rFonts w:ascii="Arial" w:hAnsi="Arial" w:cs="Arial"/>
          <w:szCs w:val="20"/>
        </w:rPr>
        <w:t xml:space="preserve">pastoralists </w:t>
      </w:r>
      <w:r w:rsidRPr="00BC20FB">
        <w:rPr>
          <w:rFonts w:ascii="Arial" w:hAnsi="Arial" w:cs="Arial"/>
          <w:szCs w:val="20"/>
        </w:rPr>
        <w:t xml:space="preserve">on the mountain ridges of Canaan. They disregard Egyptian laws. A similar text tells of a conflict between </w:t>
      </w:r>
      <w:proofErr w:type="spellStart"/>
      <w:r w:rsidRPr="00BC20FB">
        <w:rPr>
          <w:rFonts w:ascii="Arial" w:hAnsi="Arial" w:cs="Arial"/>
          <w:i/>
          <w:szCs w:val="20"/>
        </w:rPr>
        <w:t>shasu</w:t>
      </w:r>
      <w:proofErr w:type="spellEnd"/>
      <w:r w:rsidRPr="00BC20FB">
        <w:rPr>
          <w:rFonts w:ascii="Arial" w:hAnsi="Arial" w:cs="Arial"/>
          <w:i/>
          <w:szCs w:val="20"/>
        </w:rPr>
        <w:t xml:space="preserve"> </w:t>
      </w:r>
      <w:r w:rsidRPr="00BC20FB">
        <w:rPr>
          <w:rFonts w:ascii="Arial" w:hAnsi="Arial" w:cs="Arial"/>
          <w:szCs w:val="20"/>
        </w:rPr>
        <w:t>and Egyptian forces in northern Sinai or the western Negev</w:t>
      </w:r>
      <w:r w:rsidR="00E32A36" w:rsidRPr="00BC20FB">
        <w:rPr>
          <w:rFonts w:ascii="Arial" w:hAnsi="Arial" w:cs="Arial"/>
          <w:szCs w:val="20"/>
        </w:rPr>
        <w:t xml:space="preserve"> (Rainey, 2008b:54).</w:t>
      </w:r>
    </w:p>
    <w:p w14:paraId="02290AE1" w14:textId="77777777" w:rsidR="00E32A36" w:rsidRPr="00BC20FB" w:rsidRDefault="00E32A36" w:rsidP="00356465">
      <w:pPr>
        <w:rPr>
          <w:rFonts w:ascii="Arial" w:hAnsi="Arial" w:cs="Arial"/>
          <w:szCs w:val="20"/>
        </w:rPr>
      </w:pPr>
    </w:p>
    <w:p w14:paraId="7B930CE9" w14:textId="77777777" w:rsidR="00E32A36" w:rsidRPr="00BC20FB" w:rsidRDefault="00E32A36" w:rsidP="00356465">
      <w:pPr>
        <w:rPr>
          <w:rFonts w:ascii="Arial" w:hAnsi="Arial" w:cs="Arial"/>
          <w:szCs w:val="20"/>
        </w:rPr>
      </w:pPr>
      <w:bookmarkStart w:id="104" w:name="SHASHU002"/>
      <w:r w:rsidRPr="00BC20FB">
        <w:rPr>
          <w:rFonts w:ascii="Arial" w:hAnsi="Arial" w:cs="Arial"/>
          <w:szCs w:val="20"/>
        </w:rPr>
        <w:t xml:space="preserve">PHOTO LINK: SHASHU 002 Depictions of </w:t>
      </w:r>
      <w:proofErr w:type="spellStart"/>
      <w:r w:rsidRPr="00BC20FB">
        <w:rPr>
          <w:rFonts w:ascii="Arial" w:hAnsi="Arial" w:cs="Arial"/>
          <w:i/>
          <w:szCs w:val="20"/>
        </w:rPr>
        <w:t>shasu</w:t>
      </w:r>
      <w:proofErr w:type="spellEnd"/>
      <w:r w:rsidRPr="00BC20FB">
        <w:rPr>
          <w:rFonts w:ascii="Arial" w:hAnsi="Arial" w:cs="Arial"/>
          <w:i/>
          <w:szCs w:val="20"/>
        </w:rPr>
        <w:t xml:space="preserve"> </w:t>
      </w:r>
      <w:r w:rsidRPr="00BC20FB">
        <w:rPr>
          <w:rFonts w:ascii="Arial" w:hAnsi="Arial" w:cs="Arial"/>
          <w:szCs w:val="20"/>
        </w:rPr>
        <w:t xml:space="preserve">on </w:t>
      </w:r>
      <w:proofErr w:type="spellStart"/>
      <w:r w:rsidRPr="00BC20FB">
        <w:rPr>
          <w:rFonts w:ascii="Arial" w:hAnsi="Arial" w:cs="Arial"/>
          <w:szCs w:val="20"/>
        </w:rPr>
        <w:t>Merneptah’s</w:t>
      </w:r>
      <w:proofErr w:type="spellEnd"/>
      <w:r w:rsidRPr="00BC20FB">
        <w:rPr>
          <w:rFonts w:ascii="Arial" w:hAnsi="Arial" w:cs="Arial"/>
          <w:szCs w:val="20"/>
        </w:rPr>
        <w:t xml:space="preserve"> battle reliefs, Karnak</w:t>
      </w:r>
    </w:p>
    <w:bookmarkEnd w:id="104"/>
    <w:p w14:paraId="5363492C" w14:textId="77777777" w:rsidR="009529B7" w:rsidRPr="00BC20FB" w:rsidRDefault="009529B7" w:rsidP="00356465">
      <w:pPr>
        <w:rPr>
          <w:rFonts w:ascii="Arial" w:hAnsi="Arial" w:cs="Arial"/>
          <w:szCs w:val="20"/>
        </w:rPr>
      </w:pPr>
      <w:r w:rsidRPr="00BC20FB">
        <w:rPr>
          <w:rFonts w:ascii="Arial" w:hAnsi="Arial" w:cs="Arial"/>
          <w:noProof/>
          <w:szCs w:val="20"/>
        </w:rPr>
        <w:drawing>
          <wp:inline distT="0" distB="0" distL="0" distR="0" wp14:anchorId="080A4583" wp14:editId="0D19646C">
            <wp:extent cx="5360472" cy="3918743"/>
            <wp:effectExtent l="19050" t="0" r="0" b="0"/>
            <wp:docPr id="74" name="Picture 73" descr="SHASU 002 Prisoners Merneptah's Reliefs, Karn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SU 002 Prisoners Merneptah's Reliefs, Karnak.jpg"/>
                    <pic:cNvPicPr/>
                  </pic:nvPicPr>
                  <pic:blipFill>
                    <a:blip r:embed="rId69" cstate="print"/>
                    <a:stretch>
                      <a:fillRect/>
                    </a:stretch>
                  </pic:blipFill>
                  <pic:spPr>
                    <a:xfrm>
                      <a:off x="0" y="0"/>
                      <a:ext cx="5366883" cy="3923430"/>
                    </a:xfrm>
                    <a:prstGeom prst="rect">
                      <a:avLst/>
                    </a:prstGeom>
                  </pic:spPr>
                </pic:pic>
              </a:graphicData>
            </a:graphic>
          </wp:inline>
        </w:drawing>
      </w:r>
    </w:p>
    <w:p w14:paraId="22FAF793" w14:textId="77777777" w:rsidR="003A1673" w:rsidRPr="00BC20FB" w:rsidRDefault="003A1673" w:rsidP="00356465">
      <w:pPr>
        <w:rPr>
          <w:rFonts w:ascii="Arial" w:hAnsi="Arial" w:cs="Arial"/>
          <w:szCs w:val="20"/>
        </w:rPr>
      </w:pPr>
    </w:p>
    <w:p w14:paraId="10F88D09" w14:textId="77777777" w:rsidR="00E32A36" w:rsidRPr="00BC20FB" w:rsidRDefault="003A1673" w:rsidP="00E32A36">
      <w:pPr>
        <w:rPr>
          <w:rFonts w:ascii="Arial" w:hAnsi="Arial" w:cs="Arial"/>
          <w:szCs w:val="20"/>
        </w:rPr>
      </w:pPr>
      <w:r w:rsidRPr="00BC20FB">
        <w:rPr>
          <w:rFonts w:ascii="Arial" w:hAnsi="Arial" w:cs="Arial"/>
          <w:szCs w:val="20"/>
        </w:rPr>
        <w:t>The Papyrus Anastasi VI, dating from the 13</w:t>
      </w:r>
      <w:r w:rsidRPr="00BC20FB">
        <w:rPr>
          <w:rFonts w:ascii="Arial" w:hAnsi="Arial" w:cs="Arial"/>
          <w:szCs w:val="20"/>
          <w:vertAlign w:val="superscript"/>
        </w:rPr>
        <w:t>th</w:t>
      </w:r>
      <w:r w:rsidRPr="00BC20FB">
        <w:rPr>
          <w:rFonts w:ascii="Arial" w:hAnsi="Arial" w:cs="Arial"/>
          <w:szCs w:val="20"/>
        </w:rPr>
        <w:t xml:space="preserve"> century BC </w:t>
      </w:r>
      <w:r w:rsidR="00E32A36" w:rsidRPr="00BC20FB">
        <w:rPr>
          <w:rFonts w:ascii="Arial" w:hAnsi="Arial" w:cs="Arial"/>
          <w:szCs w:val="20"/>
        </w:rPr>
        <w:t>describes a relocation of “</w:t>
      </w:r>
      <w:proofErr w:type="spellStart"/>
      <w:r w:rsidR="00E32A36" w:rsidRPr="00BC20FB">
        <w:rPr>
          <w:rFonts w:ascii="Arial" w:hAnsi="Arial" w:cs="Arial"/>
          <w:i/>
          <w:szCs w:val="20"/>
        </w:rPr>
        <w:t>shasu</w:t>
      </w:r>
      <w:proofErr w:type="spellEnd"/>
      <w:r w:rsidR="00E32A36" w:rsidRPr="00BC20FB">
        <w:rPr>
          <w:rFonts w:ascii="Arial" w:hAnsi="Arial" w:cs="Arial"/>
          <w:i/>
          <w:szCs w:val="20"/>
        </w:rPr>
        <w:t xml:space="preserve"> </w:t>
      </w:r>
      <w:r w:rsidR="00E32A36" w:rsidRPr="00BC20FB">
        <w:rPr>
          <w:rFonts w:ascii="Arial" w:hAnsi="Arial" w:cs="Arial"/>
          <w:szCs w:val="20"/>
        </w:rPr>
        <w:t xml:space="preserve">tribes…in order </w:t>
      </w:r>
      <w:proofErr w:type="spellStart"/>
      <w:r w:rsidR="00E32A36" w:rsidRPr="00BC20FB">
        <w:rPr>
          <w:rFonts w:ascii="Arial" w:hAnsi="Arial" w:cs="Arial"/>
          <w:szCs w:val="20"/>
        </w:rPr>
        <w:t>tokeep</w:t>
      </w:r>
      <w:proofErr w:type="spellEnd"/>
      <w:r w:rsidR="00E32A36" w:rsidRPr="00BC20FB">
        <w:rPr>
          <w:rFonts w:ascii="Arial" w:hAnsi="Arial" w:cs="Arial"/>
          <w:szCs w:val="20"/>
        </w:rPr>
        <w:t xml:space="preserve"> them alive and in order to keep their cattle alive.”</w:t>
      </w:r>
      <w:bookmarkStart w:id="105" w:name="_Toc89482283"/>
      <w:bookmarkStart w:id="106" w:name="_Toc89859216"/>
      <w:r w:rsidR="00E32A36" w:rsidRPr="00BC20FB">
        <w:rPr>
          <w:rFonts w:ascii="Arial" w:hAnsi="Arial" w:cs="Arial"/>
          <w:szCs w:val="20"/>
        </w:rPr>
        <w:t xml:space="preserve"> This aspect of Egyptian policy to outsiders, and pastoralists particularly, indicate a willingness of the Egyptian government to allow peoples of the Levant to temporarily settle in the eastern Egyptian Delta for grazing. This was the same </w:t>
      </w:r>
      <w:r w:rsidR="00E32A36" w:rsidRPr="00BC20FB">
        <w:rPr>
          <w:rFonts w:ascii="Arial" w:hAnsi="Arial" w:cs="Arial"/>
          <w:szCs w:val="20"/>
        </w:rPr>
        <w:lastRenderedPageBreak/>
        <w:t>area referred to as the land of Goshen where Jacob’s sons took flocks during times of drought (Gen. 42-245)</w:t>
      </w:r>
      <w:r w:rsidR="00871E5F" w:rsidRPr="00BC20FB">
        <w:rPr>
          <w:rFonts w:ascii="Arial" w:hAnsi="Arial" w:cs="Arial"/>
          <w:szCs w:val="20"/>
        </w:rPr>
        <w:t>.</w:t>
      </w:r>
    </w:p>
    <w:p w14:paraId="2A474273" w14:textId="77777777" w:rsidR="00871E5F" w:rsidRPr="00BC20FB" w:rsidRDefault="00871E5F" w:rsidP="00E32A36">
      <w:pPr>
        <w:rPr>
          <w:rFonts w:ascii="Arial" w:hAnsi="Arial" w:cs="Arial"/>
          <w:szCs w:val="20"/>
        </w:rPr>
      </w:pPr>
    </w:p>
    <w:p w14:paraId="0ACD07C1" w14:textId="77777777" w:rsidR="001901FE" w:rsidRPr="00BC20FB" w:rsidRDefault="001901FE" w:rsidP="00E32A36">
      <w:pPr>
        <w:rPr>
          <w:rFonts w:ascii="Arial" w:hAnsi="Arial" w:cs="Arial"/>
          <w:szCs w:val="20"/>
        </w:rPr>
      </w:pPr>
      <w:bookmarkStart w:id="107" w:name="SHASHU001"/>
      <w:r w:rsidRPr="00BC20FB">
        <w:rPr>
          <w:rFonts w:ascii="Arial" w:hAnsi="Arial" w:cs="Arial"/>
          <w:szCs w:val="20"/>
        </w:rPr>
        <w:t xml:space="preserve">PHOTO </w:t>
      </w:r>
      <w:proofErr w:type="spellStart"/>
      <w:r w:rsidRPr="00BC20FB">
        <w:rPr>
          <w:rFonts w:ascii="Arial" w:hAnsi="Arial" w:cs="Arial"/>
          <w:szCs w:val="20"/>
        </w:rPr>
        <w:t>LINKl</w:t>
      </w:r>
      <w:proofErr w:type="spellEnd"/>
      <w:r w:rsidRPr="00BC20FB">
        <w:rPr>
          <w:rFonts w:ascii="Arial" w:hAnsi="Arial" w:cs="Arial"/>
          <w:szCs w:val="20"/>
        </w:rPr>
        <w:t xml:space="preserve"> SHASHU 001 Prisoner</w:t>
      </w:r>
    </w:p>
    <w:bookmarkEnd w:id="107"/>
    <w:p w14:paraId="76AF1FA5" w14:textId="77777777" w:rsidR="001901FE" w:rsidRPr="00BC20FB" w:rsidRDefault="001901FE" w:rsidP="00E32A36">
      <w:pPr>
        <w:rPr>
          <w:rFonts w:ascii="Arial" w:hAnsi="Arial" w:cs="Arial"/>
          <w:szCs w:val="20"/>
        </w:rPr>
      </w:pPr>
    </w:p>
    <w:p w14:paraId="375E0769" w14:textId="77777777" w:rsidR="001901FE" w:rsidRPr="00BC20FB" w:rsidRDefault="001901FE" w:rsidP="00E32A36">
      <w:pPr>
        <w:rPr>
          <w:rFonts w:ascii="Arial" w:hAnsi="Arial" w:cs="Arial"/>
          <w:szCs w:val="20"/>
        </w:rPr>
      </w:pPr>
      <w:r w:rsidRPr="00BC20FB">
        <w:rPr>
          <w:rFonts w:ascii="Arial" w:hAnsi="Arial" w:cs="Arial"/>
          <w:noProof/>
          <w:szCs w:val="20"/>
        </w:rPr>
        <w:drawing>
          <wp:anchor distT="0" distB="0" distL="114300" distR="114300" simplePos="0" relativeHeight="251671552" behindDoc="0" locked="0" layoutInCell="1" allowOverlap="1" wp14:anchorId="222E2EB2" wp14:editId="60C223A0">
            <wp:simplePos x="0" y="0"/>
            <wp:positionH relativeFrom="column">
              <wp:posOffset>16081</wp:posOffset>
            </wp:positionH>
            <wp:positionV relativeFrom="paragraph">
              <wp:posOffset>-396</wp:posOffset>
            </wp:positionV>
            <wp:extent cx="3705357" cy="6899564"/>
            <wp:effectExtent l="19050" t="0" r="9393" b="0"/>
            <wp:wrapSquare wrapText="bothSides"/>
            <wp:docPr id="6" name="Picture 5" descr="SHASU 001 Shasu prisoner Medinet Habu EB 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SU 001 Shasu prisoner Medinet Habu EB Age.jpg"/>
                    <pic:cNvPicPr/>
                  </pic:nvPicPr>
                  <pic:blipFill>
                    <a:blip r:embed="rId70" cstate="print"/>
                    <a:stretch>
                      <a:fillRect/>
                    </a:stretch>
                  </pic:blipFill>
                  <pic:spPr>
                    <a:xfrm>
                      <a:off x="0" y="0"/>
                      <a:ext cx="3705357" cy="6899564"/>
                    </a:xfrm>
                    <a:prstGeom prst="rect">
                      <a:avLst/>
                    </a:prstGeom>
                  </pic:spPr>
                </pic:pic>
              </a:graphicData>
            </a:graphic>
          </wp:anchor>
        </w:drawing>
      </w:r>
    </w:p>
    <w:p w14:paraId="2D4F1466" w14:textId="77777777" w:rsidR="001901FE" w:rsidRPr="00BC20FB" w:rsidRDefault="001901FE">
      <w:pPr>
        <w:widowControl/>
        <w:autoSpaceDE/>
        <w:autoSpaceDN/>
        <w:adjustRightInd/>
        <w:rPr>
          <w:rFonts w:ascii="Arial" w:hAnsi="Arial" w:cs="Arial"/>
          <w:szCs w:val="20"/>
        </w:rPr>
      </w:pPr>
    </w:p>
    <w:p w14:paraId="4DCE4AF2" w14:textId="77777777" w:rsidR="00871E5F" w:rsidRPr="00BC20FB" w:rsidRDefault="001901FE" w:rsidP="00E32A36">
      <w:pPr>
        <w:rPr>
          <w:rFonts w:ascii="Arial" w:hAnsi="Arial" w:cs="Arial"/>
          <w:szCs w:val="20"/>
        </w:rPr>
      </w:pPr>
      <w:bookmarkStart w:id="108" w:name="SHASHU003"/>
      <w:r w:rsidRPr="00BC20FB">
        <w:rPr>
          <w:rFonts w:ascii="Arial" w:hAnsi="Arial" w:cs="Arial"/>
          <w:szCs w:val="20"/>
        </w:rPr>
        <w:t>PHOTO L</w:t>
      </w:r>
      <w:r w:rsidR="00871E5F" w:rsidRPr="00BC20FB">
        <w:rPr>
          <w:rFonts w:ascii="Arial" w:hAnsi="Arial" w:cs="Arial"/>
          <w:szCs w:val="20"/>
        </w:rPr>
        <w:t>INK SHASHU</w:t>
      </w:r>
      <w:r w:rsidRPr="00BC20FB">
        <w:rPr>
          <w:rFonts w:ascii="Arial" w:hAnsi="Arial" w:cs="Arial"/>
          <w:szCs w:val="20"/>
        </w:rPr>
        <w:t xml:space="preserve"> </w:t>
      </w:r>
      <w:r w:rsidR="00871E5F" w:rsidRPr="00BC20FB">
        <w:rPr>
          <w:rFonts w:ascii="Arial" w:hAnsi="Arial" w:cs="Arial"/>
          <w:szCs w:val="20"/>
        </w:rPr>
        <w:t xml:space="preserve">003 Papyrus Anastasi VI allowing </w:t>
      </w:r>
      <w:proofErr w:type="spellStart"/>
      <w:r w:rsidR="00871E5F" w:rsidRPr="00BC20FB">
        <w:rPr>
          <w:rFonts w:ascii="Arial" w:hAnsi="Arial" w:cs="Arial"/>
          <w:szCs w:val="20"/>
        </w:rPr>
        <w:t>shashu</w:t>
      </w:r>
      <w:proofErr w:type="spellEnd"/>
      <w:r w:rsidR="00871E5F" w:rsidRPr="00BC20FB">
        <w:rPr>
          <w:rFonts w:ascii="Arial" w:hAnsi="Arial" w:cs="Arial"/>
          <w:szCs w:val="20"/>
        </w:rPr>
        <w:t xml:space="preserve"> to pass into Egypt to graze animals in times of drought.</w:t>
      </w:r>
    </w:p>
    <w:bookmarkEnd w:id="108"/>
    <w:p w14:paraId="7E1E0119" w14:textId="77777777" w:rsidR="00871E5F" w:rsidRPr="00BC20FB" w:rsidRDefault="009529B7" w:rsidP="00E32A36">
      <w:pPr>
        <w:rPr>
          <w:rFonts w:ascii="Arial" w:hAnsi="Arial" w:cs="Arial"/>
          <w:szCs w:val="20"/>
        </w:rPr>
      </w:pPr>
      <w:r w:rsidRPr="00BC20FB">
        <w:rPr>
          <w:rFonts w:ascii="Arial" w:hAnsi="Arial" w:cs="Arial"/>
          <w:noProof/>
          <w:szCs w:val="20"/>
        </w:rPr>
        <w:drawing>
          <wp:inline distT="0" distB="0" distL="0" distR="0" wp14:anchorId="12DD9D79" wp14:editId="5AEEF775">
            <wp:extent cx="2456524" cy="5640779"/>
            <wp:effectExtent l="19050" t="0" r="926" b="0"/>
            <wp:docPr id="75" name="Picture 74" descr="SHASU 003 Papyrus Anastasi 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SU 003 Papyrus Anastasi VI.jpg"/>
                    <pic:cNvPicPr/>
                  </pic:nvPicPr>
                  <pic:blipFill>
                    <a:blip r:embed="rId71" cstate="print"/>
                    <a:stretch>
                      <a:fillRect/>
                    </a:stretch>
                  </pic:blipFill>
                  <pic:spPr>
                    <a:xfrm>
                      <a:off x="0" y="0"/>
                      <a:ext cx="2464575" cy="5659266"/>
                    </a:xfrm>
                    <a:prstGeom prst="rect">
                      <a:avLst/>
                    </a:prstGeom>
                  </pic:spPr>
                </pic:pic>
              </a:graphicData>
            </a:graphic>
          </wp:inline>
        </w:drawing>
      </w:r>
    </w:p>
    <w:p w14:paraId="601D1E75" w14:textId="77777777" w:rsidR="001901FE" w:rsidRPr="00BC20FB" w:rsidRDefault="001901FE">
      <w:pPr>
        <w:widowControl/>
        <w:autoSpaceDE/>
        <w:autoSpaceDN/>
        <w:adjustRightInd/>
        <w:rPr>
          <w:rFonts w:ascii="Arial" w:hAnsi="Arial" w:cs="Arial"/>
          <w:i/>
          <w:szCs w:val="20"/>
        </w:rPr>
      </w:pPr>
      <w:r w:rsidRPr="00BC20FB">
        <w:rPr>
          <w:rFonts w:ascii="Arial" w:hAnsi="Arial" w:cs="Arial"/>
          <w:i/>
          <w:szCs w:val="20"/>
        </w:rPr>
        <w:br w:type="page"/>
      </w:r>
    </w:p>
    <w:p w14:paraId="58264A71" w14:textId="77777777" w:rsidR="00871E5F" w:rsidRPr="00BC20FB" w:rsidRDefault="00871E5F" w:rsidP="00871E5F">
      <w:pPr>
        <w:ind w:left="720"/>
        <w:rPr>
          <w:rFonts w:ascii="Arial" w:hAnsi="Arial" w:cs="Arial"/>
          <w:i/>
          <w:szCs w:val="20"/>
        </w:rPr>
      </w:pPr>
      <w:r w:rsidRPr="00BC20FB">
        <w:rPr>
          <w:rFonts w:ascii="Arial" w:hAnsi="Arial" w:cs="Arial"/>
          <w:i/>
          <w:szCs w:val="20"/>
        </w:rPr>
        <w:lastRenderedPageBreak/>
        <w:t xml:space="preserve">“These </w:t>
      </w:r>
      <w:proofErr w:type="spellStart"/>
      <w:r w:rsidRPr="00BC20FB">
        <w:rPr>
          <w:rFonts w:ascii="Arial" w:hAnsi="Arial" w:cs="Arial"/>
          <w:i/>
          <w:szCs w:val="20"/>
        </w:rPr>
        <w:t>shasu</w:t>
      </w:r>
      <w:proofErr w:type="spellEnd"/>
      <w:r w:rsidRPr="00BC20FB">
        <w:rPr>
          <w:rFonts w:ascii="Arial" w:hAnsi="Arial" w:cs="Arial"/>
          <w:i/>
          <w:szCs w:val="20"/>
        </w:rPr>
        <w:t xml:space="preserve"> were the main source of early hill-country settlements in Canaan that represent the Israelites settling down. The earliest hill-country settlements from Iron Age I sprang up in marginal areas where pastoralists could graze their f</w:t>
      </w:r>
      <w:r w:rsidR="00912177" w:rsidRPr="00BC20FB">
        <w:rPr>
          <w:rFonts w:ascii="Arial" w:hAnsi="Arial" w:cs="Arial"/>
          <w:i/>
          <w:szCs w:val="20"/>
        </w:rPr>
        <w:t>locks and engage in dry farming (Rainey, 2008b:54-55).</w:t>
      </w:r>
    </w:p>
    <w:p w14:paraId="5002A605" w14:textId="77777777" w:rsidR="00871E5F" w:rsidRPr="00BC20FB" w:rsidRDefault="00871E5F" w:rsidP="00871E5F">
      <w:pPr>
        <w:rPr>
          <w:rFonts w:ascii="Arial" w:hAnsi="Arial" w:cs="Arial"/>
          <w:i/>
          <w:szCs w:val="20"/>
        </w:rPr>
      </w:pPr>
    </w:p>
    <w:p w14:paraId="10A7E6E9" w14:textId="77777777" w:rsidR="00871E5F" w:rsidRPr="00BC20FB" w:rsidRDefault="00871E5F" w:rsidP="00871E5F">
      <w:pPr>
        <w:ind w:left="720"/>
        <w:rPr>
          <w:rFonts w:ascii="Arial" w:hAnsi="Arial" w:cs="Arial"/>
          <w:i/>
          <w:szCs w:val="20"/>
        </w:rPr>
      </w:pPr>
      <w:r w:rsidRPr="00BC20FB">
        <w:rPr>
          <w:rFonts w:ascii="Arial" w:hAnsi="Arial" w:cs="Arial"/>
          <w:i/>
          <w:szCs w:val="20"/>
        </w:rPr>
        <w:t xml:space="preserve">“This same thing was happening elsewhere in the Levant. In the </w:t>
      </w:r>
      <w:proofErr w:type="spellStart"/>
      <w:r w:rsidRPr="00BC20FB">
        <w:rPr>
          <w:rFonts w:ascii="Arial" w:hAnsi="Arial" w:cs="Arial"/>
          <w:i/>
          <w:szCs w:val="20"/>
        </w:rPr>
        <w:t>shasu</w:t>
      </w:r>
      <w:proofErr w:type="spellEnd"/>
      <w:r w:rsidRPr="00BC20FB">
        <w:rPr>
          <w:rFonts w:ascii="Arial" w:hAnsi="Arial" w:cs="Arial"/>
          <w:i/>
          <w:szCs w:val="20"/>
        </w:rPr>
        <w:t xml:space="preserve"> tribes, we may well find the origins of not only the Israelites, but also their eastern neighbors, including the Midianites, Moabites and Edomites. The pastoralists from the steppe lands all around the Fertile Crescent were driven into more settled areas at the same time as the Israelites were emerging in the </w:t>
      </w:r>
      <w:r w:rsidR="00EA2D05" w:rsidRPr="00BC20FB">
        <w:rPr>
          <w:rFonts w:ascii="Arial" w:hAnsi="Arial" w:cs="Arial"/>
          <w:i/>
          <w:szCs w:val="20"/>
        </w:rPr>
        <w:t>hill-country</w:t>
      </w:r>
      <w:r w:rsidRPr="00BC20FB">
        <w:rPr>
          <w:rFonts w:ascii="Arial" w:hAnsi="Arial" w:cs="Arial"/>
          <w:i/>
          <w:szCs w:val="20"/>
        </w:rPr>
        <w:t xml:space="preserve"> of Canaan. Israel was simply one group among many </w:t>
      </w:r>
      <w:proofErr w:type="spellStart"/>
      <w:r w:rsidRPr="00BC20FB">
        <w:rPr>
          <w:rFonts w:ascii="Arial" w:hAnsi="Arial" w:cs="Arial"/>
          <w:i/>
          <w:szCs w:val="20"/>
        </w:rPr>
        <w:t>shasu</w:t>
      </w:r>
      <w:proofErr w:type="spellEnd"/>
      <w:r w:rsidRPr="00BC20FB">
        <w:rPr>
          <w:rFonts w:ascii="Arial" w:hAnsi="Arial" w:cs="Arial"/>
          <w:i/>
          <w:szCs w:val="20"/>
        </w:rPr>
        <w:t xml:space="preserve"> who were moving out of the steppe lands to find their livelihood in areas that would provide them with food in times of drought and famine.” (Rainey, 2008b:54-55).</w:t>
      </w:r>
    </w:p>
    <w:p w14:paraId="14522B00" w14:textId="77777777" w:rsidR="00871E5F" w:rsidRPr="00BC20FB" w:rsidRDefault="00871E5F" w:rsidP="00871E5F">
      <w:pPr>
        <w:rPr>
          <w:rFonts w:ascii="Arial" w:hAnsi="Arial" w:cs="Arial"/>
          <w:szCs w:val="20"/>
        </w:rPr>
      </w:pPr>
    </w:p>
    <w:p w14:paraId="2F4854E0" w14:textId="77777777" w:rsidR="00D06446" w:rsidRPr="00BC20FB" w:rsidRDefault="00D06446" w:rsidP="001901FE">
      <w:pPr>
        <w:pStyle w:val="Heading2"/>
      </w:pPr>
      <w:bookmarkStart w:id="109" w:name="_Toc265358099"/>
      <w:bookmarkStart w:id="110" w:name="_Toc267166730"/>
      <w:bookmarkStart w:id="111" w:name="_Toc393004314"/>
      <w:r w:rsidRPr="00BC20FB">
        <w:t>Synthesis Theory</w:t>
      </w:r>
      <w:bookmarkEnd w:id="105"/>
      <w:bookmarkEnd w:id="106"/>
      <w:bookmarkEnd w:id="109"/>
      <w:bookmarkEnd w:id="110"/>
      <w:bookmarkEnd w:id="111"/>
      <w:r w:rsidRPr="00BC20FB">
        <w:t xml:space="preserve"> </w:t>
      </w:r>
      <w:r w:rsidR="00C47B67" w:rsidRPr="00BC20FB">
        <w:fldChar w:fldCharType="begin"/>
      </w:r>
      <w:proofErr w:type="spellStart"/>
      <w:r w:rsidRPr="00BC20FB">
        <w:instrText>tc</w:instrText>
      </w:r>
      <w:proofErr w:type="spellEnd"/>
      <w:r w:rsidRPr="00BC20FB">
        <w:instrText xml:space="preserve"> "Synthesis Theory " \l 3</w:instrText>
      </w:r>
      <w:r w:rsidR="00C47B67" w:rsidRPr="00BC20FB">
        <w:fldChar w:fldCharType="end"/>
      </w:r>
    </w:p>
    <w:p w14:paraId="04ECDFDC" w14:textId="77777777" w:rsidR="00D06446" w:rsidRPr="00BC20FB"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E549D2B"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end of Middle Bronze </w:t>
      </w:r>
      <w:proofErr w:type="gramStart"/>
      <w:r w:rsidRPr="00E421DC">
        <w:rPr>
          <w:rFonts w:ascii="Arial" w:hAnsi="Arial" w:cs="Arial"/>
          <w:szCs w:val="20"/>
        </w:rPr>
        <w:t>Age  II</w:t>
      </w:r>
      <w:proofErr w:type="gramEnd"/>
      <w:r w:rsidRPr="00E421DC">
        <w:rPr>
          <w:rFonts w:ascii="Arial" w:hAnsi="Arial" w:cs="Arial"/>
          <w:szCs w:val="20"/>
        </w:rPr>
        <w:t xml:space="preserve"> (MBII) was about 1550 BC. At that time, civilizations collapsed all around the Mediterranean due in part to climatic variations (</w:t>
      </w:r>
      <w:proofErr w:type="spellStart"/>
      <w:r w:rsidRPr="00E421DC">
        <w:rPr>
          <w:rFonts w:ascii="Arial" w:hAnsi="Arial" w:cs="Arial"/>
          <w:szCs w:val="20"/>
        </w:rPr>
        <w:t>Stiebing</w:t>
      </w:r>
      <w:proofErr w:type="spellEnd"/>
      <w:r w:rsidRPr="00E421DC">
        <w:rPr>
          <w:rFonts w:ascii="Arial" w:hAnsi="Arial" w:cs="Arial"/>
          <w:szCs w:val="20"/>
        </w:rPr>
        <w:t>, 1994). City states had become small and weak by 1250 BC (late date). The Conquest began with partly successful military victories (ala Jericho</w:t>
      </w:r>
      <w:r w:rsidR="00F72A3B" w:rsidRPr="00E421DC">
        <w:rPr>
          <w:rFonts w:ascii="Arial" w:hAnsi="Arial" w:cs="Arial"/>
          <w:szCs w:val="20"/>
        </w:rPr>
        <w:t>, Ai) circa 145</w:t>
      </w:r>
      <w:r w:rsidRPr="00E421DC">
        <w:rPr>
          <w:rFonts w:ascii="Arial" w:hAnsi="Arial" w:cs="Arial"/>
          <w:szCs w:val="20"/>
        </w:rPr>
        <w:t>0 BC, but the Israelite federation's autonomy was maintained through assimilation and revolt over temporary</w:t>
      </w:r>
      <w:r w:rsidR="000C51EF" w:rsidRPr="00E421DC">
        <w:rPr>
          <w:rFonts w:ascii="Arial" w:hAnsi="Arial" w:cs="Arial"/>
          <w:szCs w:val="20"/>
        </w:rPr>
        <w:t>, minor,</w:t>
      </w:r>
      <w:r w:rsidRPr="00E421DC">
        <w:rPr>
          <w:rFonts w:ascii="Arial" w:hAnsi="Arial" w:cs="Arial"/>
          <w:szCs w:val="20"/>
        </w:rPr>
        <w:t xml:space="preserve"> rulers. The Synthesis Theory suggests that some biblical descriptions of partitioning of land are exaggerated. Biblical population figures for the Israelites are interpreted to be inflated or poetic.</w:t>
      </w:r>
    </w:p>
    <w:p w14:paraId="5F1E2E78"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b/>
      </w:r>
      <w:r w:rsidRPr="00E421DC">
        <w:rPr>
          <w:rFonts w:ascii="Arial" w:hAnsi="Arial" w:cs="Arial"/>
          <w:szCs w:val="20"/>
        </w:rPr>
        <w:tab/>
      </w:r>
    </w:p>
    <w:p w14:paraId="23E9A61C" w14:textId="77777777" w:rsidR="001901FE" w:rsidRDefault="001901FE">
      <w:pPr>
        <w:widowControl/>
        <w:autoSpaceDE/>
        <w:autoSpaceDN/>
        <w:adjustRightInd/>
        <w:rPr>
          <w:rFonts w:ascii="Arial" w:hAnsi="Arial" w:cs="Arial"/>
          <w:szCs w:val="20"/>
        </w:rPr>
      </w:pPr>
      <w:r>
        <w:rPr>
          <w:rFonts w:ascii="Arial" w:hAnsi="Arial" w:cs="Arial"/>
          <w:szCs w:val="20"/>
        </w:rPr>
        <w:br w:type="page"/>
      </w:r>
    </w:p>
    <w:p w14:paraId="559644F4"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12" w:name="ESN0097"/>
      <w:r w:rsidRPr="00E421DC">
        <w:rPr>
          <w:rFonts w:ascii="Arial" w:hAnsi="Arial" w:cs="Arial"/>
          <w:szCs w:val="20"/>
        </w:rPr>
        <w:lastRenderedPageBreak/>
        <w:t>PHOTO LINK: ESN</w:t>
      </w:r>
      <w:r w:rsidR="000D1DDD" w:rsidRPr="00E421DC">
        <w:rPr>
          <w:rFonts w:ascii="Arial" w:hAnsi="Arial" w:cs="Arial"/>
          <w:szCs w:val="20"/>
        </w:rPr>
        <w:t>0</w:t>
      </w:r>
      <w:r w:rsidRPr="00E421DC">
        <w:rPr>
          <w:rFonts w:ascii="Arial" w:hAnsi="Arial" w:cs="Arial"/>
          <w:szCs w:val="20"/>
        </w:rPr>
        <w:t xml:space="preserve">97 Tel </w:t>
      </w:r>
      <w:proofErr w:type="spellStart"/>
      <w:r w:rsidRPr="00E421DC">
        <w:rPr>
          <w:rFonts w:ascii="Arial" w:hAnsi="Arial" w:cs="Arial"/>
          <w:szCs w:val="20"/>
        </w:rPr>
        <w:t>Masos</w:t>
      </w:r>
      <w:proofErr w:type="spellEnd"/>
      <w:r w:rsidRPr="00E421DC">
        <w:rPr>
          <w:rFonts w:ascii="Arial" w:hAnsi="Arial" w:cs="Arial"/>
          <w:szCs w:val="20"/>
        </w:rPr>
        <w:t xml:space="preserve"> (</w:t>
      </w:r>
      <w:proofErr w:type="gramStart"/>
      <w:r w:rsidRPr="00E421DC">
        <w:rPr>
          <w:rFonts w:ascii="Arial" w:hAnsi="Arial" w:cs="Arial"/>
          <w:szCs w:val="20"/>
        </w:rPr>
        <w:t>Aerial)  Several</w:t>
      </w:r>
      <w:proofErr w:type="gramEnd"/>
      <w:r w:rsidRPr="00E421DC">
        <w:rPr>
          <w:rFonts w:ascii="Arial" w:hAnsi="Arial" w:cs="Arial"/>
          <w:szCs w:val="20"/>
        </w:rPr>
        <w:t xml:space="preserve"> houses were joined to create a protective perimeter of buildings in the Early Iron Age. </w:t>
      </w:r>
    </w:p>
    <w:bookmarkEnd w:id="112"/>
    <w:p w14:paraId="00E03B1B" w14:textId="77777777" w:rsidR="00332822" w:rsidRPr="00E421DC" w:rsidRDefault="0033282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1C982ECE" wp14:editId="15484C83">
            <wp:extent cx="4980462" cy="3729130"/>
            <wp:effectExtent l="19050" t="0" r="0" b="0"/>
            <wp:docPr id="10" name="Picture 9" descr="ESN097 Aerial photo Tel Masos Early 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N097 Aerial photo Tel Masos Early IA.jpg"/>
                    <pic:cNvPicPr/>
                  </pic:nvPicPr>
                  <pic:blipFill>
                    <a:blip r:embed="rId72" cstate="print"/>
                    <a:stretch>
                      <a:fillRect/>
                    </a:stretch>
                  </pic:blipFill>
                  <pic:spPr>
                    <a:xfrm>
                      <a:off x="0" y="0"/>
                      <a:ext cx="4991663" cy="3737517"/>
                    </a:xfrm>
                    <a:prstGeom prst="rect">
                      <a:avLst/>
                    </a:prstGeom>
                  </pic:spPr>
                </pic:pic>
              </a:graphicData>
            </a:graphic>
          </wp:inline>
        </w:drawing>
      </w:r>
    </w:p>
    <w:p w14:paraId="354834F4" w14:textId="77777777" w:rsidR="00332822" w:rsidRPr="00E421DC" w:rsidRDefault="0033282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E244CAF"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PHOTO LINK: GA</w:t>
      </w:r>
      <w:proofErr w:type="gramStart"/>
      <w:r w:rsidR="000D1DDD" w:rsidRPr="00E421DC">
        <w:rPr>
          <w:rFonts w:ascii="Arial" w:hAnsi="Arial" w:cs="Arial"/>
          <w:szCs w:val="20"/>
        </w:rPr>
        <w:t>0</w:t>
      </w:r>
      <w:r w:rsidRPr="00E421DC">
        <w:rPr>
          <w:rFonts w:ascii="Arial" w:hAnsi="Arial" w:cs="Arial"/>
          <w:szCs w:val="20"/>
        </w:rPr>
        <w:t>40  Dan</w:t>
      </w:r>
      <w:proofErr w:type="gramEnd"/>
      <w:r w:rsidRPr="00E421DC">
        <w:rPr>
          <w:rFonts w:ascii="Arial" w:hAnsi="Arial" w:cs="Arial"/>
          <w:szCs w:val="20"/>
        </w:rPr>
        <w:t>, Model of Middle Bronze Age Gate</w:t>
      </w:r>
      <w:r w:rsidR="00332822" w:rsidRPr="00E421DC">
        <w:rPr>
          <w:rFonts w:ascii="Arial" w:hAnsi="Arial" w:cs="Arial"/>
          <w:szCs w:val="20"/>
        </w:rPr>
        <w:t xml:space="preserve"> (SEE ABOVE, p. 30)</w:t>
      </w:r>
    </w:p>
    <w:p w14:paraId="419EA4F6" w14:textId="77777777" w:rsidR="00332822" w:rsidRPr="00E421DC" w:rsidRDefault="0033282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E2B4938" w14:textId="77777777" w:rsidR="00D06446" w:rsidRPr="00E421DC" w:rsidRDefault="00D06446" w:rsidP="001901FE">
      <w:pPr>
        <w:pStyle w:val="Heading1"/>
      </w:pPr>
      <w:bookmarkStart w:id="113" w:name="_Toc89482284"/>
      <w:bookmarkStart w:id="114" w:name="_Toc89859217"/>
      <w:bookmarkStart w:id="115" w:name="_Toc265358100"/>
      <w:bookmarkStart w:id="116" w:name="_Toc267166731"/>
      <w:bookmarkStart w:id="117" w:name="_Toc393004315"/>
      <w:r w:rsidRPr="00E421DC">
        <w:t>POTTERY STYLES</w:t>
      </w:r>
      <w:bookmarkEnd w:id="113"/>
      <w:bookmarkEnd w:id="114"/>
      <w:bookmarkEnd w:id="115"/>
      <w:bookmarkEnd w:id="116"/>
      <w:bookmarkEnd w:id="117"/>
      <w:r w:rsidRPr="00E421DC">
        <w:t xml:space="preserve"> </w:t>
      </w:r>
      <w:r w:rsidR="00C47B67" w:rsidRPr="00E421DC">
        <w:fldChar w:fldCharType="begin"/>
      </w:r>
      <w:proofErr w:type="spellStart"/>
      <w:r w:rsidRPr="00E421DC">
        <w:instrText>tc</w:instrText>
      </w:r>
      <w:proofErr w:type="spellEnd"/>
      <w:r w:rsidRPr="00E421DC">
        <w:instrText xml:space="preserve"> "POTTERY STYLES " \l 2</w:instrText>
      </w:r>
      <w:r w:rsidR="00C47B67" w:rsidRPr="00E421DC">
        <w:fldChar w:fldCharType="end"/>
      </w:r>
    </w:p>
    <w:p w14:paraId="5DA4D564"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79B3479"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Pottery is </w:t>
      </w:r>
      <w:proofErr w:type="spellStart"/>
      <w:r w:rsidR="00332822" w:rsidRPr="00E421DC">
        <w:rPr>
          <w:rFonts w:ascii="Arial" w:hAnsi="Arial" w:cs="Arial"/>
          <w:szCs w:val="20"/>
        </w:rPr>
        <w:t>funamental</w:t>
      </w:r>
      <w:proofErr w:type="spellEnd"/>
      <w:r w:rsidRPr="00E421DC">
        <w:rPr>
          <w:rFonts w:ascii="Arial" w:hAnsi="Arial" w:cs="Arial"/>
          <w:szCs w:val="20"/>
        </w:rPr>
        <w:t xml:space="preserve"> to understanding the Conquest. When the Israelites arrived, the Canaanites they displaced had a set of mundane, utilitarian pottery forms (Shanks and </w:t>
      </w:r>
      <w:proofErr w:type="spellStart"/>
      <w:r w:rsidRPr="00E421DC">
        <w:rPr>
          <w:rFonts w:ascii="Arial" w:hAnsi="Arial" w:cs="Arial"/>
          <w:szCs w:val="20"/>
        </w:rPr>
        <w:t>Dever</w:t>
      </w:r>
      <w:proofErr w:type="spellEnd"/>
      <w:r w:rsidRPr="00E421DC">
        <w:rPr>
          <w:rFonts w:ascii="Arial" w:hAnsi="Arial" w:cs="Arial"/>
          <w:szCs w:val="20"/>
        </w:rPr>
        <w:t>, 1996:32).</w:t>
      </w:r>
    </w:p>
    <w:p w14:paraId="3838C2F3"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49BB892" w14:textId="77777777" w:rsidR="00332822" w:rsidRPr="00E421DC" w:rsidRDefault="00332822">
      <w:pPr>
        <w:widowControl/>
        <w:autoSpaceDE/>
        <w:autoSpaceDN/>
        <w:adjustRightInd/>
        <w:rPr>
          <w:rFonts w:ascii="Arial" w:hAnsi="Arial" w:cs="Arial"/>
          <w:szCs w:val="20"/>
        </w:rPr>
      </w:pPr>
      <w:r w:rsidRPr="00E421DC">
        <w:rPr>
          <w:rFonts w:ascii="Arial" w:hAnsi="Arial" w:cs="Arial"/>
          <w:szCs w:val="20"/>
        </w:rPr>
        <w:br w:type="page"/>
      </w:r>
    </w:p>
    <w:p w14:paraId="1504A025"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18" w:name="POTTERY024"/>
      <w:r w:rsidRPr="00E421DC">
        <w:rPr>
          <w:rFonts w:ascii="Arial" w:hAnsi="Arial" w:cs="Arial"/>
          <w:szCs w:val="20"/>
        </w:rPr>
        <w:lastRenderedPageBreak/>
        <w:t>PHOTO LINK: POTTERY</w:t>
      </w:r>
      <w:r w:rsidR="00F72A3B" w:rsidRPr="00E421DC">
        <w:rPr>
          <w:rFonts w:ascii="Arial" w:hAnsi="Arial" w:cs="Arial"/>
          <w:szCs w:val="20"/>
        </w:rPr>
        <w:t xml:space="preserve"> </w:t>
      </w:r>
      <w:r w:rsidRPr="00E421DC">
        <w:rPr>
          <w:rFonts w:ascii="Arial" w:hAnsi="Arial" w:cs="Arial"/>
          <w:szCs w:val="20"/>
        </w:rPr>
        <w:t>024 Canaanite, Late Bronze Age, 1550-1200 BC</w:t>
      </w:r>
    </w:p>
    <w:bookmarkEnd w:id="118"/>
    <w:p w14:paraId="6D805C84" w14:textId="77777777" w:rsidR="00332822" w:rsidRPr="00E421DC" w:rsidRDefault="0033282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11ABEF7F" wp14:editId="0C0F8D91">
            <wp:extent cx="4626864" cy="3026664"/>
            <wp:effectExtent l="19050" t="0" r="2286" b="0"/>
            <wp:docPr id="12" name="Picture 11" descr="POTTERY 024 Canaanite LB Age 1550-1200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TERY 024 Canaanite LB Age 1550-1200 BC.jpg"/>
                    <pic:cNvPicPr/>
                  </pic:nvPicPr>
                  <pic:blipFill>
                    <a:blip r:embed="rId73" cstate="print"/>
                    <a:stretch>
                      <a:fillRect/>
                    </a:stretch>
                  </pic:blipFill>
                  <pic:spPr>
                    <a:xfrm>
                      <a:off x="0" y="0"/>
                      <a:ext cx="4626864" cy="3026664"/>
                    </a:xfrm>
                    <a:prstGeom prst="rect">
                      <a:avLst/>
                    </a:prstGeom>
                  </pic:spPr>
                </pic:pic>
              </a:graphicData>
            </a:graphic>
          </wp:inline>
        </w:drawing>
      </w:r>
    </w:p>
    <w:p w14:paraId="706A332E"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53A5609"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Israelites adopted or copied many of the earlier Canaanite forms.  This </w:t>
      </w:r>
      <w:proofErr w:type="gramStart"/>
      <w:r w:rsidRPr="00E421DC">
        <w:rPr>
          <w:rFonts w:ascii="Arial" w:hAnsi="Arial" w:cs="Arial"/>
          <w:szCs w:val="20"/>
        </w:rPr>
        <w:t>is in contrast to</w:t>
      </w:r>
      <w:proofErr w:type="gramEnd"/>
      <w:r w:rsidRPr="00E421DC">
        <w:rPr>
          <w:rFonts w:ascii="Arial" w:hAnsi="Arial" w:cs="Arial"/>
          <w:szCs w:val="20"/>
        </w:rPr>
        <w:t xml:space="preserve"> contemporaneous pottery from the coastal Philistines.  The Philistine Bichrome ware, with </w:t>
      </w:r>
      <w:proofErr w:type="spellStart"/>
      <w:proofErr w:type="gramStart"/>
      <w:r w:rsidRPr="00E421DC">
        <w:rPr>
          <w:rFonts w:ascii="Arial" w:hAnsi="Arial" w:cs="Arial"/>
          <w:szCs w:val="20"/>
        </w:rPr>
        <w:t>it’s</w:t>
      </w:r>
      <w:proofErr w:type="spellEnd"/>
      <w:proofErr w:type="gramEnd"/>
      <w:r w:rsidRPr="00E421DC">
        <w:rPr>
          <w:rFonts w:ascii="Arial" w:hAnsi="Arial" w:cs="Arial"/>
          <w:szCs w:val="20"/>
        </w:rPr>
        <w:t xml:space="preserve"> diagnostic red and black decorations appear along with the Philistines about 1175 BC (Shanks and </w:t>
      </w:r>
      <w:proofErr w:type="spellStart"/>
      <w:r w:rsidRPr="00E421DC">
        <w:rPr>
          <w:rFonts w:ascii="Arial" w:hAnsi="Arial" w:cs="Arial"/>
          <w:szCs w:val="20"/>
        </w:rPr>
        <w:t>Dever</w:t>
      </w:r>
      <w:proofErr w:type="spellEnd"/>
      <w:r w:rsidRPr="00E421DC">
        <w:rPr>
          <w:rFonts w:ascii="Arial" w:hAnsi="Arial" w:cs="Arial"/>
          <w:szCs w:val="20"/>
        </w:rPr>
        <w:t>, 1996:33).</w:t>
      </w:r>
    </w:p>
    <w:p w14:paraId="1A036785"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FA72167" w14:textId="77777777" w:rsidR="00D06446" w:rsidRPr="00E421DC" w:rsidRDefault="000D1DDD"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19" w:name="POTTERY025"/>
      <w:r w:rsidRPr="00E421DC">
        <w:rPr>
          <w:rFonts w:ascii="Arial" w:hAnsi="Arial" w:cs="Arial"/>
          <w:szCs w:val="20"/>
        </w:rPr>
        <w:t>PHOTO LINK: POTTERY</w:t>
      </w:r>
      <w:r w:rsidR="00F72A3B" w:rsidRPr="00E421DC">
        <w:rPr>
          <w:rFonts w:ascii="Arial" w:hAnsi="Arial" w:cs="Arial"/>
          <w:szCs w:val="20"/>
        </w:rPr>
        <w:t xml:space="preserve"> </w:t>
      </w:r>
      <w:r w:rsidRPr="00E421DC">
        <w:rPr>
          <w:rFonts w:ascii="Arial" w:hAnsi="Arial" w:cs="Arial"/>
          <w:szCs w:val="20"/>
        </w:rPr>
        <w:t>02</w:t>
      </w:r>
      <w:r w:rsidR="00D06446" w:rsidRPr="00E421DC">
        <w:rPr>
          <w:rFonts w:ascii="Arial" w:hAnsi="Arial" w:cs="Arial"/>
          <w:szCs w:val="20"/>
        </w:rPr>
        <w:t>5 Philistine Bichrome Ware late 12</w:t>
      </w:r>
      <w:r w:rsidR="00D06446" w:rsidRPr="00E421DC">
        <w:rPr>
          <w:rFonts w:ascii="Arial" w:hAnsi="Arial" w:cs="Arial"/>
          <w:szCs w:val="20"/>
          <w:vertAlign w:val="superscript"/>
        </w:rPr>
        <w:t>th</w:t>
      </w:r>
      <w:r w:rsidR="00D06446" w:rsidRPr="00E421DC">
        <w:rPr>
          <w:rFonts w:ascii="Arial" w:hAnsi="Arial" w:cs="Arial"/>
          <w:szCs w:val="20"/>
        </w:rPr>
        <w:t xml:space="preserve"> century BC</w:t>
      </w:r>
    </w:p>
    <w:bookmarkEnd w:id="119"/>
    <w:p w14:paraId="19B915DB" w14:textId="77777777" w:rsidR="00457E6F" w:rsidRPr="00E421DC" w:rsidRDefault="00457E6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4BB6B084" wp14:editId="3A9EA4AD">
            <wp:extent cx="5486400" cy="3150235"/>
            <wp:effectExtent l="19050" t="0" r="0" b="0"/>
            <wp:docPr id="19" name="Picture 18" descr="POTTERY 025 Philistine Bichrome Ware late 12th century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TERY 025 Philistine Bichrome Ware late 12th century BC.jpg"/>
                    <pic:cNvPicPr/>
                  </pic:nvPicPr>
                  <pic:blipFill>
                    <a:blip r:embed="rId74" cstate="print"/>
                    <a:stretch>
                      <a:fillRect/>
                    </a:stretch>
                  </pic:blipFill>
                  <pic:spPr>
                    <a:xfrm>
                      <a:off x="0" y="0"/>
                      <a:ext cx="5486400" cy="3150235"/>
                    </a:xfrm>
                    <a:prstGeom prst="rect">
                      <a:avLst/>
                    </a:prstGeom>
                  </pic:spPr>
                </pic:pic>
              </a:graphicData>
            </a:graphic>
          </wp:inline>
        </w:drawing>
      </w:r>
    </w:p>
    <w:p w14:paraId="6C883731" w14:textId="77777777" w:rsidR="007C0D75" w:rsidRDefault="007C0D75">
      <w:pPr>
        <w:widowControl/>
        <w:autoSpaceDE/>
        <w:autoSpaceDN/>
        <w:adjustRightInd/>
        <w:rPr>
          <w:rFonts w:ascii="Arial" w:hAnsi="Arial" w:cs="Arial"/>
          <w:b/>
          <w:bCs/>
          <w:i/>
          <w:iCs/>
          <w:szCs w:val="28"/>
        </w:rPr>
      </w:pPr>
      <w:bookmarkStart w:id="120" w:name="_Toc89482285"/>
      <w:bookmarkStart w:id="121" w:name="_Toc89859218"/>
      <w:bookmarkStart w:id="122" w:name="_Toc265358101"/>
      <w:bookmarkStart w:id="123" w:name="_Toc267166732"/>
      <w:r>
        <w:br w:type="page"/>
      </w:r>
    </w:p>
    <w:p w14:paraId="40BA3B53" w14:textId="77777777" w:rsidR="00D06446" w:rsidRPr="00E421DC" w:rsidRDefault="00D06446" w:rsidP="007C0D75">
      <w:pPr>
        <w:pStyle w:val="Heading1"/>
      </w:pPr>
      <w:bookmarkStart w:id="124" w:name="_Toc393004316"/>
      <w:r w:rsidRPr="00E421DC">
        <w:lastRenderedPageBreak/>
        <w:t>CROSSING OF THE JORDAN</w:t>
      </w:r>
      <w:bookmarkEnd w:id="120"/>
      <w:bookmarkEnd w:id="121"/>
      <w:bookmarkEnd w:id="122"/>
      <w:bookmarkEnd w:id="123"/>
      <w:bookmarkEnd w:id="124"/>
      <w:r w:rsidRPr="00E421DC">
        <w:t xml:space="preserve"> </w:t>
      </w:r>
      <w:r w:rsidR="00C47B67" w:rsidRPr="00E421DC">
        <w:fldChar w:fldCharType="begin"/>
      </w:r>
      <w:proofErr w:type="spellStart"/>
      <w:r w:rsidRPr="00E421DC">
        <w:instrText>tc</w:instrText>
      </w:r>
      <w:proofErr w:type="spellEnd"/>
      <w:r w:rsidRPr="00E421DC">
        <w:instrText xml:space="preserve"> "CROSSING OF THE JORDAN " \l 2</w:instrText>
      </w:r>
      <w:r w:rsidR="00C47B67" w:rsidRPr="00E421DC">
        <w:fldChar w:fldCharType="end"/>
      </w:r>
      <w:r w:rsidRPr="00E421DC">
        <w:t xml:space="preserve"> </w:t>
      </w:r>
    </w:p>
    <w:p w14:paraId="4382C7FA"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B3EA015"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first step in the Conquest was the crossing of the Jordan </w:t>
      </w:r>
      <w:proofErr w:type="gramStart"/>
      <w:r w:rsidRPr="00E421DC">
        <w:rPr>
          <w:rFonts w:ascii="Arial" w:hAnsi="Arial" w:cs="Arial"/>
          <w:szCs w:val="20"/>
        </w:rPr>
        <w:t>River  is</w:t>
      </w:r>
      <w:proofErr w:type="gramEnd"/>
      <w:r w:rsidRPr="00E421DC">
        <w:rPr>
          <w:rFonts w:ascii="Arial" w:hAnsi="Arial" w:cs="Arial"/>
          <w:szCs w:val="20"/>
        </w:rPr>
        <w:t xml:space="preserve"> described in Joshua 3:16. It has some similarities to the crossing of the Re(e)d Sea (Wood, 1987, 1990).</w:t>
      </w:r>
    </w:p>
    <w:p w14:paraId="7C900C6F"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D39F11D"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25" w:name="JORDANRIVER001"/>
      <w:r w:rsidRPr="00E421DC">
        <w:rPr>
          <w:rFonts w:ascii="Arial" w:hAnsi="Arial" w:cs="Arial"/>
          <w:szCs w:val="20"/>
        </w:rPr>
        <w:t xml:space="preserve">PHOTO LINK: JORDAN RIVER </w:t>
      </w:r>
      <w:proofErr w:type="gramStart"/>
      <w:r w:rsidRPr="00E421DC">
        <w:rPr>
          <w:rFonts w:ascii="Arial" w:hAnsi="Arial" w:cs="Arial"/>
          <w:szCs w:val="20"/>
        </w:rPr>
        <w:t>001  Aerial</w:t>
      </w:r>
      <w:proofErr w:type="gramEnd"/>
      <w:r w:rsidRPr="00E421DC">
        <w:rPr>
          <w:rFonts w:ascii="Arial" w:hAnsi="Arial" w:cs="Arial"/>
          <w:szCs w:val="20"/>
        </w:rPr>
        <w:t xml:space="preserve"> photo of Jordan meanders</w:t>
      </w:r>
    </w:p>
    <w:bookmarkEnd w:id="125"/>
    <w:p w14:paraId="72E3C9DD" w14:textId="77777777" w:rsidR="00457E6F" w:rsidRPr="00E421DC" w:rsidRDefault="00E11931"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732049D3" wp14:editId="38BD20B5">
            <wp:extent cx="4980462" cy="4996603"/>
            <wp:effectExtent l="19050" t="0" r="0" b="0"/>
            <wp:docPr id="68" name="Picture 67" descr="JORDAN RIVER 001 Aeria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RDAN RIVER 001 Aerial photo.jpg"/>
                    <pic:cNvPicPr/>
                  </pic:nvPicPr>
                  <pic:blipFill>
                    <a:blip r:embed="rId75" cstate="print"/>
                    <a:stretch>
                      <a:fillRect/>
                    </a:stretch>
                  </pic:blipFill>
                  <pic:spPr>
                    <a:xfrm>
                      <a:off x="0" y="0"/>
                      <a:ext cx="4983111" cy="4999260"/>
                    </a:xfrm>
                    <a:prstGeom prst="rect">
                      <a:avLst/>
                    </a:prstGeom>
                  </pic:spPr>
                </pic:pic>
              </a:graphicData>
            </a:graphic>
          </wp:inline>
        </w:drawing>
      </w:r>
    </w:p>
    <w:p w14:paraId="27C40571" w14:textId="77777777" w:rsidR="00457E6F" w:rsidRPr="00E421DC" w:rsidRDefault="00457E6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6119818" w14:textId="77777777" w:rsidR="001901FE" w:rsidRDefault="001901FE">
      <w:pPr>
        <w:widowControl/>
        <w:autoSpaceDE/>
        <w:autoSpaceDN/>
        <w:adjustRightInd/>
        <w:rPr>
          <w:rFonts w:ascii="Arial" w:hAnsi="Arial" w:cs="Arial"/>
          <w:szCs w:val="20"/>
        </w:rPr>
      </w:pPr>
      <w:bookmarkStart w:id="126" w:name="JORDANRIVER002"/>
      <w:r>
        <w:rPr>
          <w:rFonts w:ascii="Arial" w:hAnsi="Arial" w:cs="Arial"/>
          <w:szCs w:val="20"/>
        </w:rPr>
        <w:br w:type="page"/>
      </w:r>
    </w:p>
    <w:p w14:paraId="0C04949B"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 xml:space="preserve">PHOTO LINK: JORDAN RIVER </w:t>
      </w:r>
      <w:proofErr w:type="gramStart"/>
      <w:r w:rsidRPr="00E421DC">
        <w:rPr>
          <w:rFonts w:ascii="Arial" w:hAnsi="Arial" w:cs="Arial"/>
          <w:szCs w:val="20"/>
        </w:rPr>
        <w:t>002  Panorama</w:t>
      </w:r>
      <w:proofErr w:type="gramEnd"/>
      <w:r w:rsidRPr="00E421DC">
        <w:rPr>
          <w:rFonts w:ascii="Arial" w:hAnsi="Arial" w:cs="Arial"/>
          <w:szCs w:val="20"/>
        </w:rPr>
        <w:t xml:space="preserve"> of Jordan river</w:t>
      </w:r>
    </w:p>
    <w:bookmarkEnd w:id="126"/>
    <w:p w14:paraId="26C5C784" w14:textId="77777777" w:rsidR="00457E6F" w:rsidRPr="00E421DC" w:rsidRDefault="00457E6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anchor distT="0" distB="0" distL="114300" distR="114300" simplePos="0" relativeHeight="251672576" behindDoc="0" locked="0" layoutInCell="1" allowOverlap="1" wp14:anchorId="4A9C9FBD" wp14:editId="75A8E348">
            <wp:simplePos x="0" y="0"/>
            <wp:positionH relativeFrom="column">
              <wp:posOffset>16081</wp:posOffset>
            </wp:positionH>
            <wp:positionV relativeFrom="paragraph">
              <wp:posOffset>2870</wp:posOffset>
            </wp:positionV>
            <wp:extent cx="2461623" cy="3182587"/>
            <wp:effectExtent l="19050" t="0" r="0" b="0"/>
            <wp:wrapSquare wrapText="bothSides"/>
            <wp:docPr id="45" name="Picture 34" descr="JORDAN RIVER 004 Thick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RDAN RIVER 004 Thickets.jpg"/>
                    <pic:cNvPicPr/>
                  </pic:nvPicPr>
                  <pic:blipFill>
                    <a:blip r:embed="rId76" cstate="print"/>
                    <a:stretch>
                      <a:fillRect/>
                    </a:stretch>
                  </pic:blipFill>
                  <pic:spPr>
                    <a:xfrm>
                      <a:off x="0" y="0"/>
                      <a:ext cx="2461623" cy="3182587"/>
                    </a:xfrm>
                    <a:prstGeom prst="rect">
                      <a:avLst/>
                    </a:prstGeom>
                  </pic:spPr>
                </pic:pic>
              </a:graphicData>
            </a:graphic>
          </wp:anchor>
        </w:drawing>
      </w:r>
    </w:p>
    <w:p w14:paraId="0C83D831"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27" w:name="JORDANRIVER003"/>
      <w:r w:rsidRPr="00E421DC">
        <w:rPr>
          <w:rFonts w:ascii="Arial" w:hAnsi="Arial" w:cs="Arial"/>
          <w:szCs w:val="20"/>
        </w:rPr>
        <w:t xml:space="preserve">PHOTO LINK: JORDAN RIVER </w:t>
      </w:r>
      <w:proofErr w:type="gramStart"/>
      <w:r w:rsidRPr="00E421DC">
        <w:rPr>
          <w:rFonts w:ascii="Arial" w:hAnsi="Arial" w:cs="Arial"/>
          <w:szCs w:val="20"/>
        </w:rPr>
        <w:t>003  Map</w:t>
      </w:r>
      <w:proofErr w:type="gramEnd"/>
      <w:r w:rsidRPr="00E421DC">
        <w:rPr>
          <w:rFonts w:ascii="Arial" w:hAnsi="Arial" w:cs="Arial"/>
          <w:szCs w:val="20"/>
        </w:rPr>
        <w:t xml:space="preserve"> of Jordan River</w:t>
      </w:r>
    </w:p>
    <w:bookmarkEnd w:id="127"/>
    <w:p w14:paraId="39097CFC" w14:textId="77777777" w:rsidR="00457E6F" w:rsidRPr="00E421DC" w:rsidRDefault="00457E6F" w:rsidP="001A42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Fonts w:ascii="Arial" w:hAnsi="Arial" w:cs="Arial"/>
          <w:szCs w:val="20"/>
        </w:rPr>
      </w:pPr>
      <w:r w:rsidRPr="00E421DC">
        <w:rPr>
          <w:rFonts w:ascii="Arial" w:hAnsi="Arial" w:cs="Arial"/>
          <w:noProof/>
          <w:szCs w:val="20"/>
        </w:rPr>
        <w:drawing>
          <wp:inline distT="0" distB="0" distL="0" distR="0" wp14:anchorId="6B244840" wp14:editId="69F4AC45">
            <wp:extent cx="2730471" cy="5094514"/>
            <wp:effectExtent l="19050" t="0" r="0" b="0"/>
            <wp:docPr id="37" name="Picture 23" descr="JORDAN RIVER 003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RDAN RIVER 003 Map.jpg"/>
                    <pic:cNvPicPr/>
                  </pic:nvPicPr>
                  <pic:blipFill>
                    <a:blip r:embed="rId77" cstate="print"/>
                    <a:stretch>
                      <a:fillRect/>
                    </a:stretch>
                  </pic:blipFill>
                  <pic:spPr>
                    <a:xfrm>
                      <a:off x="0" y="0"/>
                      <a:ext cx="2729402" cy="5092519"/>
                    </a:xfrm>
                    <a:prstGeom prst="rect">
                      <a:avLst/>
                    </a:prstGeom>
                  </pic:spPr>
                </pic:pic>
              </a:graphicData>
            </a:graphic>
          </wp:inline>
        </w:drawing>
      </w:r>
    </w:p>
    <w:p w14:paraId="3C0C9754" w14:textId="77777777" w:rsidR="00E11931" w:rsidRPr="00E421DC" w:rsidRDefault="00E11931"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A164BCE" w14:textId="77777777" w:rsidR="001A424B" w:rsidRDefault="001A424B">
      <w:pPr>
        <w:widowControl/>
        <w:autoSpaceDE/>
        <w:autoSpaceDN/>
        <w:adjustRightInd/>
        <w:rPr>
          <w:rFonts w:ascii="Arial" w:hAnsi="Arial" w:cs="Arial"/>
          <w:szCs w:val="20"/>
        </w:rPr>
      </w:pPr>
      <w:bookmarkStart w:id="128" w:name="JORDANRIVER004"/>
      <w:r>
        <w:rPr>
          <w:rFonts w:ascii="Arial" w:hAnsi="Arial" w:cs="Arial"/>
          <w:szCs w:val="20"/>
        </w:rPr>
        <w:br w:type="page"/>
      </w:r>
    </w:p>
    <w:p w14:paraId="5466F2F4"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 xml:space="preserve">PHOTO LINK: JORDAN RIVER </w:t>
      </w:r>
      <w:proofErr w:type="gramStart"/>
      <w:r w:rsidRPr="00E421DC">
        <w:rPr>
          <w:rFonts w:ascii="Arial" w:hAnsi="Arial" w:cs="Arial"/>
          <w:szCs w:val="20"/>
        </w:rPr>
        <w:t>004  Thickets</w:t>
      </w:r>
      <w:proofErr w:type="gramEnd"/>
      <w:r w:rsidRPr="00E421DC">
        <w:rPr>
          <w:rFonts w:ascii="Arial" w:hAnsi="Arial" w:cs="Arial"/>
          <w:szCs w:val="20"/>
        </w:rPr>
        <w:t xml:space="preserve"> of the Jordan</w:t>
      </w:r>
    </w:p>
    <w:bookmarkEnd w:id="128"/>
    <w:p w14:paraId="0C8361AC" w14:textId="77777777" w:rsidR="00457E6F" w:rsidRPr="00E421DC" w:rsidRDefault="00457E6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6A81B7FE" wp14:editId="0D7C7ED1">
            <wp:extent cx="5348597" cy="3563253"/>
            <wp:effectExtent l="19050" t="0" r="4453" b="0"/>
            <wp:docPr id="60" name="Picture 27" descr="JORDAN RIVER 003 Wider Jordan Ri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RDAN RIVER 003 Wider Jordan River.jpg"/>
                    <pic:cNvPicPr/>
                  </pic:nvPicPr>
                  <pic:blipFill>
                    <a:blip r:embed="rId78" cstate="print"/>
                    <a:stretch>
                      <a:fillRect/>
                    </a:stretch>
                  </pic:blipFill>
                  <pic:spPr>
                    <a:xfrm>
                      <a:off x="0" y="0"/>
                      <a:ext cx="5345381" cy="3561110"/>
                    </a:xfrm>
                    <a:prstGeom prst="rect">
                      <a:avLst/>
                    </a:prstGeom>
                  </pic:spPr>
                </pic:pic>
              </a:graphicData>
            </a:graphic>
          </wp:inline>
        </w:drawing>
      </w:r>
    </w:p>
    <w:p w14:paraId="2746AD99" w14:textId="77777777" w:rsidR="00E11931" w:rsidRPr="00E421DC" w:rsidRDefault="00E11931">
      <w:pPr>
        <w:widowControl/>
        <w:autoSpaceDE/>
        <w:autoSpaceDN/>
        <w:adjustRightInd/>
        <w:rPr>
          <w:rFonts w:ascii="Arial" w:hAnsi="Arial" w:cs="Arial"/>
          <w:szCs w:val="20"/>
        </w:rPr>
      </w:pPr>
    </w:p>
    <w:p w14:paraId="5D7E7D34" w14:textId="77777777" w:rsidR="00D06446" w:rsidRPr="00E421DC" w:rsidRDefault="00D06446" w:rsidP="001A42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29" w:name="JORDANRIVER005"/>
      <w:r w:rsidRPr="00E421DC">
        <w:rPr>
          <w:rFonts w:ascii="Arial" w:hAnsi="Arial" w:cs="Arial"/>
          <w:szCs w:val="20"/>
        </w:rPr>
        <w:t xml:space="preserve">PHOTO LINK: JORDAN RIVER </w:t>
      </w:r>
      <w:proofErr w:type="gramStart"/>
      <w:r w:rsidRPr="00E421DC">
        <w:rPr>
          <w:rFonts w:ascii="Arial" w:hAnsi="Arial" w:cs="Arial"/>
          <w:szCs w:val="20"/>
        </w:rPr>
        <w:t>005  Jordan</w:t>
      </w:r>
      <w:proofErr w:type="gramEnd"/>
      <w:r w:rsidRPr="00E421DC">
        <w:rPr>
          <w:rFonts w:ascii="Arial" w:hAnsi="Arial" w:cs="Arial"/>
          <w:szCs w:val="20"/>
        </w:rPr>
        <w:t xml:space="preserve"> entering Sea of Galilee</w:t>
      </w:r>
    </w:p>
    <w:bookmarkEnd w:id="129"/>
    <w:p w14:paraId="58961DB0" w14:textId="77777777" w:rsidR="00457E6F" w:rsidRPr="00E421DC" w:rsidRDefault="00457E6F" w:rsidP="001A42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7C19CED8" wp14:editId="05213A25">
            <wp:extent cx="3864181" cy="3835018"/>
            <wp:effectExtent l="19050" t="0" r="2969" b="0"/>
            <wp:docPr id="67" name="Picture 66" descr="JORDAN RIVER 005 Flow into Sea of Galil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RDAN RIVER 005 Flow into Sea of Galilee.jpg"/>
                    <pic:cNvPicPr/>
                  </pic:nvPicPr>
                  <pic:blipFill>
                    <a:blip r:embed="rId79" cstate="print"/>
                    <a:stretch>
                      <a:fillRect/>
                    </a:stretch>
                  </pic:blipFill>
                  <pic:spPr>
                    <a:xfrm>
                      <a:off x="0" y="0"/>
                      <a:ext cx="3864372" cy="3835208"/>
                    </a:xfrm>
                    <a:prstGeom prst="rect">
                      <a:avLst/>
                    </a:prstGeom>
                  </pic:spPr>
                </pic:pic>
              </a:graphicData>
            </a:graphic>
          </wp:inline>
        </w:drawing>
      </w:r>
    </w:p>
    <w:p w14:paraId="11FDD510" w14:textId="77777777" w:rsidR="001A424B" w:rsidRDefault="001A424B">
      <w:pPr>
        <w:widowControl/>
        <w:autoSpaceDE/>
        <w:autoSpaceDN/>
        <w:adjustRightInd/>
        <w:rPr>
          <w:rFonts w:ascii="Arial" w:hAnsi="Arial" w:cs="Arial"/>
          <w:szCs w:val="20"/>
        </w:rPr>
      </w:pPr>
      <w:bookmarkStart w:id="130" w:name="BA007"/>
      <w:r>
        <w:rPr>
          <w:rFonts w:ascii="Arial" w:hAnsi="Arial" w:cs="Arial"/>
          <w:szCs w:val="20"/>
        </w:rPr>
        <w:br w:type="page"/>
      </w:r>
    </w:p>
    <w:p w14:paraId="51E37E69"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PHOTO LINK: BA</w:t>
      </w:r>
      <w:proofErr w:type="gramStart"/>
      <w:r w:rsidR="000D1DDD" w:rsidRPr="00E421DC">
        <w:rPr>
          <w:rFonts w:ascii="Arial" w:hAnsi="Arial" w:cs="Arial"/>
          <w:szCs w:val="20"/>
        </w:rPr>
        <w:t>00</w:t>
      </w:r>
      <w:r w:rsidRPr="00E421DC">
        <w:rPr>
          <w:rFonts w:ascii="Arial" w:hAnsi="Arial" w:cs="Arial"/>
          <w:szCs w:val="20"/>
        </w:rPr>
        <w:t>7  Jordan</w:t>
      </w:r>
      <w:proofErr w:type="gramEnd"/>
      <w:r w:rsidRPr="00E421DC">
        <w:rPr>
          <w:rFonts w:ascii="Arial" w:hAnsi="Arial" w:cs="Arial"/>
          <w:szCs w:val="20"/>
        </w:rPr>
        <w:t xml:space="preserve"> River with view across Jordan Valley toward the mountains of Gilead</w:t>
      </w:r>
    </w:p>
    <w:bookmarkEnd w:id="130"/>
    <w:p w14:paraId="1F755372" w14:textId="77777777" w:rsidR="00E11931" w:rsidRPr="00E421DC" w:rsidRDefault="00E11931"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66C052B7" wp14:editId="7B3215F0">
            <wp:extent cx="5486400" cy="3859530"/>
            <wp:effectExtent l="19050" t="0" r="0" b="0"/>
            <wp:docPr id="71" name="Picture 70" descr="BA007  Jordan Ri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007  Jordan River.jpg"/>
                    <pic:cNvPicPr/>
                  </pic:nvPicPr>
                  <pic:blipFill>
                    <a:blip r:embed="rId80" cstate="print"/>
                    <a:stretch>
                      <a:fillRect/>
                    </a:stretch>
                  </pic:blipFill>
                  <pic:spPr>
                    <a:xfrm>
                      <a:off x="0" y="0"/>
                      <a:ext cx="5486400" cy="3859530"/>
                    </a:xfrm>
                    <a:prstGeom prst="rect">
                      <a:avLst/>
                    </a:prstGeom>
                  </pic:spPr>
                </pic:pic>
              </a:graphicData>
            </a:graphic>
          </wp:inline>
        </w:drawing>
      </w:r>
    </w:p>
    <w:p w14:paraId="730EF2F6" w14:textId="77777777" w:rsidR="00E11931" w:rsidRPr="00E421DC" w:rsidRDefault="00E11931">
      <w:pPr>
        <w:widowControl/>
        <w:autoSpaceDE/>
        <w:autoSpaceDN/>
        <w:adjustRightInd/>
        <w:rPr>
          <w:rFonts w:ascii="Arial" w:hAnsi="Arial" w:cs="Arial"/>
          <w:szCs w:val="20"/>
        </w:rPr>
      </w:pPr>
      <w:r w:rsidRPr="00E421DC">
        <w:rPr>
          <w:rFonts w:ascii="Arial" w:hAnsi="Arial" w:cs="Arial"/>
          <w:szCs w:val="20"/>
        </w:rPr>
        <w:br w:type="page"/>
      </w:r>
    </w:p>
    <w:p w14:paraId="1F8BAA33"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PHOTO LINK: BA</w:t>
      </w:r>
      <w:proofErr w:type="gramStart"/>
      <w:r w:rsidR="000D1DDD" w:rsidRPr="00E421DC">
        <w:rPr>
          <w:rFonts w:ascii="Arial" w:hAnsi="Arial" w:cs="Arial"/>
          <w:szCs w:val="20"/>
        </w:rPr>
        <w:t>00</w:t>
      </w:r>
      <w:r w:rsidRPr="00E421DC">
        <w:rPr>
          <w:rFonts w:ascii="Arial" w:hAnsi="Arial" w:cs="Arial"/>
          <w:szCs w:val="20"/>
        </w:rPr>
        <w:t>2  Waterfall</w:t>
      </w:r>
      <w:proofErr w:type="gramEnd"/>
      <w:r w:rsidRPr="00E421DC">
        <w:rPr>
          <w:rFonts w:ascii="Arial" w:hAnsi="Arial" w:cs="Arial"/>
          <w:szCs w:val="20"/>
        </w:rPr>
        <w:t xml:space="preserve"> at Source of Jordan</w:t>
      </w:r>
    </w:p>
    <w:p w14:paraId="4C0D307B" w14:textId="77777777" w:rsidR="00E11931" w:rsidRPr="00E421DC" w:rsidRDefault="00E11931"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4B8081C3" wp14:editId="1BFEED22">
            <wp:extent cx="4857750" cy="7915275"/>
            <wp:effectExtent l="19050" t="0" r="0" b="0"/>
            <wp:docPr id="76" name="Picture 75" descr="BA002 Waterfall at source of Jord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002 Waterfall at source of Jordan.jpg"/>
                    <pic:cNvPicPr/>
                  </pic:nvPicPr>
                  <pic:blipFill>
                    <a:blip r:embed="rId81" cstate="print"/>
                    <a:stretch>
                      <a:fillRect/>
                    </a:stretch>
                  </pic:blipFill>
                  <pic:spPr>
                    <a:xfrm>
                      <a:off x="0" y="0"/>
                      <a:ext cx="4857750" cy="7915275"/>
                    </a:xfrm>
                    <a:prstGeom prst="rect">
                      <a:avLst/>
                    </a:prstGeom>
                  </pic:spPr>
                </pic:pic>
              </a:graphicData>
            </a:graphic>
          </wp:inline>
        </w:drawing>
      </w:r>
    </w:p>
    <w:p w14:paraId="3109C33D" w14:textId="77777777" w:rsidR="00E11931" w:rsidRPr="00E421DC" w:rsidRDefault="00E11931"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E93CBDB" w14:textId="77777777" w:rsidR="00D06446" w:rsidRPr="00E421DC" w:rsidRDefault="001A424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noProof/>
          <w:szCs w:val="20"/>
        </w:rPr>
      </w:pPr>
      <w:bookmarkStart w:id="131" w:name="JORDANRIVER008"/>
      <w:r>
        <w:rPr>
          <w:rFonts w:ascii="Arial" w:hAnsi="Arial" w:cs="Arial"/>
          <w:noProof/>
          <w:szCs w:val="20"/>
        </w:rPr>
        <w:drawing>
          <wp:anchor distT="0" distB="0" distL="114300" distR="114300" simplePos="0" relativeHeight="251673600" behindDoc="0" locked="0" layoutInCell="1" allowOverlap="1" wp14:anchorId="1DDBFC48" wp14:editId="1B6A2236">
            <wp:simplePos x="0" y="0"/>
            <wp:positionH relativeFrom="column">
              <wp:posOffset>15875</wp:posOffset>
            </wp:positionH>
            <wp:positionV relativeFrom="paragraph">
              <wp:posOffset>180975</wp:posOffset>
            </wp:positionV>
            <wp:extent cx="2806700" cy="4474210"/>
            <wp:effectExtent l="19050" t="0" r="0" b="0"/>
            <wp:wrapSquare wrapText="bothSides"/>
            <wp:docPr id="78" name="Picture 76" descr="GA008 Jordan Ri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008 Jordan River.jpg"/>
                    <pic:cNvPicPr/>
                  </pic:nvPicPr>
                  <pic:blipFill>
                    <a:blip r:embed="rId82" cstate="print"/>
                    <a:stretch>
                      <a:fillRect/>
                    </a:stretch>
                  </pic:blipFill>
                  <pic:spPr>
                    <a:xfrm>
                      <a:off x="0" y="0"/>
                      <a:ext cx="2806700" cy="4474210"/>
                    </a:xfrm>
                    <a:prstGeom prst="rect">
                      <a:avLst/>
                    </a:prstGeom>
                  </pic:spPr>
                </pic:pic>
              </a:graphicData>
            </a:graphic>
          </wp:anchor>
        </w:drawing>
      </w:r>
      <w:r w:rsidR="00D06446" w:rsidRPr="00E421DC">
        <w:rPr>
          <w:rFonts w:ascii="Arial" w:hAnsi="Arial" w:cs="Arial"/>
          <w:szCs w:val="20"/>
        </w:rPr>
        <w:t>PHOTO LINK: GA</w:t>
      </w:r>
      <w:r w:rsidR="000D1DDD" w:rsidRPr="00E421DC">
        <w:rPr>
          <w:rFonts w:ascii="Arial" w:hAnsi="Arial" w:cs="Arial"/>
          <w:szCs w:val="20"/>
        </w:rPr>
        <w:t>00</w:t>
      </w:r>
      <w:r w:rsidR="00D06446" w:rsidRPr="00E421DC">
        <w:rPr>
          <w:rFonts w:ascii="Arial" w:hAnsi="Arial" w:cs="Arial"/>
          <w:szCs w:val="20"/>
        </w:rPr>
        <w:t>8 Jordan River</w:t>
      </w:r>
    </w:p>
    <w:bookmarkEnd w:id="131"/>
    <w:p w14:paraId="67008273"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There are two sections to the Jordan, an upper Jordan north of the Sea of Galilee and a lower Jordan between Galilee and the Dead Sea.  The Upper and Lower Jordan River valleys are not well suited for farming due to annual flooding (Brodsky, 1992). The lush “thickets of the Jordan” (Photo link</w:t>
      </w:r>
      <w:r w:rsidR="006B6CA2" w:rsidRPr="00E421DC">
        <w:rPr>
          <w:rFonts w:ascii="Arial" w:hAnsi="Arial" w:cs="Arial"/>
          <w:szCs w:val="20"/>
        </w:rPr>
        <w:t xml:space="preserve"> JORDAN RIVER </w:t>
      </w:r>
      <w:r w:rsidRPr="00E421DC">
        <w:rPr>
          <w:rFonts w:ascii="Arial" w:hAnsi="Arial" w:cs="Arial"/>
          <w:szCs w:val="20"/>
        </w:rPr>
        <w:t>003) are</w:t>
      </w:r>
      <w:r w:rsidR="00915A36" w:rsidRPr="00E421DC">
        <w:rPr>
          <w:rFonts w:ascii="Arial" w:hAnsi="Arial" w:cs="Arial"/>
          <w:szCs w:val="20"/>
        </w:rPr>
        <w:t xml:space="preserve"> deceptive.  The land grows mars</w:t>
      </w:r>
      <w:r w:rsidRPr="00E421DC">
        <w:rPr>
          <w:rFonts w:ascii="Arial" w:hAnsi="Arial" w:cs="Arial"/>
          <w:szCs w:val="20"/>
        </w:rPr>
        <w:t xml:space="preserve">h </w:t>
      </w:r>
      <w:proofErr w:type="gramStart"/>
      <w:r w:rsidRPr="00E421DC">
        <w:rPr>
          <w:rFonts w:ascii="Arial" w:hAnsi="Arial" w:cs="Arial"/>
          <w:szCs w:val="20"/>
        </w:rPr>
        <w:t>vegetation</w:t>
      </w:r>
      <w:proofErr w:type="gramEnd"/>
      <w:r w:rsidRPr="00E421DC">
        <w:rPr>
          <w:rFonts w:ascii="Arial" w:hAnsi="Arial" w:cs="Arial"/>
          <w:szCs w:val="20"/>
        </w:rPr>
        <w:t xml:space="preserve"> but crops do not survive annual flooding.  At flood </w:t>
      </w:r>
      <w:r w:rsidR="00FC35E5" w:rsidRPr="00E421DC">
        <w:rPr>
          <w:rFonts w:ascii="Arial" w:hAnsi="Arial" w:cs="Arial"/>
          <w:szCs w:val="20"/>
        </w:rPr>
        <w:t>time,</w:t>
      </w:r>
      <w:r w:rsidRPr="00E421DC">
        <w:rPr>
          <w:rFonts w:ascii="Arial" w:hAnsi="Arial" w:cs="Arial"/>
          <w:szCs w:val="20"/>
        </w:rPr>
        <w:t xml:space="preserve"> the Jordan is not possible to </w:t>
      </w:r>
      <w:r w:rsidR="006B6CA2" w:rsidRPr="00E421DC">
        <w:rPr>
          <w:rFonts w:ascii="Arial" w:hAnsi="Arial" w:cs="Arial"/>
          <w:szCs w:val="20"/>
        </w:rPr>
        <w:t>traverse</w:t>
      </w:r>
      <w:r w:rsidRPr="00E421DC">
        <w:rPr>
          <w:rFonts w:ascii="Arial" w:hAnsi="Arial" w:cs="Arial"/>
          <w:szCs w:val="20"/>
        </w:rPr>
        <w:t xml:space="preserve">, but in the dry </w:t>
      </w:r>
      <w:r w:rsidR="00FC35E5" w:rsidRPr="00E421DC">
        <w:rPr>
          <w:rFonts w:ascii="Arial" w:hAnsi="Arial" w:cs="Arial"/>
          <w:szCs w:val="20"/>
        </w:rPr>
        <w:t>season,</w:t>
      </w:r>
      <w:r w:rsidR="006B6CA2" w:rsidRPr="00E421DC">
        <w:rPr>
          <w:rFonts w:ascii="Arial" w:hAnsi="Arial" w:cs="Arial"/>
          <w:szCs w:val="20"/>
        </w:rPr>
        <w:t xml:space="preserve"> you can wade</w:t>
      </w:r>
      <w:r w:rsidRPr="00E421DC">
        <w:rPr>
          <w:rFonts w:ascii="Arial" w:hAnsi="Arial" w:cs="Arial"/>
          <w:szCs w:val="20"/>
        </w:rPr>
        <w:t xml:space="preserve"> across it</w:t>
      </w:r>
      <w:r w:rsidR="006B6CA2" w:rsidRPr="00E421DC">
        <w:rPr>
          <w:rFonts w:ascii="Arial" w:hAnsi="Arial" w:cs="Arial"/>
          <w:szCs w:val="20"/>
        </w:rPr>
        <w:t xml:space="preserve"> (Wood, 1987, 1990)</w:t>
      </w:r>
      <w:r w:rsidRPr="00E421DC">
        <w:rPr>
          <w:rFonts w:ascii="Arial" w:hAnsi="Arial" w:cs="Arial"/>
          <w:szCs w:val="20"/>
        </w:rPr>
        <w:t>.</w:t>
      </w:r>
      <w:r w:rsidRPr="00E421DC">
        <w:rPr>
          <w:rFonts w:ascii="Arial" w:hAnsi="Arial" w:cs="Arial"/>
          <w:szCs w:val="20"/>
        </w:rPr>
        <w:tab/>
      </w:r>
    </w:p>
    <w:p w14:paraId="19995337"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A1A2BDD"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It is postulated that the drying up of the Jordan at flood stage was caused by an </w:t>
      </w:r>
      <w:r w:rsidR="00FC35E5" w:rsidRPr="00E421DC">
        <w:rPr>
          <w:rFonts w:ascii="Arial" w:hAnsi="Arial" w:cs="Arial"/>
          <w:szCs w:val="20"/>
        </w:rPr>
        <w:t>earthquake, which</w:t>
      </w:r>
      <w:r w:rsidRPr="00E421DC">
        <w:rPr>
          <w:rFonts w:ascii="Arial" w:hAnsi="Arial" w:cs="Arial"/>
          <w:szCs w:val="20"/>
        </w:rPr>
        <w:t xml:space="preserve"> resulted in a landslide damming up the Jordan for a short period of time at Adam, modern </w:t>
      </w:r>
      <w:proofErr w:type="spellStart"/>
      <w:r w:rsidRPr="00E421DC">
        <w:rPr>
          <w:rFonts w:ascii="Arial" w:hAnsi="Arial" w:cs="Arial"/>
          <w:szCs w:val="20"/>
        </w:rPr>
        <w:t>Damiya</w:t>
      </w:r>
      <w:proofErr w:type="spellEnd"/>
      <w:r w:rsidRPr="00E421DC">
        <w:rPr>
          <w:rFonts w:ascii="Arial" w:hAnsi="Arial" w:cs="Arial"/>
          <w:szCs w:val="20"/>
        </w:rPr>
        <w:t>. Similar events were recorded in 1267 AD when the river was dammed for 10 hours and in 1927 AD when it was stopped for 21.5 hours. Other stoppages are known in AD 1906, 1834, 1546, 1267 and 1160 (Wood, 1987, 1990).</w:t>
      </w:r>
    </w:p>
    <w:p w14:paraId="491190AE" w14:textId="77777777" w:rsidR="009724E1" w:rsidRPr="00E421DC" w:rsidRDefault="009724E1"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1E8436B" w14:textId="77777777" w:rsidR="009724E1" w:rsidRPr="00E421DC" w:rsidRDefault="009724E1"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32" w:name="DAMIYA001"/>
      <w:r w:rsidRPr="00E421DC">
        <w:rPr>
          <w:rFonts w:ascii="Arial" w:hAnsi="Arial" w:cs="Arial"/>
          <w:szCs w:val="20"/>
        </w:rPr>
        <w:t>PHOTO LINK: DAMIYA 001 Location map</w:t>
      </w:r>
    </w:p>
    <w:bookmarkEnd w:id="132"/>
    <w:p w14:paraId="066F4268" w14:textId="77777777" w:rsidR="00144193" w:rsidRPr="00E421DC" w:rsidRDefault="00144193"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51AF331B" wp14:editId="49486335">
            <wp:extent cx="2566737" cy="1925053"/>
            <wp:effectExtent l="19050" t="0" r="5013" b="0"/>
            <wp:docPr id="79" name="Picture 78" descr="DAMIYA 001 Location ma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MIYA 001 Location map.bmp"/>
                    <pic:cNvPicPr/>
                  </pic:nvPicPr>
                  <pic:blipFill>
                    <a:blip r:embed="rId83" cstate="print"/>
                    <a:stretch>
                      <a:fillRect/>
                    </a:stretch>
                  </pic:blipFill>
                  <pic:spPr>
                    <a:xfrm>
                      <a:off x="0" y="0"/>
                      <a:ext cx="2561121" cy="1920841"/>
                    </a:xfrm>
                    <a:prstGeom prst="rect">
                      <a:avLst/>
                    </a:prstGeom>
                  </pic:spPr>
                </pic:pic>
              </a:graphicData>
            </a:graphic>
          </wp:inline>
        </w:drawing>
      </w:r>
    </w:p>
    <w:p w14:paraId="75533DC9" w14:textId="77777777" w:rsidR="00144193" w:rsidRPr="00E421DC" w:rsidRDefault="00144193"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5763618" w14:textId="77777777" w:rsidR="00144193" w:rsidRPr="00E421DC" w:rsidRDefault="00144193">
      <w:pPr>
        <w:widowControl/>
        <w:autoSpaceDE/>
        <w:autoSpaceDN/>
        <w:adjustRightInd/>
        <w:rPr>
          <w:rFonts w:ascii="Arial" w:hAnsi="Arial" w:cs="Arial"/>
          <w:szCs w:val="20"/>
        </w:rPr>
      </w:pPr>
      <w:r w:rsidRPr="00E421DC">
        <w:rPr>
          <w:rFonts w:ascii="Arial" w:hAnsi="Arial" w:cs="Arial"/>
          <w:szCs w:val="20"/>
        </w:rPr>
        <w:br w:type="page"/>
      </w:r>
    </w:p>
    <w:p w14:paraId="7305E3BF" w14:textId="77777777" w:rsidR="009724E1" w:rsidRPr="00E421DC" w:rsidRDefault="009724E1" w:rsidP="001A42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33" w:name="DAMIYA002"/>
      <w:r w:rsidRPr="00E421DC">
        <w:rPr>
          <w:rFonts w:ascii="Arial" w:hAnsi="Arial" w:cs="Arial"/>
          <w:szCs w:val="20"/>
        </w:rPr>
        <w:lastRenderedPageBreak/>
        <w:t>PHOTO LINK: DAMIYA 002 Detailed location map</w:t>
      </w:r>
    </w:p>
    <w:bookmarkEnd w:id="133"/>
    <w:p w14:paraId="43FF1CF5" w14:textId="77777777" w:rsidR="00144193" w:rsidRPr="00E421DC" w:rsidRDefault="00144193" w:rsidP="001A42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7912BE45" wp14:editId="5F1A4AFC">
            <wp:extent cx="5075464" cy="3806598"/>
            <wp:effectExtent l="19050" t="0" r="0" b="0"/>
            <wp:docPr id="80" name="Picture 79" descr="DAMIYA 002 Detailed location ma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MIYA 002 Detailed location map.bmp"/>
                    <pic:cNvPicPr/>
                  </pic:nvPicPr>
                  <pic:blipFill>
                    <a:blip r:embed="rId84" cstate="print"/>
                    <a:stretch>
                      <a:fillRect/>
                    </a:stretch>
                  </pic:blipFill>
                  <pic:spPr>
                    <a:xfrm>
                      <a:off x="0" y="0"/>
                      <a:ext cx="5071073" cy="3803305"/>
                    </a:xfrm>
                    <a:prstGeom prst="rect">
                      <a:avLst/>
                    </a:prstGeom>
                  </pic:spPr>
                </pic:pic>
              </a:graphicData>
            </a:graphic>
          </wp:inline>
        </w:drawing>
      </w:r>
    </w:p>
    <w:p w14:paraId="2D06C589" w14:textId="77777777" w:rsidR="00144193" w:rsidRPr="00E421DC" w:rsidRDefault="00144193"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7D4ED23" w14:textId="77777777" w:rsidR="00207AA3" w:rsidRPr="00E421DC" w:rsidRDefault="00207AA3" w:rsidP="001A42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34" w:name="LANDSLIDE001"/>
      <w:r w:rsidRPr="00E421DC">
        <w:rPr>
          <w:rFonts w:ascii="Arial" w:hAnsi="Arial" w:cs="Arial"/>
          <w:szCs w:val="20"/>
        </w:rPr>
        <w:t xml:space="preserve">PHOTO LINK: LANDSLIDE 001 </w:t>
      </w:r>
      <w:proofErr w:type="spellStart"/>
      <w:r w:rsidRPr="00E421DC">
        <w:rPr>
          <w:rFonts w:ascii="Arial" w:hAnsi="Arial" w:cs="Arial"/>
          <w:szCs w:val="20"/>
        </w:rPr>
        <w:t>Layou</w:t>
      </w:r>
      <w:proofErr w:type="spellEnd"/>
      <w:r w:rsidRPr="00E421DC">
        <w:rPr>
          <w:rFonts w:ascii="Arial" w:hAnsi="Arial" w:cs="Arial"/>
          <w:szCs w:val="20"/>
        </w:rPr>
        <w:t xml:space="preserve"> River, Dominica, 1997</w:t>
      </w:r>
    </w:p>
    <w:bookmarkEnd w:id="134"/>
    <w:p w14:paraId="3E9A45C9" w14:textId="77777777" w:rsidR="00144193" w:rsidRPr="00E421DC" w:rsidRDefault="00144193" w:rsidP="001A42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0EBB915F" wp14:editId="4CC4AB99">
            <wp:extent cx="4866554" cy="3384467"/>
            <wp:effectExtent l="19050" t="0" r="0" b="0"/>
            <wp:docPr id="81" name="Picture 80" descr="LANDSLIDE 001 Layou River Dominic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LIDE 001 Layou River Dominica.gif"/>
                    <pic:cNvPicPr/>
                  </pic:nvPicPr>
                  <pic:blipFill>
                    <a:blip r:embed="rId85" cstate="print"/>
                    <a:stretch>
                      <a:fillRect/>
                    </a:stretch>
                  </pic:blipFill>
                  <pic:spPr>
                    <a:xfrm>
                      <a:off x="0" y="0"/>
                      <a:ext cx="4875245" cy="3390511"/>
                    </a:xfrm>
                    <a:prstGeom prst="rect">
                      <a:avLst/>
                    </a:prstGeom>
                  </pic:spPr>
                </pic:pic>
              </a:graphicData>
            </a:graphic>
          </wp:inline>
        </w:drawing>
      </w:r>
    </w:p>
    <w:p w14:paraId="3F74036A" w14:textId="77777777" w:rsidR="00144193" w:rsidRPr="00E421DC" w:rsidRDefault="00144193"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0B3D9B7" w14:textId="77777777" w:rsidR="00144193" w:rsidRPr="00E421DC" w:rsidRDefault="00144193">
      <w:pPr>
        <w:widowControl/>
        <w:autoSpaceDE/>
        <w:autoSpaceDN/>
        <w:adjustRightInd/>
        <w:rPr>
          <w:rFonts w:ascii="Arial" w:hAnsi="Arial" w:cs="Arial"/>
          <w:szCs w:val="20"/>
        </w:rPr>
      </w:pPr>
      <w:r w:rsidRPr="00E421DC">
        <w:rPr>
          <w:rFonts w:ascii="Arial" w:hAnsi="Arial" w:cs="Arial"/>
          <w:szCs w:val="20"/>
        </w:rPr>
        <w:br w:type="page"/>
      </w:r>
    </w:p>
    <w:p w14:paraId="6EB42402" w14:textId="77777777" w:rsidR="0086779B" w:rsidRPr="00E421DC" w:rsidRDefault="0086779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35" w:name="LANDSLIDE002"/>
      <w:r w:rsidRPr="00E421DC">
        <w:rPr>
          <w:rFonts w:ascii="Arial" w:hAnsi="Arial" w:cs="Arial"/>
          <w:szCs w:val="20"/>
        </w:rPr>
        <w:lastRenderedPageBreak/>
        <w:t xml:space="preserve">PHOTO LINK: LANDSLIDE 002 </w:t>
      </w:r>
      <w:proofErr w:type="spellStart"/>
      <w:r w:rsidRPr="00E421DC">
        <w:rPr>
          <w:rFonts w:ascii="Arial" w:hAnsi="Arial" w:cs="Arial"/>
          <w:szCs w:val="20"/>
        </w:rPr>
        <w:t>Yigongzangbu</w:t>
      </w:r>
      <w:proofErr w:type="spellEnd"/>
      <w:r w:rsidRPr="00E421DC">
        <w:rPr>
          <w:rFonts w:ascii="Arial" w:hAnsi="Arial" w:cs="Arial"/>
          <w:szCs w:val="20"/>
        </w:rPr>
        <w:t xml:space="preserve"> River 2000</w:t>
      </w:r>
    </w:p>
    <w:bookmarkEnd w:id="135"/>
    <w:p w14:paraId="0FD65B76" w14:textId="77777777" w:rsidR="00144193" w:rsidRPr="00E421DC" w:rsidRDefault="00144193" w:rsidP="001A42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2FF7EE5D" wp14:editId="55804132">
            <wp:extent cx="5277345" cy="3643881"/>
            <wp:effectExtent l="19050" t="0" r="0" b="0"/>
            <wp:docPr id="82" name="Picture 81" descr="LANDSLIDE 002 Yigongzangbu River 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LIDE 002 Yigongzangbu River 2000.jpg"/>
                    <pic:cNvPicPr/>
                  </pic:nvPicPr>
                  <pic:blipFill>
                    <a:blip r:embed="rId86" cstate="print"/>
                    <a:stretch>
                      <a:fillRect/>
                    </a:stretch>
                  </pic:blipFill>
                  <pic:spPr>
                    <a:xfrm>
                      <a:off x="0" y="0"/>
                      <a:ext cx="5279710" cy="3645514"/>
                    </a:xfrm>
                    <a:prstGeom prst="rect">
                      <a:avLst/>
                    </a:prstGeom>
                  </pic:spPr>
                </pic:pic>
              </a:graphicData>
            </a:graphic>
          </wp:inline>
        </w:drawing>
      </w:r>
    </w:p>
    <w:p w14:paraId="2D7F85BA" w14:textId="77777777" w:rsidR="00144193" w:rsidRPr="00E421DC" w:rsidRDefault="00144193"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039EB78" w14:textId="77777777" w:rsidR="0086779B" w:rsidRPr="00E421DC" w:rsidRDefault="0086779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36" w:name="LANDSLIDE003"/>
      <w:r w:rsidRPr="00E421DC">
        <w:rPr>
          <w:rFonts w:ascii="Arial" w:hAnsi="Arial" w:cs="Arial"/>
          <w:szCs w:val="20"/>
        </w:rPr>
        <w:t xml:space="preserve">PHOTO LINK: LANDSLIDE 003 </w:t>
      </w:r>
      <w:proofErr w:type="spellStart"/>
      <w:r w:rsidRPr="00E421DC">
        <w:rPr>
          <w:rFonts w:ascii="Arial" w:hAnsi="Arial" w:cs="Arial"/>
          <w:szCs w:val="20"/>
        </w:rPr>
        <w:t>Yigongzangbu</w:t>
      </w:r>
      <w:proofErr w:type="spellEnd"/>
      <w:r w:rsidRPr="00E421DC">
        <w:rPr>
          <w:rFonts w:ascii="Arial" w:hAnsi="Arial" w:cs="Arial"/>
          <w:szCs w:val="20"/>
        </w:rPr>
        <w:t xml:space="preserve"> River 2000 sketch map</w:t>
      </w:r>
    </w:p>
    <w:bookmarkEnd w:id="136"/>
    <w:p w14:paraId="190B053B" w14:textId="77777777" w:rsidR="00144193" w:rsidRPr="00E421DC" w:rsidRDefault="00144193" w:rsidP="001A42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34520C15" wp14:editId="4AA65134">
            <wp:extent cx="4125438" cy="3724355"/>
            <wp:effectExtent l="19050" t="0" r="8412" b="0"/>
            <wp:docPr id="83" name="Picture 82" descr="LANDSLIDE 003 Yigongzangbu River 2000 sketch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LIDE 003 Yigongzangbu River 2000 sketch map.jpg"/>
                    <pic:cNvPicPr/>
                  </pic:nvPicPr>
                  <pic:blipFill>
                    <a:blip r:embed="rId87" cstate="print"/>
                    <a:stretch>
                      <a:fillRect/>
                    </a:stretch>
                  </pic:blipFill>
                  <pic:spPr>
                    <a:xfrm>
                      <a:off x="0" y="0"/>
                      <a:ext cx="4136181" cy="3734053"/>
                    </a:xfrm>
                    <a:prstGeom prst="rect">
                      <a:avLst/>
                    </a:prstGeom>
                  </pic:spPr>
                </pic:pic>
              </a:graphicData>
            </a:graphic>
          </wp:inline>
        </w:drawing>
      </w:r>
    </w:p>
    <w:p w14:paraId="56D46978" w14:textId="77777777" w:rsidR="00144193" w:rsidRPr="00E421DC" w:rsidRDefault="00144193"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DDF13E9" w14:textId="77777777" w:rsidR="0086779B" w:rsidRPr="00E421DC" w:rsidRDefault="0086779B" w:rsidP="001A42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37" w:name="LANDSLIDE004"/>
      <w:r w:rsidRPr="00E421DC">
        <w:rPr>
          <w:rFonts w:ascii="Arial" w:hAnsi="Arial" w:cs="Arial"/>
          <w:szCs w:val="20"/>
        </w:rPr>
        <w:lastRenderedPageBreak/>
        <w:t xml:space="preserve">PHOTO LINK: LANDSLIDE 004 </w:t>
      </w:r>
      <w:proofErr w:type="spellStart"/>
      <w:r w:rsidRPr="00E421DC">
        <w:rPr>
          <w:rFonts w:ascii="Arial" w:hAnsi="Arial" w:cs="Arial"/>
          <w:szCs w:val="20"/>
        </w:rPr>
        <w:t>Yigongzangbu</w:t>
      </w:r>
      <w:proofErr w:type="spellEnd"/>
      <w:r w:rsidRPr="00E421DC">
        <w:rPr>
          <w:rFonts w:ascii="Arial" w:hAnsi="Arial" w:cs="Arial"/>
          <w:szCs w:val="20"/>
        </w:rPr>
        <w:t xml:space="preserve"> River 2000</w:t>
      </w:r>
    </w:p>
    <w:bookmarkEnd w:id="137"/>
    <w:p w14:paraId="620B9A06" w14:textId="77777777" w:rsidR="00144193" w:rsidRPr="00E421DC" w:rsidRDefault="00144193" w:rsidP="001A42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69860DFB" wp14:editId="56D34B12">
            <wp:extent cx="4600451" cy="3231269"/>
            <wp:effectExtent l="19050" t="0" r="0" b="0"/>
            <wp:docPr id="84" name="Picture 83" descr="LANDSLIDE 004 Yigongzangbu River 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LIDE 004 Yigongzangbu River 2000.jpg"/>
                    <pic:cNvPicPr/>
                  </pic:nvPicPr>
                  <pic:blipFill>
                    <a:blip r:embed="rId88" cstate="print"/>
                    <a:stretch>
                      <a:fillRect/>
                    </a:stretch>
                  </pic:blipFill>
                  <pic:spPr>
                    <a:xfrm>
                      <a:off x="0" y="0"/>
                      <a:ext cx="4607551" cy="3236256"/>
                    </a:xfrm>
                    <a:prstGeom prst="rect">
                      <a:avLst/>
                    </a:prstGeom>
                  </pic:spPr>
                </pic:pic>
              </a:graphicData>
            </a:graphic>
          </wp:inline>
        </w:drawing>
      </w:r>
    </w:p>
    <w:p w14:paraId="7220C3D9" w14:textId="77777777" w:rsidR="004D4872" w:rsidRDefault="004D4872">
      <w:pPr>
        <w:widowControl/>
        <w:autoSpaceDE/>
        <w:autoSpaceDN/>
        <w:adjustRightInd/>
        <w:rPr>
          <w:rFonts w:ascii="Arial" w:hAnsi="Arial" w:cs="Arial"/>
          <w:b/>
          <w:bCs/>
          <w:kern w:val="32"/>
          <w:sz w:val="32"/>
          <w:szCs w:val="32"/>
        </w:rPr>
      </w:pPr>
      <w:bookmarkStart w:id="138" w:name="_Toc89482287"/>
      <w:bookmarkStart w:id="139" w:name="_Toc89859220"/>
      <w:bookmarkStart w:id="140" w:name="_Toc265358102"/>
      <w:bookmarkStart w:id="141" w:name="_Toc267166733"/>
      <w:r>
        <w:br w:type="page"/>
      </w:r>
    </w:p>
    <w:p w14:paraId="6E065CB5" w14:textId="77777777" w:rsidR="00D06446" w:rsidRPr="00E421DC" w:rsidRDefault="00D06446" w:rsidP="001A424B">
      <w:pPr>
        <w:pStyle w:val="Heading1"/>
      </w:pPr>
      <w:bookmarkStart w:id="142" w:name="_Toc393004317"/>
      <w:r w:rsidRPr="00E421DC">
        <w:lastRenderedPageBreak/>
        <w:t>JERICHO</w:t>
      </w:r>
      <w:bookmarkEnd w:id="138"/>
      <w:bookmarkEnd w:id="139"/>
      <w:bookmarkEnd w:id="140"/>
      <w:bookmarkEnd w:id="141"/>
      <w:bookmarkEnd w:id="142"/>
      <w:r w:rsidRPr="00E421DC">
        <w:t xml:space="preserve"> </w:t>
      </w:r>
      <w:r w:rsidR="00C47B67" w:rsidRPr="00E421DC">
        <w:fldChar w:fldCharType="begin"/>
      </w:r>
      <w:proofErr w:type="spellStart"/>
      <w:r w:rsidRPr="00E421DC">
        <w:instrText>tc</w:instrText>
      </w:r>
      <w:proofErr w:type="spellEnd"/>
      <w:r w:rsidRPr="00E421DC">
        <w:instrText xml:space="preserve"> "JERICHO " \l 2</w:instrText>
      </w:r>
      <w:r w:rsidR="00C47B67" w:rsidRPr="00E421DC">
        <w:fldChar w:fldCharType="end"/>
      </w:r>
    </w:p>
    <w:p w14:paraId="051F75C8"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2F62E09"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Neolithic settlement in 8000 BC makes Jericho the one of the oldest cities </w:t>
      </w:r>
      <w:proofErr w:type="gramStart"/>
      <w:r w:rsidRPr="00E421DC">
        <w:rPr>
          <w:rFonts w:ascii="Arial" w:hAnsi="Arial" w:cs="Arial"/>
          <w:szCs w:val="20"/>
        </w:rPr>
        <w:t>and also</w:t>
      </w:r>
      <w:proofErr w:type="gramEnd"/>
      <w:r w:rsidRPr="00E421DC">
        <w:rPr>
          <w:rFonts w:ascii="Arial" w:hAnsi="Arial" w:cs="Arial"/>
          <w:szCs w:val="20"/>
        </w:rPr>
        <w:t xml:space="preserve"> one of the lowest at 670 ft below sea level. It was strategically located, guarding the heartland of Canaan. Any invasion of the central </w:t>
      </w:r>
      <w:r w:rsidR="00EA2D05" w:rsidRPr="00E421DC">
        <w:rPr>
          <w:rFonts w:ascii="Arial" w:hAnsi="Arial" w:cs="Arial"/>
          <w:szCs w:val="20"/>
        </w:rPr>
        <w:t>hill-country</w:t>
      </w:r>
      <w:r w:rsidRPr="00E421DC">
        <w:rPr>
          <w:rFonts w:ascii="Arial" w:hAnsi="Arial" w:cs="Arial"/>
          <w:szCs w:val="20"/>
        </w:rPr>
        <w:t xml:space="preserve"> from the east would first have to capture Jericho (Livingston, 1988).</w:t>
      </w:r>
    </w:p>
    <w:p w14:paraId="5950C178" w14:textId="77777777" w:rsidR="006A5D3D" w:rsidRPr="00E421DC" w:rsidRDefault="006A5D3D"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A1B0D43" w14:textId="77777777" w:rsidR="006A5D3D" w:rsidRPr="00E421DC" w:rsidRDefault="000C6DDB" w:rsidP="006A5D3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JERICHO041" w:history="1">
        <w:r w:rsidR="006A5D3D" w:rsidRPr="001A424B">
          <w:rPr>
            <w:rStyle w:val="Hyperlink"/>
            <w:rFonts w:ascii="Arial" w:hAnsi="Arial" w:cs="Arial"/>
            <w:szCs w:val="20"/>
          </w:rPr>
          <w:t>PHOTO LINK: JERICHO 041 Location Map</w:t>
        </w:r>
        <w:r w:rsidR="001A424B" w:rsidRPr="001A424B">
          <w:rPr>
            <w:rStyle w:val="Hyperlink"/>
            <w:rFonts w:ascii="Arial" w:hAnsi="Arial" w:cs="Arial"/>
            <w:szCs w:val="20"/>
          </w:rPr>
          <w:t xml:space="preserve"> (See ABOVE, </w:t>
        </w:r>
        <w:proofErr w:type="spellStart"/>
        <w:r w:rsidR="001A424B" w:rsidRPr="001A424B">
          <w:rPr>
            <w:rStyle w:val="Hyperlink"/>
            <w:rFonts w:ascii="Arial" w:hAnsi="Arial" w:cs="Arial"/>
            <w:szCs w:val="20"/>
          </w:rPr>
          <w:t>ctrl+click</w:t>
        </w:r>
        <w:proofErr w:type="spellEnd"/>
        <w:r w:rsidR="001A424B" w:rsidRPr="001A424B">
          <w:rPr>
            <w:rStyle w:val="Hyperlink"/>
            <w:rFonts w:ascii="Arial" w:hAnsi="Arial" w:cs="Arial"/>
            <w:szCs w:val="20"/>
          </w:rPr>
          <w:t xml:space="preserve"> to follow link)</w:t>
        </w:r>
      </w:hyperlink>
    </w:p>
    <w:p w14:paraId="4AD86FB2" w14:textId="77777777" w:rsidR="00144193" w:rsidRPr="00E421DC" w:rsidRDefault="00144193" w:rsidP="006A5D3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C41EDE2" w14:textId="77777777" w:rsidR="001A424B" w:rsidRDefault="001A424B">
      <w:pPr>
        <w:widowControl/>
        <w:autoSpaceDE/>
        <w:autoSpaceDN/>
        <w:adjustRightInd/>
        <w:rPr>
          <w:rFonts w:ascii="Arial" w:hAnsi="Arial" w:cs="Arial"/>
          <w:szCs w:val="20"/>
        </w:rPr>
      </w:pPr>
    </w:p>
    <w:p w14:paraId="384FD85C"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43" w:name="BA066"/>
      <w:r w:rsidRPr="00E421DC">
        <w:rPr>
          <w:rFonts w:ascii="Arial" w:hAnsi="Arial" w:cs="Arial"/>
          <w:szCs w:val="20"/>
        </w:rPr>
        <w:t>PHOTO LINK: BA</w:t>
      </w:r>
      <w:r w:rsidR="00121670" w:rsidRPr="00E421DC">
        <w:rPr>
          <w:rFonts w:ascii="Arial" w:hAnsi="Arial" w:cs="Arial"/>
          <w:szCs w:val="20"/>
        </w:rPr>
        <w:t>0</w:t>
      </w:r>
      <w:r w:rsidRPr="00E421DC">
        <w:rPr>
          <w:rFonts w:ascii="Arial" w:hAnsi="Arial" w:cs="Arial"/>
          <w:szCs w:val="20"/>
        </w:rPr>
        <w:t>66 Neolithic Tower, Jericho</w:t>
      </w:r>
      <w:bookmarkEnd w:id="143"/>
    </w:p>
    <w:p w14:paraId="6A2C1291" w14:textId="77777777" w:rsidR="00144193" w:rsidRPr="00E421DC" w:rsidRDefault="00144193"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02F3D92B" wp14:editId="5FDF021D">
            <wp:extent cx="5486400" cy="4279265"/>
            <wp:effectExtent l="19050" t="0" r="0" b="0"/>
            <wp:docPr id="86" name="Picture 85" descr="BA066 Neolithic tower Jericho 7000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066 Neolithic tower Jericho 7000 BC.jpg"/>
                    <pic:cNvPicPr/>
                  </pic:nvPicPr>
                  <pic:blipFill>
                    <a:blip r:embed="rId89" cstate="print"/>
                    <a:stretch>
                      <a:fillRect/>
                    </a:stretch>
                  </pic:blipFill>
                  <pic:spPr>
                    <a:xfrm>
                      <a:off x="0" y="0"/>
                      <a:ext cx="5486400" cy="4279265"/>
                    </a:xfrm>
                    <a:prstGeom prst="rect">
                      <a:avLst/>
                    </a:prstGeom>
                  </pic:spPr>
                </pic:pic>
              </a:graphicData>
            </a:graphic>
          </wp:inline>
        </w:drawing>
      </w:r>
    </w:p>
    <w:p w14:paraId="37D13A04" w14:textId="77777777" w:rsidR="00144193" w:rsidRPr="00E421DC" w:rsidRDefault="00144193"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0AB7029" w14:textId="77777777" w:rsidR="00144193" w:rsidRPr="00E421DC" w:rsidRDefault="00144193">
      <w:pPr>
        <w:widowControl/>
        <w:autoSpaceDE/>
        <w:autoSpaceDN/>
        <w:adjustRightInd/>
        <w:rPr>
          <w:rFonts w:ascii="Arial" w:hAnsi="Arial" w:cs="Arial"/>
          <w:szCs w:val="20"/>
        </w:rPr>
      </w:pPr>
      <w:r w:rsidRPr="00E421DC">
        <w:rPr>
          <w:rFonts w:ascii="Arial" w:hAnsi="Arial" w:cs="Arial"/>
          <w:szCs w:val="20"/>
        </w:rPr>
        <w:br w:type="page"/>
      </w:r>
    </w:p>
    <w:p w14:paraId="7BFAC462"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44" w:name="BA076"/>
      <w:r w:rsidRPr="00E421DC">
        <w:rPr>
          <w:rFonts w:ascii="Arial" w:hAnsi="Arial" w:cs="Arial"/>
          <w:szCs w:val="20"/>
        </w:rPr>
        <w:lastRenderedPageBreak/>
        <w:t>PHOTO LINK: BA</w:t>
      </w:r>
      <w:r w:rsidR="00121670" w:rsidRPr="00E421DC">
        <w:rPr>
          <w:rFonts w:ascii="Arial" w:hAnsi="Arial" w:cs="Arial"/>
          <w:szCs w:val="20"/>
        </w:rPr>
        <w:t>0</w:t>
      </w:r>
      <w:r w:rsidRPr="00E421DC">
        <w:rPr>
          <w:rFonts w:ascii="Arial" w:hAnsi="Arial" w:cs="Arial"/>
          <w:szCs w:val="20"/>
        </w:rPr>
        <w:t>7</w:t>
      </w:r>
      <w:r w:rsidR="00121670" w:rsidRPr="00E421DC">
        <w:rPr>
          <w:rFonts w:ascii="Arial" w:hAnsi="Arial" w:cs="Arial"/>
          <w:szCs w:val="20"/>
        </w:rPr>
        <w:t>6</w:t>
      </w:r>
      <w:r w:rsidRPr="00E421DC">
        <w:rPr>
          <w:rFonts w:ascii="Arial" w:hAnsi="Arial" w:cs="Arial"/>
          <w:szCs w:val="20"/>
        </w:rPr>
        <w:t xml:space="preserve"> Flint arrowheads, Neolithic Jericho</w:t>
      </w:r>
    </w:p>
    <w:bookmarkEnd w:id="144"/>
    <w:p w14:paraId="5E4CEE98" w14:textId="77777777" w:rsidR="00144193" w:rsidRPr="00E421DC" w:rsidRDefault="00144193" w:rsidP="001A424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0960F4EC" wp14:editId="67A0B8CE">
            <wp:extent cx="4076527" cy="6875813"/>
            <wp:effectExtent l="19050" t="0" r="173" b="0"/>
            <wp:docPr id="87" name="Picture 86" descr="BA078 Bronze Blades EB MB and 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078 Bronze Blades EB MB and IA.jpg"/>
                    <pic:cNvPicPr/>
                  </pic:nvPicPr>
                  <pic:blipFill>
                    <a:blip r:embed="rId58" cstate="print"/>
                    <a:stretch>
                      <a:fillRect/>
                    </a:stretch>
                  </pic:blipFill>
                  <pic:spPr>
                    <a:xfrm>
                      <a:off x="0" y="0"/>
                      <a:ext cx="4078900" cy="6879815"/>
                    </a:xfrm>
                    <a:prstGeom prst="rect">
                      <a:avLst/>
                    </a:prstGeom>
                  </pic:spPr>
                </pic:pic>
              </a:graphicData>
            </a:graphic>
          </wp:inline>
        </w:drawing>
      </w:r>
    </w:p>
    <w:p w14:paraId="486A14F6"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8B2EFBE" w14:textId="77777777" w:rsidR="001A424B" w:rsidRDefault="001A424B">
      <w:pPr>
        <w:widowControl/>
        <w:autoSpaceDE/>
        <w:autoSpaceDN/>
        <w:adjustRightInd/>
        <w:rPr>
          <w:rFonts w:ascii="Arial" w:hAnsi="Arial" w:cs="Arial"/>
          <w:szCs w:val="20"/>
        </w:rPr>
      </w:pPr>
      <w:r>
        <w:rPr>
          <w:rFonts w:ascii="Arial" w:hAnsi="Arial" w:cs="Arial"/>
          <w:szCs w:val="20"/>
        </w:rPr>
        <w:br w:type="page"/>
      </w:r>
    </w:p>
    <w:p w14:paraId="73A425B6"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The conquest of Canaanite Jericho is discussed by Cross (1992); Livingston (1988,1990); and Wood (1987,1990, 1999).</w:t>
      </w:r>
    </w:p>
    <w:p w14:paraId="7B47A136"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6009C9E" w14:textId="77777777" w:rsidR="00D06446" w:rsidRPr="00E421DC" w:rsidRDefault="000C6DD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JERICHO028" w:history="1">
        <w:r w:rsidR="00D06446" w:rsidRPr="001A424B">
          <w:rPr>
            <w:rStyle w:val="Hyperlink"/>
            <w:rFonts w:ascii="Arial" w:hAnsi="Arial" w:cs="Arial"/>
            <w:szCs w:val="20"/>
          </w:rPr>
          <w:t>PHOTO LINK:  JERICHO</w:t>
        </w:r>
        <w:r w:rsidR="00121670" w:rsidRPr="001A424B">
          <w:rPr>
            <w:rStyle w:val="Hyperlink"/>
            <w:rFonts w:ascii="Arial" w:hAnsi="Arial" w:cs="Arial"/>
            <w:szCs w:val="20"/>
          </w:rPr>
          <w:t xml:space="preserve"> </w:t>
        </w:r>
        <w:r w:rsidR="00D06446" w:rsidRPr="001A424B">
          <w:rPr>
            <w:rStyle w:val="Hyperlink"/>
            <w:rFonts w:ascii="Arial" w:hAnsi="Arial" w:cs="Arial"/>
            <w:szCs w:val="20"/>
          </w:rPr>
          <w:t>028 Aerial photograph</w:t>
        </w:r>
        <w:r w:rsidR="001A424B" w:rsidRPr="001A424B">
          <w:rPr>
            <w:rStyle w:val="Hyperlink"/>
          </w:rPr>
          <w:t xml:space="preserve"> </w:t>
        </w:r>
        <w:r w:rsidR="001A424B" w:rsidRPr="001A424B">
          <w:rPr>
            <w:rStyle w:val="Hyperlink"/>
            <w:rFonts w:ascii="Arial" w:hAnsi="Arial" w:cs="Arial"/>
            <w:szCs w:val="20"/>
          </w:rPr>
          <w:t xml:space="preserve">(See ABOVE, </w:t>
        </w:r>
        <w:proofErr w:type="spellStart"/>
        <w:r w:rsidR="001A424B" w:rsidRPr="001A424B">
          <w:rPr>
            <w:rStyle w:val="Hyperlink"/>
            <w:rFonts w:ascii="Arial" w:hAnsi="Arial" w:cs="Arial"/>
            <w:szCs w:val="20"/>
          </w:rPr>
          <w:t>ctrl+click</w:t>
        </w:r>
        <w:proofErr w:type="spellEnd"/>
        <w:r w:rsidR="001A424B" w:rsidRPr="001A424B">
          <w:rPr>
            <w:rStyle w:val="Hyperlink"/>
            <w:rFonts w:ascii="Arial" w:hAnsi="Arial" w:cs="Arial"/>
            <w:szCs w:val="20"/>
          </w:rPr>
          <w:t xml:space="preserve"> to follow link)</w:t>
        </w:r>
      </w:hyperlink>
    </w:p>
    <w:p w14:paraId="60850096" w14:textId="77777777" w:rsidR="00144193" w:rsidRPr="00E421DC" w:rsidRDefault="00144193">
      <w:pPr>
        <w:widowControl/>
        <w:autoSpaceDE/>
        <w:autoSpaceDN/>
        <w:adjustRightInd/>
        <w:rPr>
          <w:rFonts w:ascii="Arial" w:hAnsi="Arial" w:cs="Arial"/>
          <w:szCs w:val="20"/>
        </w:rPr>
      </w:pPr>
    </w:p>
    <w:p w14:paraId="69745441"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45" w:name="JERICHO012"/>
      <w:r w:rsidRPr="00E421DC">
        <w:rPr>
          <w:rFonts w:ascii="Arial" w:hAnsi="Arial" w:cs="Arial"/>
          <w:szCs w:val="20"/>
        </w:rPr>
        <w:t>PHOTO LINK:  JERICHO</w:t>
      </w:r>
      <w:r w:rsidR="00121670" w:rsidRPr="00E421DC">
        <w:rPr>
          <w:rFonts w:ascii="Arial" w:hAnsi="Arial" w:cs="Arial"/>
          <w:szCs w:val="20"/>
        </w:rPr>
        <w:t xml:space="preserve"> </w:t>
      </w:r>
      <w:r w:rsidRPr="00E421DC">
        <w:rPr>
          <w:rFonts w:ascii="Arial" w:hAnsi="Arial" w:cs="Arial"/>
          <w:szCs w:val="20"/>
        </w:rPr>
        <w:t xml:space="preserve">012 Panorama views of Jericho </w:t>
      </w:r>
    </w:p>
    <w:bookmarkEnd w:id="145"/>
    <w:p w14:paraId="2ED132AE" w14:textId="77777777" w:rsidR="00144193" w:rsidRPr="00E421DC" w:rsidRDefault="0053458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1BDEA415" wp14:editId="47498D06">
            <wp:extent cx="5486400" cy="3371215"/>
            <wp:effectExtent l="19050" t="0" r="0" b="0"/>
            <wp:docPr id="89" name="Picture 88" descr="JERICHO 012 Panor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12 Panorama.jpg"/>
                    <pic:cNvPicPr/>
                  </pic:nvPicPr>
                  <pic:blipFill>
                    <a:blip r:embed="rId90" cstate="print"/>
                    <a:stretch>
                      <a:fillRect/>
                    </a:stretch>
                  </pic:blipFill>
                  <pic:spPr>
                    <a:xfrm>
                      <a:off x="0" y="0"/>
                      <a:ext cx="5486400" cy="3371215"/>
                    </a:xfrm>
                    <a:prstGeom prst="rect">
                      <a:avLst/>
                    </a:prstGeom>
                  </pic:spPr>
                </pic:pic>
              </a:graphicData>
            </a:graphic>
          </wp:inline>
        </w:drawing>
      </w:r>
    </w:p>
    <w:p w14:paraId="2A921AB9" w14:textId="77777777" w:rsidR="00144193" w:rsidRPr="00E421DC" w:rsidRDefault="00144193"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217F90F"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46" w:name="BA009"/>
      <w:r w:rsidRPr="00E421DC">
        <w:rPr>
          <w:rFonts w:ascii="Arial" w:hAnsi="Arial" w:cs="Arial"/>
          <w:szCs w:val="20"/>
        </w:rPr>
        <w:t>PHOTO LINK: BA</w:t>
      </w:r>
      <w:r w:rsidR="00121670" w:rsidRPr="00E421DC">
        <w:rPr>
          <w:rFonts w:ascii="Arial" w:hAnsi="Arial" w:cs="Arial"/>
          <w:szCs w:val="20"/>
        </w:rPr>
        <w:t>00</w:t>
      </w:r>
      <w:r w:rsidRPr="00E421DC">
        <w:rPr>
          <w:rFonts w:ascii="Arial" w:hAnsi="Arial" w:cs="Arial"/>
          <w:szCs w:val="20"/>
        </w:rPr>
        <w:t>9 Jude</w:t>
      </w:r>
      <w:r w:rsidR="00FD4AC4" w:rsidRPr="00E421DC">
        <w:rPr>
          <w:rFonts w:ascii="Arial" w:hAnsi="Arial" w:cs="Arial"/>
          <w:szCs w:val="20"/>
        </w:rPr>
        <w:t>an wilderness east of Jerusalem</w:t>
      </w:r>
      <w:r w:rsidRPr="00E421DC">
        <w:rPr>
          <w:rFonts w:ascii="Arial" w:hAnsi="Arial" w:cs="Arial"/>
          <w:szCs w:val="20"/>
        </w:rPr>
        <w:t xml:space="preserve"> </w:t>
      </w:r>
    </w:p>
    <w:bookmarkEnd w:id="146"/>
    <w:p w14:paraId="2CBA83BA" w14:textId="77777777" w:rsidR="0053458F" w:rsidRPr="00E421DC" w:rsidRDefault="0053458F" w:rsidP="004D487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6BB3FF63" wp14:editId="73595B7E">
            <wp:extent cx="4274900" cy="3103261"/>
            <wp:effectExtent l="19050" t="0" r="0" b="0"/>
            <wp:docPr id="90" name="Picture 89" descr="BA009 Judean Wilderness East of 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009 Judean Wilderness East of Jerusalem.jpg"/>
                    <pic:cNvPicPr/>
                  </pic:nvPicPr>
                  <pic:blipFill>
                    <a:blip r:embed="rId91" cstate="print"/>
                    <a:stretch>
                      <a:fillRect/>
                    </a:stretch>
                  </pic:blipFill>
                  <pic:spPr>
                    <a:xfrm>
                      <a:off x="0" y="0"/>
                      <a:ext cx="4279720" cy="3106760"/>
                    </a:xfrm>
                    <a:prstGeom prst="rect">
                      <a:avLst/>
                    </a:prstGeom>
                  </pic:spPr>
                </pic:pic>
              </a:graphicData>
            </a:graphic>
          </wp:inline>
        </w:drawing>
      </w:r>
    </w:p>
    <w:p w14:paraId="0A5C30CB"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DC89465" w14:textId="77777777" w:rsidR="0053458F" w:rsidRPr="00E421DC" w:rsidRDefault="0053458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2F1A674"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Tell-es Sultan is the site of ancient Jericho, near a spring on the western edge of the Jordan Valley, just north of the Dead Sea.</w:t>
      </w:r>
    </w:p>
    <w:p w14:paraId="6B8BA015"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6892DB4"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PHOTO LINK: </w:t>
      </w:r>
      <w:r w:rsidR="00FD4AC4" w:rsidRPr="00E421DC">
        <w:rPr>
          <w:rFonts w:ascii="Arial" w:hAnsi="Arial" w:cs="Arial"/>
          <w:szCs w:val="20"/>
        </w:rPr>
        <w:t xml:space="preserve"> </w:t>
      </w:r>
      <w:r w:rsidRPr="00E421DC">
        <w:rPr>
          <w:rFonts w:ascii="Arial" w:hAnsi="Arial" w:cs="Arial"/>
          <w:szCs w:val="20"/>
        </w:rPr>
        <w:t>BA</w:t>
      </w:r>
      <w:r w:rsidR="00121670" w:rsidRPr="00E421DC">
        <w:rPr>
          <w:rFonts w:ascii="Arial" w:hAnsi="Arial" w:cs="Arial"/>
          <w:szCs w:val="20"/>
        </w:rPr>
        <w:t>0</w:t>
      </w:r>
      <w:r w:rsidRPr="00E421DC">
        <w:rPr>
          <w:rFonts w:ascii="Arial" w:hAnsi="Arial" w:cs="Arial"/>
          <w:szCs w:val="20"/>
        </w:rPr>
        <w:t xml:space="preserve">11 Spring of </w:t>
      </w:r>
      <w:r w:rsidR="00FC35E5" w:rsidRPr="00E421DC">
        <w:rPr>
          <w:rFonts w:ascii="Arial" w:hAnsi="Arial" w:cs="Arial"/>
          <w:szCs w:val="20"/>
        </w:rPr>
        <w:t>Jericho</w:t>
      </w:r>
    </w:p>
    <w:p w14:paraId="37AB37C5" w14:textId="77777777" w:rsidR="0053458F" w:rsidRPr="00E421DC" w:rsidRDefault="0053458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4617EB95" wp14:editId="1EB581E2">
            <wp:extent cx="5486400" cy="4256405"/>
            <wp:effectExtent l="19050" t="0" r="0" b="0"/>
            <wp:docPr id="91" name="Picture 90" descr="BA011 Spring of Jeric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011 Spring of Jericho.jpg"/>
                    <pic:cNvPicPr/>
                  </pic:nvPicPr>
                  <pic:blipFill>
                    <a:blip r:embed="rId92" cstate="print"/>
                    <a:stretch>
                      <a:fillRect/>
                    </a:stretch>
                  </pic:blipFill>
                  <pic:spPr>
                    <a:xfrm>
                      <a:off x="0" y="0"/>
                      <a:ext cx="5486400" cy="4256405"/>
                    </a:xfrm>
                    <a:prstGeom prst="rect">
                      <a:avLst/>
                    </a:prstGeom>
                  </pic:spPr>
                </pic:pic>
              </a:graphicData>
            </a:graphic>
          </wp:inline>
        </w:drawing>
      </w:r>
    </w:p>
    <w:p w14:paraId="3E875131" w14:textId="77777777" w:rsidR="0053458F" w:rsidRPr="00E421DC" w:rsidRDefault="0053458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br/>
      </w:r>
    </w:p>
    <w:p w14:paraId="6842895C" w14:textId="77777777" w:rsidR="0053458F" w:rsidRPr="00E421DC" w:rsidRDefault="0053458F">
      <w:pPr>
        <w:widowControl/>
        <w:autoSpaceDE/>
        <w:autoSpaceDN/>
        <w:adjustRightInd/>
        <w:rPr>
          <w:rFonts w:ascii="Arial" w:hAnsi="Arial" w:cs="Arial"/>
          <w:szCs w:val="20"/>
        </w:rPr>
      </w:pPr>
      <w:r w:rsidRPr="00E421DC">
        <w:rPr>
          <w:rFonts w:ascii="Arial" w:hAnsi="Arial" w:cs="Arial"/>
          <w:szCs w:val="20"/>
        </w:rPr>
        <w:br w:type="page"/>
      </w:r>
    </w:p>
    <w:p w14:paraId="5B9C6FFA" w14:textId="77777777" w:rsidR="00D06446" w:rsidRPr="00E421DC" w:rsidRDefault="00121670" w:rsidP="004D487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47" w:name="JERICHO029"/>
      <w:r w:rsidRPr="00E421DC">
        <w:rPr>
          <w:rFonts w:ascii="Arial" w:hAnsi="Arial" w:cs="Arial"/>
          <w:szCs w:val="20"/>
        </w:rPr>
        <w:lastRenderedPageBreak/>
        <w:t xml:space="preserve">PHOTO LINK: </w:t>
      </w:r>
      <w:r w:rsidR="00D06446" w:rsidRPr="00E421DC">
        <w:rPr>
          <w:rFonts w:ascii="Arial" w:hAnsi="Arial" w:cs="Arial"/>
          <w:szCs w:val="20"/>
        </w:rPr>
        <w:t>JERICHO</w:t>
      </w:r>
      <w:r w:rsidRPr="00E421DC">
        <w:rPr>
          <w:rFonts w:ascii="Arial" w:hAnsi="Arial" w:cs="Arial"/>
          <w:szCs w:val="20"/>
        </w:rPr>
        <w:t xml:space="preserve"> </w:t>
      </w:r>
      <w:r w:rsidR="00D06446" w:rsidRPr="00E421DC">
        <w:rPr>
          <w:rFonts w:ascii="Arial" w:hAnsi="Arial" w:cs="Arial"/>
          <w:szCs w:val="20"/>
        </w:rPr>
        <w:t>029 Plan of Jericho</w:t>
      </w:r>
    </w:p>
    <w:bookmarkEnd w:id="147"/>
    <w:p w14:paraId="1B80B6B2" w14:textId="77777777" w:rsidR="0053458F" w:rsidRPr="00E421DC" w:rsidRDefault="0053458F" w:rsidP="004D487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34446AE8" wp14:editId="3FC61BC6">
            <wp:extent cx="4389120" cy="7036308"/>
            <wp:effectExtent l="19050" t="0" r="0" b="0"/>
            <wp:docPr id="93" name="Picture 92" descr="JERICHO 029 Plan of the ruins of Jeric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29 Plan of the ruins of Jericho.jpg"/>
                    <pic:cNvPicPr/>
                  </pic:nvPicPr>
                  <pic:blipFill>
                    <a:blip r:embed="rId93" cstate="print"/>
                    <a:stretch>
                      <a:fillRect/>
                    </a:stretch>
                  </pic:blipFill>
                  <pic:spPr>
                    <a:xfrm>
                      <a:off x="0" y="0"/>
                      <a:ext cx="4389120" cy="7036308"/>
                    </a:xfrm>
                    <a:prstGeom prst="rect">
                      <a:avLst/>
                    </a:prstGeom>
                  </pic:spPr>
                </pic:pic>
              </a:graphicData>
            </a:graphic>
          </wp:inline>
        </w:drawing>
      </w:r>
    </w:p>
    <w:p w14:paraId="33ED7B38" w14:textId="77777777" w:rsidR="0053458F" w:rsidRPr="00E421DC" w:rsidRDefault="0053458F">
      <w:pPr>
        <w:widowControl/>
        <w:autoSpaceDE/>
        <w:autoSpaceDN/>
        <w:adjustRightInd/>
        <w:rPr>
          <w:rFonts w:ascii="Arial" w:hAnsi="Arial" w:cs="Arial"/>
          <w:szCs w:val="20"/>
        </w:rPr>
      </w:pPr>
      <w:r w:rsidRPr="00E421DC">
        <w:rPr>
          <w:rFonts w:ascii="Arial" w:hAnsi="Arial" w:cs="Arial"/>
          <w:szCs w:val="20"/>
        </w:rPr>
        <w:br w:type="page"/>
      </w:r>
    </w:p>
    <w:p w14:paraId="389CE1CB" w14:textId="77777777" w:rsidR="00D06446" w:rsidRPr="00E421DC" w:rsidRDefault="00D06446" w:rsidP="004D487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48" w:name="JERICHO013"/>
      <w:r w:rsidRPr="00E421DC">
        <w:rPr>
          <w:rFonts w:ascii="Arial" w:hAnsi="Arial" w:cs="Arial"/>
          <w:szCs w:val="20"/>
        </w:rPr>
        <w:lastRenderedPageBreak/>
        <w:t>PHOTO LINK: JERICHO</w:t>
      </w:r>
      <w:r w:rsidR="00696D19" w:rsidRPr="00E421DC">
        <w:rPr>
          <w:rFonts w:ascii="Arial" w:hAnsi="Arial" w:cs="Arial"/>
          <w:szCs w:val="20"/>
        </w:rPr>
        <w:t xml:space="preserve"> </w:t>
      </w:r>
      <w:r w:rsidRPr="00E421DC">
        <w:rPr>
          <w:rFonts w:ascii="Arial" w:hAnsi="Arial" w:cs="Arial"/>
          <w:szCs w:val="20"/>
        </w:rPr>
        <w:t>013 Plan of City IV</w:t>
      </w:r>
    </w:p>
    <w:bookmarkEnd w:id="148"/>
    <w:p w14:paraId="758F0967" w14:textId="77777777" w:rsidR="0053458F" w:rsidRPr="00E421DC" w:rsidRDefault="0053458F" w:rsidP="004D487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2E245E70" wp14:editId="4447AA8E">
            <wp:extent cx="3776472" cy="5166360"/>
            <wp:effectExtent l="19050" t="0" r="0" b="0"/>
            <wp:docPr id="94" name="Picture 93" descr="JERICHO 013 Plan of City 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13 Plan of City IV.jpg"/>
                    <pic:cNvPicPr/>
                  </pic:nvPicPr>
                  <pic:blipFill>
                    <a:blip r:embed="rId94" cstate="print"/>
                    <a:stretch>
                      <a:fillRect/>
                    </a:stretch>
                  </pic:blipFill>
                  <pic:spPr>
                    <a:xfrm>
                      <a:off x="0" y="0"/>
                      <a:ext cx="3776472" cy="5166360"/>
                    </a:xfrm>
                    <a:prstGeom prst="rect">
                      <a:avLst/>
                    </a:prstGeom>
                  </pic:spPr>
                </pic:pic>
              </a:graphicData>
            </a:graphic>
          </wp:inline>
        </w:drawing>
      </w:r>
    </w:p>
    <w:p w14:paraId="0B689A66"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6F7F6C6"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Liberal </w:t>
      </w:r>
      <w:r w:rsidR="00F5202D" w:rsidRPr="00E421DC">
        <w:rPr>
          <w:rFonts w:ascii="Arial" w:hAnsi="Arial" w:cs="Arial"/>
          <w:szCs w:val="20"/>
        </w:rPr>
        <w:t xml:space="preserve">(minimalist) </w:t>
      </w:r>
      <w:r w:rsidRPr="00E421DC">
        <w:rPr>
          <w:rFonts w:ascii="Arial" w:hAnsi="Arial" w:cs="Arial"/>
          <w:szCs w:val="20"/>
        </w:rPr>
        <w:t>scholars tend to take the position that Jericho was not destroyed by Israelites</w:t>
      </w:r>
      <w:r w:rsidR="00F5202D" w:rsidRPr="00E421DC">
        <w:rPr>
          <w:rFonts w:ascii="Arial" w:hAnsi="Arial" w:cs="Arial"/>
          <w:szCs w:val="20"/>
        </w:rPr>
        <w:t xml:space="preserve"> (c. 1250 BC)</w:t>
      </w:r>
      <w:r w:rsidRPr="00E421DC">
        <w:rPr>
          <w:rFonts w:ascii="Arial" w:hAnsi="Arial" w:cs="Arial"/>
          <w:szCs w:val="20"/>
        </w:rPr>
        <w:t>, but by earlier invaders. They point out that there is no evidence (yet) for movement of people from the Jordan Valley into Judah's territory during Iron Age I (</w:t>
      </w:r>
      <w:proofErr w:type="spellStart"/>
      <w:r w:rsidRPr="00E421DC">
        <w:rPr>
          <w:rFonts w:ascii="Arial" w:hAnsi="Arial" w:cs="Arial"/>
          <w:szCs w:val="20"/>
        </w:rPr>
        <w:t>Zertal</w:t>
      </w:r>
      <w:proofErr w:type="spellEnd"/>
      <w:r w:rsidRPr="00E421DC">
        <w:rPr>
          <w:rFonts w:ascii="Arial" w:hAnsi="Arial" w:cs="Arial"/>
          <w:szCs w:val="20"/>
        </w:rPr>
        <w:t>, 1991, p.47). Conservative and, particularly, fundamental</w:t>
      </w:r>
      <w:r w:rsidR="00F5202D" w:rsidRPr="00E421DC">
        <w:rPr>
          <w:rFonts w:ascii="Arial" w:hAnsi="Arial" w:cs="Arial"/>
          <w:szCs w:val="20"/>
        </w:rPr>
        <w:t>ist (maximalist)</w:t>
      </w:r>
      <w:r w:rsidRPr="00E421DC">
        <w:rPr>
          <w:rFonts w:ascii="Arial" w:hAnsi="Arial" w:cs="Arial"/>
          <w:szCs w:val="20"/>
        </w:rPr>
        <w:t xml:space="preserve"> scholars say that Jericho was destroyed by a miracle (or miraculously timed earthquake) and by Joshua’s army just as it says in the book which bears his name. Cross, commenting on this view said:</w:t>
      </w:r>
    </w:p>
    <w:p w14:paraId="31C2DADA"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B52BDA1"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i/>
          <w:szCs w:val="20"/>
        </w:rPr>
      </w:pPr>
      <w:r w:rsidRPr="00E421DC">
        <w:rPr>
          <w:rFonts w:ascii="Arial" w:hAnsi="Arial" w:cs="Arial"/>
          <w:i/>
          <w:szCs w:val="20"/>
        </w:rPr>
        <w:t xml:space="preserve">"I have never understood why literalists and fundamentalists wish to explain away divine miracles by searching for natural or scientific explanations. To get rid of God </w:t>
      </w:r>
      <w:proofErr w:type="gramStart"/>
      <w:r w:rsidRPr="00E421DC">
        <w:rPr>
          <w:rFonts w:ascii="Arial" w:hAnsi="Arial" w:cs="Arial"/>
          <w:i/>
          <w:szCs w:val="20"/>
        </w:rPr>
        <w:t>in order to</w:t>
      </w:r>
      <w:proofErr w:type="gramEnd"/>
      <w:r w:rsidRPr="00E421DC">
        <w:rPr>
          <w:rFonts w:ascii="Arial" w:hAnsi="Arial" w:cs="Arial"/>
          <w:i/>
          <w:szCs w:val="20"/>
        </w:rPr>
        <w:t xml:space="preserve"> preserve the historicity of a folkloristic narrative strikes me as an instance of robbing Peter to pay Paul" (Cross, 1992, p. 24)</w:t>
      </w:r>
    </w:p>
    <w:p w14:paraId="50419A8F" w14:textId="77777777" w:rsidR="00D06446"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FD34E51" w14:textId="77777777" w:rsidR="004D4872" w:rsidRPr="00E421DC" w:rsidRDefault="004D487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870689E"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Lik</w:t>
      </w:r>
      <w:r w:rsidR="005418A2" w:rsidRPr="00E421DC">
        <w:rPr>
          <w:rFonts w:ascii="Arial" w:hAnsi="Arial" w:cs="Arial"/>
          <w:szCs w:val="20"/>
        </w:rPr>
        <w:t xml:space="preserve">ewise, liberal scholars </w:t>
      </w:r>
      <w:r w:rsidRPr="00E421DC">
        <w:rPr>
          <w:rFonts w:ascii="Arial" w:hAnsi="Arial" w:cs="Arial"/>
          <w:szCs w:val="20"/>
        </w:rPr>
        <w:t>think the Jericho/Ai stories are etiological, designed to explain the ruins of those cities (</w:t>
      </w:r>
      <w:proofErr w:type="spellStart"/>
      <w:r w:rsidRPr="00E421DC">
        <w:rPr>
          <w:rFonts w:ascii="Arial" w:hAnsi="Arial" w:cs="Arial"/>
          <w:szCs w:val="20"/>
        </w:rPr>
        <w:t>Zertal</w:t>
      </w:r>
      <w:proofErr w:type="spellEnd"/>
      <w:r w:rsidRPr="00E421DC">
        <w:rPr>
          <w:rFonts w:ascii="Arial" w:hAnsi="Arial" w:cs="Arial"/>
          <w:szCs w:val="20"/>
        </w:rPr>
        <w:t xml:space="preserve">, 1991, p.47). These stories were </w:t>
      </w:r>
      <w:proofErr w:type="gramStart"/>
      <w:r w:rsidRPr="00E421DC">
        <w:rPr>
          <w:rFonts w:ascii="Arial" w:hAnsi="Arial" w:cs="Arial"/>
          <w:szCs w:val="20"/>
        </w:rPr>
        <w:t>a</w:t>
      </w:r>
      <w:proofErr w:type="gramEnd"/>
      <w:r w:rsidRPr="00E421DC">
        <w:rPr>
          <w:rFonts w:ascii="Arial" w:hAnsi="Arial" w:cs="Arial"/>
          <w:szCs w:val="20"/>
        </w:rPr>
        <w:t xml:space="preserve"> invented history for the purpose of glorifying the house of David. According to this view, Jericho di</w:t>
      </w:r>
      <w:r w:rsidR="001C5AB8" w:rsidRPr="00E421DC">
        <w:rPr>
          <w:rFonts w:ascii="Arial" w:hAnsi="Arial" w:cs="Arial"/>
          <w:szCs w:val="20"/>
        </w:rPr>
        <w:t>d not exist at the end of the 14</w:t>
      </w:r>
      <w:r w:rsidRPr="00E421DC">
        <w:rPr>
          <w:rFonts w:ascii="Arial" w:hAnsi="Arial" w:cs="Arial"/>
          <w:szCs w:val="20"/>
          <w:vertAlign w:val="superscript"/>
        </w:rPr>
        <w:t>th</w:t>
      </w:r>
      <w:r w:rsidRPr="00E421DC">
        <w:rPr>
          <w:rFonts w:ascii="Arial" w:hAnsi="Arial" w:cs="Arial"/>
          <w:szCs w:val="20"/>
        </w:rPr>
        <w:t xml:space="preserve"> century (1400 BC, </w:t>
      </w:r>
      <w:r w:rsidR="001C5AB8" w:rsidRPr="00E421DC">
        <w:rPr>
          <w:rFonts w:ascii="Arial" w:hAnsi="Arial" w:cs="Arial"/>
          <w:szCs w:val="20"/>
        </w:rPr>
        <w:t>end of LB1) or the end of the 12</w:t>
      </w:r>
      <w:r w:rsidRPr="00E421DC">
        <w:rPr>
          <w:rFonts w:ascii="Arial" w:hAnsi="Arial" w:cs="Arial"/>
          <w:szCs w:val="20"/>
        </w:rPr>
        <w:t>th century BC (1200 BC), or if it did, it was only a small village (Franken, 1965; cited by Wood, 1999a).</w:t>
      </w:r>
    </w:p>
    <w:p w14:paraId="3B6A6485" w14:textId="77777777" w:rsidR="00522BE3" w:rsidRPr="00E421DC" w:rsidRDefault="00522BE3"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B9F041A" w14:textId="77777777" w:rsidR="00D06446" w:rsidRPr="00E421DC" w:rsidRDefault="00696D19"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In defense o</w:t>
      </w:r>
      <w:r w:rsidR="00D06446" w:rsidRPr="00E421DC">
        <w:rPr>
          <w:rFonts w:ascii="Arial" w:hAnsi="Arial" w:cs="Arial"/>
          <w:szCs w:val="20"/>
        </w:rPr>
        <w:t>f an Israelite destruction, conservatives sa</w:t>
      </w:r>
      <w:r w:rsidR="005418A2" w:rsidRPr="00E421DC">
        <w:rPr>
          <w:rFonts w:ascii="Arial" w:hAnsi="Arial" w:cs="Arial"/>
          <w:szCs w:val="20"/>
        </w:rPr>
        <w:t>y the Biblical account circa 140</w:t>
      </w:r>
      <w:r w:rsidR="00D06446" w:rsidRPr="00E421DC">
        <w:rPr>
          <w:rFonts w:ascii="Arial" w:hAnsi="Arial" w:cs="Arial"/>
          <w:szCs w:val="20"/>
        </w:rPr>
        <w:t>0 BC fits Jericho's location, environment, time of year and people. It was a real historic victory elaborated in an epic. They postulate that the early Israelite military victories and the formation of the 12-member league was very rapid (100-200 years) and completed by late 12th and 11th centuries BC (Wood, 1990, 1999).</w:t>
      </w:r>
    </w:p>
    <w:p w14:paraId="1E6D45B8" w14:textId="77777777" w:rsidR="00D06446" w:rsidRPr="00E421DC" w:rsidRDefault="00C2124C" w:rsidP="007C0D75">
      <w:pPr>
        <w:pStyle w:val="Heading2"/>
      </w:pPr>
      <w:bookmarkStart w:id="149" w:name="_Toc89482288"/>
      <w:bookmarkStart w:id="150" w:name="_Toc89859221"/>
      <w:bookmarkStart w:id="151" w:name="_Toc265358103"/>
      <w:bookmarkStart w:id="152" w:name="_Toc267166734"/>
      <w:bookmarkStart w:id="153" w:name="_Toc393004318"/>
      <w:r>
        <w:rPr>
          <w:noProof/>
        </w:rPr>
        <w:drawing>
          <wp:anchor distT="0" distB="0" distL="114300" distR="114300" simplePos="0" relativeHeight="251674624" behindDoc="1" locked="0" layoutInCell="1" allowOverlap="1" wp14:anchorId="0C66E873" wp14:editId="62F0359A">
            <wp:simplePos x="0" y="0"/>
            <wp:positionH relativeFrom="column">
              <wp:posOffset>3590290</wp:posOffset>
            </wp:positionH>
            <wp:positionV relativeFrom="paragraph">
              <wp:posOffset>292735</wp:posOffset>
            </wp:positionV>
            <wp:extent cx="1951990" cy="2291715"/>
            <wp:effectExtent l="19050" t="0" r="0" b="0"/>
            <wp:wrapTight wrapText="bothSides">
              <wp:wrapPolygon edited="0">
                <wp:start x="-211" y="0"/>
                <wp:lineTo x="-211" y="21367"/>
                <wp:lineTo x="21502" y="21367"/>
                <wp:lineTo x="21502" y="0"/>
                <wp:lineTo x="-211" y="0"/>
              </wp:wrapPolygon>
            </wp:wrapTight>
            <wp:docPr id="96" name="Picture 95" descr="GARSTANG 001 In Arab costu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STANG 001 In Arab costume.jpg"/>
                    <pic:cNvPicPr/>
                  </pic:nvPicPr>
                  <pic:blipFill>
                    <a:blip r:embed="rId95" cstate="print"/>
                    <a:stretch>
                      <a:fillRect/>
                    </a:stretch>
                  </pic:blipFill>
                  <pic:spPr>
                    <a:xfrm>
                      <a:off x="0" y="0"/>
                      <a:ext cx="1951990" cy="2291715"/>
                    </a:xfrm>
                    <a:prstGeom prst="rect">
                      <a:avLst/>
                    </a:prstGeom>
                  </pic:spPr>
                </pic:pic>
              </a:graphicData>
            </a:graphic>
          </wp:anchor>
        </w:drawing>
      </w:r>
      <w:r w:rsidR="00D06446" w:rsidRPr="00E421DC">
        <w:t>Garstang</w:t>
      </w:r>
      <w:bookmarkEnd w:id="149"/>
      <w:bookmarkEnd w:id="150"/>
      <w:bookmarkEnd w:id="151"/>
      <w:bookmarkEnd w:id="152"/>
      <w:bookmarkEnd w:id="153"/>
      <w:r w:rsidR="00D06446" w:rsidRPr="00E421DC">
        <w:t xml:space="preserve"> </w:t>
      </w:r>
      <w:r w:rsidR="00C47B67" w:rsidRPr="00E421DC">
        <w:fldChar w:fldCharType="begin"/>
      </w:r>
      <w:proofErr w:type="spellStart"/>
      <w:r w:rsidR="00D06446" w:rsidRPr="00E421DC">
        <w:instrText>tc</w:instrText>
      </w:r>
      <w:proofErr w:type="spellEnd"/>
      <w:r w:rsidR="00D06446" w:rsidRPr="00E421DC">
        <w:instrText xml:space="preserve"> "Garstang " \l 3</w:instrText>
      </w:r>
      <w:r w:rsidR="00C47B67" w:rsidRPr="00E421DC">
        <w:fldChar w:fldCharType="end"/>
      </w:r>
    </w:p>
    <w:p w14:paraId="61186973"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092572B"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John Garstang between 1930 and 1936 found a double wall around Tell-es Sultan  which he dated to the late 15th-early 14th centuries BC (Late Bronze Age), agreeing with the conservative interpretation of a Conquest circa 14</w:t>
      </w:r>
      <w:r w:rsidR="005418A2" w:rsidRPr="00E421DC">
        <w:rPr>
          <w:rFonts w:ascii="Arial" w:hAnsi="Arial" w:cs="Arial"/>
          <w:szCs w:val="20"/>
        </w:rPr>
        <w:t>0</w:t>
      </w:r>
      <w:r w:rsidRPr="00E421DC">
        <w:rPr>
          <w:rFonts w:ascii="Arial" w:hAnsi="Arial" w:cs="Arial"/>
          <w:szCs w:val="20"/>
        </w:rPr>
        <w:t>0 BC (Livingston, 1988).</w:t>
      </w:r>
    </w:p>
    <w:p w14:paraId="0926BFCD"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E98D146" w14:textId="77777777" w:rsidR="004B099A" w:rsidRPr="00E421DC" w:rsidRDefault="004B099A"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54" w:name="GARSTANG001"/>
      <w:r w:rsidRPr="00E421DC">
        <w:rPr>
          <w:rFonts w:ascii="Arial" w:hAnsi="Arial" w:cs="Arial"/>
          <w:szCs w:val="20"/>
        </w:rPr>
        <w:t>PHOTO LINK: GARSTANG 001 John Garstang 1879-1956 in Arab costume</w:t>
      </w:r>
      <w:r w:rsidR="00C2124C">
        <w:rPr>
          <w:rFonts w:ascii="Arial" w:hAnsi="Arial" w:cs="Arial"/>
          <w:szCs w:val="20"/>
        </w:rPr>
        <w:t xml:space="preserve"> (RIGHT)</w:t>
      </w:r>
    </w:p>
    <w:bookmarkEnd w:id="154"/>
    <w:p w14:paraId="37A13971" w14:textId="77777777" w:rsidR="0053458F" w:rsidRPr="00E421DC" w:rsidRDefault="0053458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F257F6D" w14:textId="77777777" w:rsidR="0053458F" w:rsidRPr="00E421DC" w:rsidRDefault="0053458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C9652D0" w14:textId="77777777" w:rsidR="0053458F" w:rsidRPr="00E421DC" w:rsidRDefault="0053458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br/>
      </w:r>
    </w:p>
    <w:p w14:paraId="4DF3C3B6" w14:textId="77777777" w:rsidR="0053458F" w:rsidRPr="00E421DC" w:rsidRDefault="0053458F">
      <w:pPr>
        <w:widowControl/>
        <w:autoSpaceDE/>
        <w:autoSpaceDN/>
        <w:adjustRightInd/>
        <w:rPr>
          <w:rFonts w:ascii="Arial" w:hAnsi="Arial" w:cs="Arial"/>
          <w:szCs w:val="20"/>
        </w:rPr>
      </w:pPr>
      <w:r w:rsidRPr="00E421DC">
        <w:rPr>
          <w:rFonts w:ascii="Arial" w:hAnsi="Arial" w:cs="Arial"/>
          <w:szCs w:val="20"/>
        </w:rPr>
        <w:br w:type="page"/>
      </w:r>
    </w:p>
    <w:p w14:paraId="1BA80844"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55" w:name="JERICHO007"/>
      <w:r w:rsidRPr="00E421DC">
        <w:rPr>
          <w:rFonts w:ascii="Arial" w:hAnsi="Arial" w:cs="Arial"/>
          <w:szCs w:val="20"/>
        </w:rPr>
        <w:lastRenderedPageBreak/>
        <w:t>PHOTO LINK: JERICHO</w:t>
      </w:r>
      <w:r w:rsidR="00696D19" w:rsidRPr="00E421DC">
        <w:rPr>
          <w:rFonts w:ascii="Arial" w:hAnsi="Arial" w:cs="Arial"/>
          <w:szCs w:val="20"/>
        </w:rPr>
        <w:t xml:space="preserve"> </w:t>
      </w:r>
      <w:r w:rsidRPr="00E421DC">
        <w:rPr>
          <w:rFonts w:ascii="Arial" w:hAnsi="Arial" w:cs="Arial"/>
          <w:szCs w:val="20"/>
        </w:rPr>
        <w:t>007 Kenyon and Garstang excavation areas</w:t>
      </w:r>
    </w:p>
    <w:bookmarkEnd w:id="155"/>
    <w:p w14:paraId="1851E8CE" w14:textId="77777777" w:rsidR="0053458F" w:rsidRPr="00E421DC" w:rsidRDefault="0053458F" w:rsidP="00C2124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34454D22" wp14:editId="61ACD250">
            <wp:extent cx="4922974" cy="7374576"/>
            <wp:effectExtent l="19050" t="0" r="0" b="0"/>
            <wp:docPr id="97" name="Picture 96" descr="JERICHO 007 Kenyon and Garstang excav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07 Kenyon and Garstang excavations.jpg"/>
                    <pic:cNvPicPr/>
                  </pic:nvPicPr>
                  <pic:blipFill>
                    <a:blip r:embed="rId96" cstate="print"/>
                    <a:stretch>
                      <a:fillRect/>
                    </a:stretch>
                  </pic:blipFill>
                  <pic:spPr>
                    <a:xfrm>
                      <a:off x="0" y="0"/>
                      <a:ext cx="4926576" cy="7379972"/>
                    </a:xfrm>
                    <a:prstGeom prst="rect">
                      <a:avLst/>
                    </a:prstGeom>
                  </pic:spPr>
                </pic:pic>
              </a:graphicData>
            </a:graphic>
          </wp:inline>
        </w:drawing>
      </w:r>
    </w:p>
    <w:p w14:paraId="195CE0FC" w14:textId="77777777" w:rsidR="0053458F" w:rsidRPr="00E421DC" w:rsidRDefault="0053458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B2FD53A" w14:textId="77777777" w:rsidR="0053458F" w:rsidRPr="00E421DC" w:rsidRDefault="0053458F">
      <w:pPr>
        <w:widowControl/>
        <w:autoSpaceDE/>
        <w:autoSpaceDN/>
        <w:adjustRightInd/>
        <w:rPr>
          <w:rFonts w:ascii="Arial" w:hAnsi="Arial" w:cs="Arial"/>
          <w:szCs w:val="20"/>
        </w:rPr>
      </w:pPr>
      <w:r w:rsidRPr="00E421DC">
        <w:rPr>
          <w:rFonts w:ascii="Arial" w:hAnsi="Arial" w:cs="Arial"/>
          <w:szCs w:val="20"/>
        </w:rPr>
        <w:br w:type="page"/>
      </w:r>
    </w:p>
    <w:p w14:paraId="1513D5F5" w14:textId="77777777" w:rsidR="00D06446" w:rsidRDefault="000C6DD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JERICHO029" w:history="1">
        <w:r w:rsidR="00D06446" w:rsidRPr="00C2124C">
          <w:rPr>
            <w:rStyle w:val="Hyperlink"/>
            <w:rFonts w:ascii="Arial" w:hAnsi="Arial" w:cs="Arial"/>
            <w:szCs w:val="20"/>
          </w:rPr>
          <w:t>PHOTO LINK: JERICHO</w:t>
        </w:r>
        <w:r w:rsidR="00696D19" w:rsidRPr="00C2124C">
          <w:rPr>
            <w:rStyle w:val="Hyperlink"/>
            <w:rFonts w:ascii="Arial" w:hAnsi="Arial" w:cs="Arial"/>
            <w:szCs w:val="20"/>
          </w:rPr>
          <w:t xml:space="preserve"> </w:t>
        </w:r>
        <w:r w:rsidR="005418A2" w:rsidRPr="00C2124C">
          <w:rPr>
            <w:rStyle w:val="Hyperlink"/>
            <w:rFonts w:ascii="Arial" w:hAnsi="Arial" w:cs="Arial"/>
            <w:szCs w:val="20"/>
          </w:rPr>
          <w:t xml:space="preserve">029 </w:t>
        </w:r>
        <w:r w:rsidR="00D06446" w:rsidRPr="00C2124C">
          <w:rPr>
            <w:rStyle w:val="Hyperlink"/>
            <w:rFonts w:ascii="Arial" w:hAnsi="Arial" w:cs="Arial"/>
            <w:szCs w:val="20"/>
          </w:rPr>
          <w:t>Plan showing Garstang’s excavations</w:t>
        </w:r>
        <w:r w:rsidR="00C2124C" w:rsidRPr="00C2124C">
          <w:rPr>
            <w:rStyle w:val="Hyperlink"/>
            <w:rFonts w:ascii="Arial" w:hAnsi="Arial" w:cs="Arial"/>
            <w:szCs w:val="20"/>
          </w:rPr>
          <w:t xml:space="preserve"> (See ABOVE, </w:t>
        </w:r>
        <w:proofErr w:type="spellStart"/>
        <w:r w:rsidR="00C2124C" w:rsidRPr="00C2124C">
          <w:rPr>
            <w:rStyle w:val="Hyperlink"/>
            <w:rFonts w:ascii="Arial" w:hAnsi="Arial" w:cs="Arial"/>
            <w:szCs w:val="20"/>
          </w:rPr>
          <w:t>ctrl+click</w:t>
        </w:r>
        <w:proofErr w:type="spellEnd"/>
        <w:r w:rsidR="00C2124C" w:rsidRPr="00C2124C">
          <w:rPr>
            <w:rStyle w:val="Hyperlink"/>
            <w:rFonts w:ascii="Arial" w:hAnsi="Arial" w:cs="Arial"/>
            <w:szCs w:val="20"/>
          </w:rPr>
          <w:t xml:space="preserve"> to follow link)</w:t>
        </w:r>
      </w:hyperlink>
    </w:p>
    <w:p w14:paraId="3503E136" w14:textId="77777777" w:rsidR="00C2124C" w:rsidRPr="00E421DC" w:rsidRDefault="00C2124C"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0E399D9"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56" w:name="JERICHO030"/>
      <w:r w:rsidRPr="00E421DC">
        <w:rPr>
          <w:rFonts w:ascii="Arial" w:hAnsi="Arial" w:cs="Arial"/>
          <w:szCs w:val="20"/>
        </w:rPr>
        <w:t>PHOTO LINK: JERICHO</w:t>
      </w:r>
      <w:r w:rsidR="00696D19" w:rsidRPr="00E421DC">
        <w:rPr>
          <w:rFonts w:ascii="Arial" w:hAnsi="Arial" w:cs="Arial"/>
          <w:szCs w:val="20"/>
        </w:rPr>
        <w:t xml:space="preserve"> </w:t>
      </w:r>
      <w:r w:rsidRPr="00E421DC">
        <w:rPr>
          <w:rFonts w:ascii="Arial" w:hAnsi="Arial" w:cs="Arial"/>
          <w:szCs w:val="20"/>
        </w:rPr>
        <w:t xml:space="preserve">030 </w:t>
      </w:r>
      <w:r w:rsidR="00FC35E5" w:rsidRPr="00E421DC">
        <w:rPr>
          <w:rFonts w:ascii="Arial" w:hAnsi="Arial" w:cs="Arial"/>
          <w:szCs w:val="20"/>
        </w:rPr>
        <w:t>Bichrome ware</w:t>
      </w:r>
      <w:r w:rsidRPr="00E421DC">
        <w:rPr>
          <w:rFonts w:ascii="Arial" w:hAnsi="Arial" w:cs="Arial"/>
          <w:szCs w:val="20"/>
        </w:rPr>
        <w:t xml:space="preserve"> from 15</w:t>
      </w:r>
      <w:r w:rsidRPr="00E421DC">
        <w:rPr>
          <w:rFonts w:ascii="Arial" w:hAnsi="Arial" w:cs="Arial"/>
          <w:szCs w:val="20"/>
          <w:vertAlign w:val="superscript"/>
        </w:rPr>
        <w:t>th</w:t>
      </w:r>
      <w:r w:rsidRPr="00E421DC">
        <w:rPr>
          <w:rFonts w:ascii="Arial" w:hAnsi="Arial" w:cs="Arial"/>
          <w:szCs w:val="20"/>
        </w:rPr>
        <w:t xml:space="preserve"> century BC found by Garstang</w:t>
      </w:r>
    </w:p>
    <w:bookmarkEnd w:id="156"/>
    <w:p w14:paraId="669213BD" w14:textId="77777777" w:rsidR="0053458F" w:rsidRPr="00E421DC" w:rsidRDefault="0053458F" w:rsidP="00C2124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3E0D3369" wp14:editId="1B7A0FA6">
            <wp:extent cx="4463810" cy="6935190"/>
            <wp:effectExtent l="19050" t="0" r="0" b="0"/>
            <wp:docPr id="98" name="Picture 97" descr="JERICHO 030 Garstang bichromeware pott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30 Garstang bichromeware pottery.jpg"/>
                    <pic:cNvPicPr/>
                  </pic:nvPicPr>
                  <pic:blipFill>
                    <a:blip r:embed="rId97" cstate="print"/>
                    <a:stretch>
                      <a:fillRect/>
                    </a:stretch>
                  </pic:blipFill>
                  <pic:spPr>
                    <a:xfrm>
                      <a:off x="0" y="0"/>
                      <a:ext cx="4467657" cy="6941166"/>
                    </a:xfrm>
                    <a:prstGeom prst="rect">
                      <a:avLst/>
                    </a:prstGeom>
                  </pic:spPr>
                </pic:pic>
              </a:graphicData>
            </a:graphic>
          </wp:inline>
        </w:drawing>
      </w:r>
    </w:p>
    <w:p w14:paraId="0D0C27E2"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662C3FF" w14:textId="77777777" w:rsidR="00C2124C" w:rsidRDefault="00C2124C">
      <w:pPr>
        <w:widowControl/>
        <w:autoSpaceDE/>
        <w:autoSpaceDN/>
        <w:adjustRightInd/>
        <w:rPr>
          <w:rFonts w:ascii="Arial" w:hAnsi="Arial" w:cs="Arial"/>
          <w:szCs w:val="20"/>
        </w:rPr>
      </w:pPr>
      <w:r>
        <w:rPr>
          <w:rFonts w:ascii="Arial" w:hAnsi="Arial" w:cs="Arial"/>
          <w:szCs w:val="20"/>
        </w:rPr>
        <w:br w:type="page"/>
      </w:r>
    </w:p>
    <w:p w14:paraId="3605DEA3"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 xml:space="preserve">This wall he associated with City </w:t>
      </w:r>
      <w:r w:rsidR="00FC35E5" w:rsidRPr="00E421DC">
        <w:rPr>
          <w:rFonts w:ascii="Arial" w:hAnsi="Arial" w:cs="Arial"/>
          <w:szCs w:val="20"/>
        </w:rPr>
        <w:t>IV, which</w:t>
      </w:r>
      <w:r w:rsidRPr="00E421DC">
        <w:rPr>
          <w:rFonts w:ascii="Arial" w:hAnsi="Arial" w:cs="Arial"/>
          <w:szCs w:val="20"/>
        </w:rPr>
        <w:t xml:space="preserve"> was interpreted as Jericho in time of Joshua. City IV was followed by a period of long abandonment and then a period of "Middle Building" in the late 14th century BC which he associated with palace of </w:t>
      </w:r>
      <w:r w:rsidR="00FC35E5" w:rsidRPr="00E421DC">
        <w:rPr>
          <w:rFonts w:ascii="Arial" w:hAnsi="Arial" w:cs="Arial"/>
          <w:szCs w:val="20"/>
        </w:rPr>
        <w:t>Elgon</w:t>
      </w:r>
      <w:r w:rsidRPr="00E421DC">
        <w:rPr>
          <w:rFonts w:ascii="Arial" w:hAnsi="Arial" w:cs="Arial"/>
          <w:szCs w:val="20"/>
        </w:rPr>
        <w:t>, king of Moab (Judges 3).</w:t>
      </w:r>
    </w:p>
    <w:p w14:paraId="1A3AD441" w14:textId="77777777" w:rsidR="0053458F" w:rsidRPr="00E421DC" w:rsidRDefault="0053458F">
      <w:pPr>
        <w:widowControl/>
        <w:autoSpaceDE/>
        <w:autoSpaceDN/>
        <w:adjustRightInd/>
        <w:rPr>
          <w:rFonts w:ascii="Arial" w:hAnsi="Arial" w:cs="Arial"/>
          <w:szCs w:val="20"/>
        </w:rPr>
      </w:pPr>
    </w:p>
    <w:p w14:paraId="5DED8E90"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57" w:name="JERICHO008"/>
      <w:r w:rsidRPr="00E421DC">
        <w:rPr>
          <w:rFonts w:ascii="Arial" w:hAnsi="Arial" w:cs="Arial"/>
          <w:szCs w:val="20"/>
        </w:rPr>
        <w:t>PHOTO LINK: JERICHO</w:t>
      </w:r>
      <w:r w:rsidR="00696D19" w:rsidRPr="00E421DC">
        <w:rPr>
          <w:rFonts w:ascii="Arial" w:hAnsi="Arial" w:cs="Arial"/>
          <w:szCs w:val="20"/>
        </w:rPr>
        <w:t xml:space="preserve"> </w:t>
      </w:r>
      <w:r w:rsidRPr="00E421DC">
        <w:rPr>
          <w:rFonts w:ascii="Arial" w:hAnsi="Arial" w:cs="Arial"/>
          <w:szCs w:val="20"/>
        </w:rPr>
        <w:t>008 Middle Building of Garstang</w:t>
      </w:r>
    </w:p>
    <w:bookmarkEnd w:id="157"/>
    <w:p w14:paraId="7D83190E" w14:textId="77777777" w:rsidR="0053458F" w:rsidRPr="00E421DC" w:rsidRDefault="0053458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34B7183D" wp14:editId="6F29BA31">
            <wp:extent cx="4078224" cy="2898648"/>
            <wp:effectExtent l="19050" t="0" r="0" b="0"/>
            <wp:docPr id="99" name="Picture 98" descr="JERICHO 008 Middle Building of Garst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08 Middle Building of Garstang.jpg"/>
                    <pic:cNvPicPr/>
                  </pic:nvPicPr>
                  <pic:blipFill>
                    <a:blip r:embed="rId98" cstate="print"/>
                    <a:stretch>
                      <a:fillRect/>
                    </a:stretch>
                  </pic:blipFill>
                  <pic:spPr>
                    <a:xfrm>
                      <a:off x="0" y="0"/>
                      <a:ext cx="4078224" cy="2898648"/>
                    </a:xfrm>
                    <a:prstGeom prst="rect">
                      <a:avLst/>
                    </a:prstGeom>
                  </pic:spPr>
                </pic:pic>
              </a:graphicData>
            </a:graphic>
          </wp:inline>
        </w:drawing>
      </w:r>
    </w:p>
    <w:p w14:paraId="296519C2" w14:textId="77777777" w:rsidR="0053458F" w:rsidRPr="00E421DC" w:rsidRDefault="0053458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69A0211" w14:textId="77777777" w:rsidR="0053458F" w:rsidRPr="00E421DC" w:rsidRDefault="0053458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2ED8E86E" wp14:editId="52599CE6">
            <wp:extent cx="5486400" cy="3443605"/>
            <wp:effectExtent l="19050" t="0" r="0" b="0"/>
            <wp:docPr id="100" name="Picture 99" descr="JERICHO 008B Cross section of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08B Cross section of wall.jpg"/>
                    <pic:cNvPicPr/>
                  </pic:nvPicPr>
                  <pic:blipFill>
                    <a:blip r:embed="rId99" cstate="print"/>
                    <a:stretch>
                      <a:fillRect/>
                    </a:stretch>
                  </pic:blipFill>
                  <pic:spPr>
                    <a:xfrm>
                      <a:off x="0" y="0"/>
                      <a:ext cx="5486400" cy="3443605"/>
                    </a:xfrm>
                    <a:prstGeom prst="rect">
                      <a:avLst/>
                    </a:prstGeom>
                  </pic:spPr>
                </pic:pic>
              </a:graphicData>
            </a:graphic>
          </wp:inline>
        </w:drawing>
      </w:r>
    </w:p>
    <w:p w14:paraId="7D4E10CD" w14:textId="77777777" w:rsidR="0053458F" w:rsidRPr="00E421DC" w:rsidRDefault="0053458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6E78561" w14:textId="77777777" w:rsidR="00B71E98" w:rsidRPr="00E421DC" w:rsidRDefault="00B71E98">
      <w:pPr>
        <w:widowControl/>
        <w:autoSpaceDE/>
        <w:autoSpaceDN/>
        <w:adjustRightInd/>
        <w:rPr>
          <w:rFonts w:ascii="Arial" w:hAnsi="Arial" w:cs="Arial"/>
          <w:szCs w:val="20"/>
        </w:rPr>
      </w:pPr>
      <w:r w:rsidRPr="00E421DC">
        <w:rPr>
          <w:rFonts w:ascii="Arial" w:hAnsi="Arial" w:cs="Arial"/>
          <w:szCs w:val="20"/>
        </w:rPr>
        <w:br w:type="page"/>
      </w:r>
    </w:p>
    <w:p w14:paraId="6AF4AC48"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58" w:name="JERICHO039"/>
      <w:r w:rsidRPr="00E421DC">
        <w:rPr>
          <w:rFonts w:ascii="Arial" w:hAnsi="Arial" w:cs="Arial"/>
          <w:szCs w:val="20"/>
        </w:rPr>
        <w:lastRenderedPageBreak/>
        <w:t>PHOTO LINK: JERICHO</w:t>
      </w:r>
      <w:r w:rsidR="00696D19" w:rsidRPr="00E421DC">
        <w:rPr>
          <w:rFonts w:ascii="Arial" w:hAnsi="Arial" w:cs="Arial"/>
          <w:szCs w:val="20"/>
        </w:rPr>
        <w:t xml:space="preserve"> </w:t>
      </w:r>
      <w:r w:rsidRPr="00E421DC">
        <w:rPr>
          <w:rFonts w:ascii="Arial" w:hAnsi="Arial" w:cs="Arial"/>
          <w:szCs w:val="20"/>
        </w:rPr>
        <w:t>039 Middle Building of Garstang, possible Elgon’s Palace</w:t>
      </w:r>
    </w:p>
    <w:bookmarkEnd w:id="158"/>
    <w:p w14:paraId="47824263" w14:textId="77777777" w:rsidR="00B71E98" w:rsidRPr="00E421DC" w:rsidRDefault="00B71E98"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52E514B2" wp14:editId="3957D525">
            <wp:extent cx="5486400" cy="4560570"/>
            <wp:effectExtent l="19050" t="0" r="0" b="0"/>
            <wp:docPr id="101" name="Picture 100" descr="JERICHO 039 Drawing of Elgon's bit halani syle Pa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39 Drawing of Elgon's bit halani syle Palace.jpg"/>
                    <pic:cNvPicPr/>
                  </pic:nvPicPr>
                  <pic:blipFill>
                    <a:blip r:embed="rId100" cstate="print"/>
                    <a:stretch>
                      <a:fillRect/>
                    </a:stretch>
                  </pic:blipFill>
                  <pic:spPr>
                    <a:xfrm>
                      <a:off x="0" y="0"/>
                      <a:ext cx="5486400" cy="4560570"/>
                    </a:xfrm>
                    <a:prstGeom prst="rect">
                      <a:avLst/>
                    </a:prstGeom>
                  </pic:spPr>
                </pic:pic>
              </a:graphicData>
            </a:graphic>
          </wp:inline>
        </w:drawing>
      </w:r>
    </w:p>
    <w:p w14:paraId="6B39B018"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F258AA6"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The next occupation of Jericho was in Iron Age during the divided monarchy (Livingston, 1988).</w:t>
      </w:r>
    </w:p>
    <w:p w14:paraId="7E44B494" w14:textId="77777777" w:rsidR="00D06446" w:rsidRPr="00E421DC" w:rsidRDefault="00C2124C" w:rsidP="007C0D75">
      <w:pPr>
        <w:pStyle w:val="Heading2"/>
      </w:pPr>
      <w:bookmarkStart w:id="159" w:name="_Toc89482289"/>
      <w:bookmarkStart w:id="160" w:name="_Toc89859222"/>
      <w:bookmarkStart w:id="161" w:name="_Toc265358104"/>
      <w:bookmarkStart w:id="162" w:name="_Toc267166735"/>
      <w:bookmarkStart w:id="163" w:name="_Toc393004319"/>
      <w:r>
        <w:rPr>
          <w:noProof/>
        </w:rPr>
        <w:drawing>
          <wp:anchor distT="0" distB="0" distL="114300" distR="114300" simplePos="0" relativeHeight="251675648" behindDoc="1" locked="0" layoutInCell="1" allowOverlap="1" wp14:anchorId="7998B62B" wp14:editId="729185A1">
            <wp:simplePos x="0" y="0"/>
            <wp:positionH relativeFrom="column">
              <wp:posOffset>4171950</wp:posOffset>
            </wp:positionH>
            <wp:positionV relativeFrom="paragraph">
              <wp:posOffset>215265</wp:posOffset>
            </wp:positionV>
            <wp:extent cx="1737995" cy="2386330"/>
            <wp:effectExtent l="19050" t="0" r="0" b="0"/>
            <wp:wrapTight wrapText="bothSides">
              <wp:wrapPolygon edited="0">
                <wp:start x="-237" y="0"/>
                <wp:lineTo x="-237" y="21382"/>
                <wp:lineTo x="21545" y="21382"/>
                <wp:lineTo x="21545" y="0"/>
                <wp:lineTo x="-237" y="0"/>
              </wp:wrapPolygon>
            </wp:wrapTight>
            <wp:docPr id="11" name="Picture 10" descr="KENYO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NYON 001.jpg"/>
                    <pic:cNvPicPr/>
                  </pic:nvPicPr>
                  <pic:blipFill>
                    <a:blip r:embed="rId101" cstate="print"/>
                    <a:stretch>
                      <a:fillRect/>
                    </a:stretch>
                  </pic:blipFill>
                  <pic:spPr>
                    <a:xfrm>
                      <a:off x="0" y="0"/>
                      <a:ext cx="1737995" cy="2386330"/>
                    </a:xfrm>
                    <a:prstGeom prst="rect">
                      <a:avLst/>
                    </a:prstGeom>
                  </pic:spPr>
                </pic:pic>
              </a:graphicData>
            </a:graphic>
          </wp:anchor>
        </w:drawing>
      </w:r>
      <w:r w:rsidR="00D06446" w:rsidRPr="00E421DC">
        <w:t>Kenyon</w:t>
      </w:r>
      <w:bookmarkEnd w:id="159"/>
      <w:bookmarkEnd w:id="160"/>
      <w:bookmarkEnd w:id="161"/>
      <w:bookmarkEnd w:id="162"/>
      <w:bookmarkEnd w:id="163"/>
      <w:r w:rsidR="00D06446" w:rsidRPr="00E421DC">
        <w:t xml:space="preserve"> </w:t>
      </w:r>
      <w:r w:rsidR="00C47B67" w:rsidRPr="00E421DC">
        <w:fldChar w:fldCharType="begin"/>
      </w:r>
      <w:proofErr w:type="spellStart"/>
      <w:r w:rsidR="00D06446" w:rsidRPr="00E421DC">
        <w:instrText>tc</w:instrText>
      </w:r>
      <w:proofErr w:type="spellEnd"/>
      <w:r w:rsidR="00D06446" w:rsidRPr="00E421DC">
        <w:instrText xml:space="preserve"> "Kenyon " \l 3</w:instrText>
      </w:r>
      <w:r w:rsidR="00C47B67" w:rsidRPr="00E421DC">
        <w:fldChar w:fldCharType="end"/>
      </w:r>
    </w:p>
    <w:p w14:paraId="2CD08D66"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7CD50CE" w14:textId="77777777" w:rsidR="00AA7F8A" w:rsidRPr="00E421DC" w:rsidRDefault="00AA7F8A"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64" w:name="KENYON001"/>
      <w:r w:rsidRPr="00E421DC">
        <w:rPr>
          <w:rFonts w:ascii="Arial" w:hAnsi="Arial" w:cs="Arial"/>
          <w:szCs w:val="20"/>
        </w:rPr>
        <w:t>PHOTO LINK: KENYON 001</w:t>
      </w:r>
      <w:r w:rsidR="00C2124C">
        <w:rPr>
          <w:rFonts w:ascii="Arial" w:hAnsi="Arial" w:cs="Arial"/>
          <w:szCs w:val="20"/>
        </w:rPr>
        <w:t xml:space="preserve"> (RIGHT)</w:t>
      </w:r>
    </w:p>
    <w:bookmarkEnd w:id="164"/>
    <w:p w14:paraId="7AA1C500" w14:textId="77777777" w:rsidR="00E15672" w:rsidRPr="00E421DC" w:rsidRDefault="00E1567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B0F8CDC"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Kathleen Kenyon's 1952-58 re-excavations (Kenyon, 1957, 1981) and re-evaluation of John Garstang's work continues to influence archaeology and biblical studies. She excavated about 1/13th a</w:t>
      </w:r>
      <w:r w:rsidR="00B71E98" w:rsidRPr="00E421DC">
        <w:rPr>
          <w:rFonts w:ascii="Arial" w:hAnsi="Arial" w:cs="Arial"/>
          <w:szCs w:val="20"/>
        </w:rPr>
        <w:t xml:space="preserve">s much as Garstang and largely </w:t>
      </w:r>
      <w:r w:rsidRPr="00E421DC">
        <w:rPr>
          <w:rFonts w:ascii="Arial" w:hAnsi="Arial" w:cs="Arial"/>
          <w:szCs w:val="20"/>
        </w:rPr>
        <w:t>ignored much of his work. She re-dated the conflagration of Jericho to the 13</w:t>
      </w:r>
      <w:r w:rsidRPr="00E421DC">
        <w:rPr>
          <w:rFonts w:ascii="Arial" w:hAnsi="Arial" w:cs="Arial"/>
          <w:szCs w:val="20"/>
          <w:vertAlign w:val="superscript"/>
        </w:rPr>
        <w:t>th</w:t>
      </w:r>
      <w:r w:rsidRPr="00E421DC">
        <w:rPr>
          <w:rFonts w:ascii="Arial" w:hAnsi="Arial" w:cs="Arial"/>
          <w:szCs w:val="20"/>
        </w:rPr>
        <w:t xml:space="preserve"> century BC basing this date on the </w:t>
      </w:r>
      <w:r w:rsidRPr="00E421DC">
        <w:rPr>
          <w:rFonts w:ascii="Arial" w:hAnsi="Arial" w:cs="Arial"/>
          <w:b/>
          <w:i/>
          <w:szCs w:val="20"/>
          <w:u w:val="single"/>
        </w:rPr>
        <w:t>absence</w:t>
      </w:r>
      <w:r w:rsidRPr="00E421DC">
        <w:rPr>
          <w:rFonts w:ascii="Arial" w:hAnsi="Arial" w:cs="Arial"/>
          <w:szCs w:val="20"/>
        </w:rPr>
        <w:t xml:space="preserve"> of specific types of imported pottery. The "Conquest" of Jericho was in 1325 BC when the city had no walls. Destroyed levels of City IV dated to Middle Bronze Age I (MBI) circa 1550 BC (approximately the same time as </w:t>
      </w:r>
      <w:r w:rsidRPr="00E421DC">
        <w:rPr>
          <w:rFonts w:ascii="Arial" w:hAnsi="Arial" w:cs="Arial"/>
          <w:szCs w:val="20"/>
        </w:rPr>
        <w:lastRenderedPageBreak/>
        <w:t>destructions at Hebron and Lachish</w:t>
      </w:r>
      <w:r w:rsidR="00010ECC" w:rsidRPr="00E421DC">
        <w:rPr>
          <w:rFonts w:ascii="Arial" w:hAnsi="Arial" w:cs="Arial"/>
          <w:szCs w:val="20"/>
        </w:rPr>
        <w:t>, Level VII</w:t>
      </w:r>
      <w:r w:rsidR="00C2124C">
        <w:rPr>
          <w:rFonts w:ascii="Arial" w:hAnsi="Arial" w:cs="Arial"/>
          <w:szCs w:val="20"/>
        </w:rPr>
        <w:t xml:space="preserve">.  </w:t>
      </w:r>
      <w:r w:rsidR="007C0D75">
        <w:rPr>
          <w:rFonts w:ascii="Arial" w:hAnsi="Arial" w:cs="Arial"/>
          <w:szCs w:val="20"/>
        </w:rPr>
        <w:t>(</w:t>
      </w:r>
      <w:r w:rsidR="00C2124C">
        <w:rPr>
          <w:rFonts w:ascii="Arial" w:hAnsi="Arial" w:cs="Arial"/>
          <w:szCs w:val="20"/>
        </w:rPr>
        <w:t>See</w:t>
      </w:r>
      <w:r w:rsidR="007C0D75">
        <w:rPr>
          <w:rFonts w:ascii="Arial" w:hAnsi="Arial" w:cs="Arial"/>
          <w:szCs w:val="20"/>
        </w:rPr>
        <w:t xml:space="preserve"> the</w:t>
      </w:r>
      <w:r w:rsidR="00C2124C">
        <w:rPr>
          <w:rFonts w:ascii="Arial" w:hAnsi="Arial" w:cs="Arial"/>
          <w:szCs w:val="20"/>
        </w:rPr>
        <w:t xml:space="preserve"> Lachish stratigraphic chart at  </w:t>
      </w:r>
      <w:hyperlink w:anchor="LACHISH022" w:history="1">
        <w:r w:rsidR="007C0D75" w:rsidRPr="007C0D75">
          <w:rPr>
            <w:rStyle w:val="Hyperlink"/>
            <w:rFonts w:ascii="Arial" w:hAnsi="Arial" w:cs="Arial"/>
            <w:szCs w:val="20"/>
          </w:rPr>
          <w:t>PHOTO LINK: LACHISH 022 Stratigraphic summary chart 13</w:t>
        </w:r>
        <w:r w:rsidR="007C0D75" w:rsidRPr="007C0D75">
          <w:rPr>
            <w:rStyle w:val="Hyperlink"/>
            <w:rFonts w:ascii="Arial" w:hAnsi="Arial" w:cs="Arial"/>
            <w:szCs w:val="20"/>
            <w:vertAlign w:val="superscript"/>
          </w:rPr>
          <w:t>th</w:t>
        </w:r>
        <w:r w:rsidR="007C0D75" w:rsidRPr="007C0D75">
          <w:rPr>
            <w:rStyle w:val="Hyperlink"/>
            <w:rFonts w:ascii="Arial" w:hAnsi="Arial" w:cs="Arial"/>
            <w:szCs w:val="20"/>
          </w:rPr>
          <w:t xml:space="preserve"> to 4</w:t>
        </w:r>
        <w:r w:rsidR="007C0D75" w:rsidRPr="007C0D75">
          <w:rPr>
            <w:rStyle w:val="Hyperlink"/>
            <w:rFonts w:ascii="Arial" w:hAnsi="Arial" w:cs="Arial"/>
            <w:szCs w:val="20"/>
            <w:vertAlign w:val="superscript"/>
          </w:rPr>
          <w:t>th</w:t>
        </w:r>
        <w:r w:rsidR="007C0D75" w:rsidRPr="007C0D75">
          <w:rPr>
            <w:rStyle w:val="Hyperlink"/>
            <w:rFonts w:ascii="Arial" w:hAnsi="Arial" w:cs="Arial"/>
            <w:szCs w:val="20"/>
          </w:rPr>
          <w:t xml:space="preserve"> centuries BC</w:t>
        </w:r>
      </w:hyperlink>
      <w:r w:rsidRPr="00E421DC">
        <w:rPr>
          <w:rFonts w:ascii="Arial" w:hAnsi="Arial" w:cs="Arial"/>
          <w:szCs w:val="20"/>
        </w:rPr>
        <w:t>). Kenyon attributed the destruction of MBI Jericho to the Hyksos or to Egyptians in follow-up campaigns as they pursued the fleeing Hyksos (Livingston, 1988).</w:t>
      </w:r>
    </w:p>
    <w:p w14:paraId="0E9B9124"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11BD4EB" w14:textId="77777777" w:rsidR="00AA7F8A" w:rsidRPr="00E421DC" w:rsidRDefault="00AA7F8A" w:rsidP="00C2124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65" w:name="JERICHO001"/>
      <w:r w:rsidRPr="00E421DC">
        <w:rPr>
          <w:rFonts w:ascii="Arial" w:hAnsi="Arial" w:cs="Arial"/>
          <w:szCs w:val="20"/>
        </w:rPr>
        <w:t>PHOTO LINK: JERICHO 001 Excavation of wall, MB age</w:t>
      </w:r>
    </w:p>
    <w:bookmarkEnd w:id="165"/>
    <w:p w14:paraId="23C3EFBF" w14:textId="77777777" w:rsidR="00E15672" w:rsidRPr="00E421DC" w:rsidRDefault="00E15672" w:rsidP="00C2124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53C074FD" wp14:editId="1954DF5C">
            <wp:extent cx="4179363" cy="6935190"/>
            <wp:effectExtent l="19050" t="0" r="0" b="0"/>
            <wp:docPr id="21" name="Picture 20" descr="JERICHO 001 Kenyon Excavation of Wall (Early Bronze 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01 Kenyon Excavation of Wall (Early Bronze Age).jpg"/>
                    <pic:cNvPicPr/>
                  </pic:nvPicPr>
                  <pic:blipFill>
                    <a:blip r:embed="rId102" cstate="print"/>
                    <a:stretch>
                      <a:fillRect/>
                    </a:stretch>
                  </pic:blipFill>
                  <pic:spPr>
                    <a:xfrm>
                      <a:off x="0" y="0"/>
                      <a:ext cx="4184453" cy="6943636"/>
                    </a:xfrm>
                    <a:prstGeom prst="rect">
                      <a:avLst/>
                    </a:prstGeom>
                  </pic:spPr>
                </pic:pic>
              </a:graphicData>
            </a:graphic>
          </wp:inline>
        </w:drawing>
      </w:r>
    </w:p>
    <w:p w14:paraId="2ED14AF4"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66" w:name="JERICHO002"/>
      <w:r w:rsidRPr="00E421DC">
        <w:rPr>
          <w:rFonts w:ascii="Arial" w:hAnsi="Arial" w:cs="Arial"/>
          <w:szCs w:val="20"/>
        </w:rPr>
        <w:lastRenderedPageBreak/>
        <w:t>PHOTO LINK: JERICHO</w:t>
      </w:r>
      <w:r w:rsidR="00696D19" w:rsidRPr="00E421DC">
        <w:rPr>
          <w:rFonts w:ascii="Arial" w:hAnsi="Arial" w:cs="Arial"/>
          <w:szCs w:val="20"/>
        </w:rPr>
        <w:t xml:space="preserve"> </w:t>
      </w:r>
      <w:r w:rsidRPr="00E421DC">
        <w:rPr>
          <w:rFonts w:ascii="Arial" w:hAnsi="Arial" w:cs="Arial"/>
          <w:szCs w:val="20"/>
        </w:rPr>
        <w:t xml:space="preserve">002 </w:t>
      </w:r>
      <w:r w:rsidR="00FC35E5" w:rsidRPr="00E421DC">
        <w:rPr>
          <w:rFonts w:ascii="Arial" w:hAnsi="Arial" w:cs="Arial"/>
          <w:szCs w:val="20"/>
        </w:rPr>
        <w:t>Revetment</w:t>
      </w:r>
      <w:r w:rsidRPr="00E421DC">
        <w:rPr>
          <w:rFonts w:ascii="Arial" w:hAnsi="Arial" w:cs="Arial"/>
          <w:szCs w:val="20"/>
        </w:rPr>
        <w:t xml:space="preserve"> wall of City VI excavated by Kenyon</w:t>
      </w:r>
    </w:p>
    <w:bookmarkEnd w:id="166"/>
    <w:p w14:paraId="2E354C72" w14:textId="77777777" w:rsidR="00E15672" w:rsidRPr="00E421DC" w:rsidRDefault="00E15672" w:rsidP="00C2124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680990E7" wp14:editId="5208EEDE">
            <wp:extent cx="4571342" cy="7279574"/>
            <wp:effectExtent l="19050" t="0" r="658" b="0"/>
            <wp:docPr id="24" name="Picture 23" descr="JERICHO 002 Revetment wall City VI Keny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02 Revetment wall City VI Kenyon.jpg"/>
                    <pic:cNvPicPr/>
                  </pic:nvPicPr>
                  <pic:blipFill>
                    <a:blip r:embed="rId103" cstate="print"/>
                    <a:stretch>
                      <a:fillRect/>
                    </a:stretch>
                  </pic:blipFill>
                  <pic:spPr>
                    <a:xfrm>
                      <a:off x="0" y="0"/>
                      <a:ext cx="4572891" cy="7282040"/>
                    </a:xfrm>
                    <a:prstGeom prst="rect">
                      <a:avLst/>
                    </a:prstGeom>
                  </pic:spPr>
                </pic:pic>
              </a:graphicData>
            </a:graphic>
          </wp:inline>
        </w:drawing>
      </w:r>
    </w:p>
    <w:p w14:paraId="4DC26C6B" w14:textId="77777777" w:rsidR="00E15672" w:rsidRPr="00E421DC" w:rsidRDefault="00E15672">
      <w:pPr>
        <w:widowControl/>
        <w:autoSpaceDE/>
        <w:autoSpaceDN/>
        <w:adjustRightInd/>
        <w:rPr>
          <w:rFonts w:ascii="Arial" w:hAnsi="Arial" w:cs="Arial"/>
          <w:szCs w:val="20"/>
        </w:rPr>
      </w:pPr>
      <w:r w:rsidRPr="00E421DC">
        <w:rPr>
          <w:rFonts w:ascii="Arial" w:hAnsi="Arial" w:cs="Arial"/>
          <w:szCs w:val="20"/>
        </w:rPr>
        <w:br w:type="page"/>
      </w:r>
    </w:p>
    <w:p w14:paraId="36C63381"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67" w:name="JERICHO004"/>
      <w:r w:rsidRPr="00E421DC">
        <w:rPr>
          <w:rFonts w:ascii="Arial" w:hAnsi="Arial" w:cs="Arial"/>
          <w:szCs w:val="20"/>
        </w:rPr>
        <w:lastRenderedPageBreak/>
        <w:t>PHOTO LINK: JERICHO</w:t>
      </w:r>
      <w:r w:rsidR="00696D19" w:rsidRPr="00E421DC">
        <w:rPr>
          <w:rFonts w:ascii="Arial" w:hAnsi="Arial" w:cs="Arial"/>
          <w:szCs w:val="20"/>
        </w:rPr>
        <w:t xml:space="preserve"> </w:t>
      </w:r>
      <w:r w:rsidRPr="00E421DC">
        <w:rPr>
          <w:rFonts w:ascii="Arial" w:hAnsi="Arial" w:cs="Arial"/>
          <w:szCs w:val="20"/>
        </w:rPr>
        <w:t>004 Portion of Bronze Age City</w:t>
      </w:r>
      <w:bookmarkEnd w:id="167"/>
    </w:p>
    <w:p w14:paraId="6CB2A9F0" w14:textId="77777777" w:rsidR="007C3AD1" w:rsidRPr="00E421DC" w:rsidRDefault="007C3AD1"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3BC0ABA4" wp14:editId="6985891E">
            <wp:extent cx="5360472" cy="4099184"/>
            <wp:effectExtent l="19050" t="0" r="0" b="0"/>
            <wp:docPr id="28" name="Picture 27" descr="JERICHO 004 Portion final Bronze Age C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04 Portion final Bronze Age City.jpg"/>
                    <pic:cNvPicPr/>
                  </pic:nvPicPr>
                  <pic:blipFill>
                    <a:blip r:embed="rId104" cstate="print"/>
                    <a:stretch>
                      <a:fillRect/>
                    </a:stretch>
                  </pic:blipFill>
                  <pic:spPr>
                    <a:xfrm>
                      <a:off x="0" y="0"/>
                      <a:ext cx="5365833" cy="4103284"/>
                    </a:xfrm>
                    <a:prstGeom prst="rect">
                      <a:avLst/>
                    </a:prstGeom>
                  </pic:spPr>
                </pic:pic>
              </a:graphicData>
            </a:graphic>
          </wp:inline>
        </w:drawing>
      </w:r>
    </w:p>
    <w:p w14:paraId="1D2E405E" w14:textId="77777777" w:rsidR="007C3AD1" w:rsidRPr="00E421DC" w:rsidRDefault="007C3AD1"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2682A72" w14:textId="77777777" w:rsidR="00D06446" w:rsidRPr="00E421DC" w:rsidRDefault="00D06446" w:rsidP="00C2124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68" w:name="JERICHO005B"/>
      <w:r w:rsidRPr="00E421DC">
        <w:rPr>
          <w:rFonts w:ascii="Arial" w:hAnsi="Arial" w:cs="Arial"/>
          <w:szCs w:val="20"/>
        </w:rPr>
        <w:t>PHOTO LINK: JERICHO</w:t>
      </w:r>
      <w:r w:rsidR="00696D19" w:rsidRPr="00E421DC">
        <w:rPr>
          <w:rFonts w:ascii="Arial" w:hAnsi="Arial" w:cs="Arial"/>
          <w:szCs w:val="20"/>
        </w:rPr>
        <w:t xml:space="preserve"> </w:t>
      </w:r>
      <w:r w:rsidRPr="00E421DC">
        <w:rPr>
          <w:rFonts w:ascii="Arial" w:hAnsi="Arial" w:cs="Arial"/>
          <w:szCs w:val="20"/>
        </w:rPr>
        <w:t>005</w:t>
      </w:r>
      <w:r w:rsidR="00696D19" w:rsidRPr="00E421DC">
        <w:rPr>
          <w:rFonts w:ascii="Arial" w:hAnsi="Arial" w:cs="Arial"/>
          <w:szCs w:val="20"/>
        </w:rPr>
        <w:t>B</w:t>
      </w:r>
      <w:r w:rsidRPr="00E421DC">
        <w:rPr>
          <w:rFonts w:ascii="Arial" w:hAnsi="Arial" w:cs="Arial"/>
          <w:szCs w:val="20"/>
        </w:rPr>
        <w:t xml:space="preserve"> Pottery from Bronze age</w:t>
      </w:r>
    </w:p>
    <w:bookmarkEnd w:id="168"/>
    <w:p w14:paraId="41311827" w14:textId="77777777" w:rsidR="007C3AD1" w:rsidRPr="00E421DC" w:rsidRDefault="007C3AD1" w:rsidP="00C2124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42EA3C3C" wp14:editId="2F1598B3">
            <wp:extent cx="4105656" cy="3282696"/>
            <wp:effectExtent l="19050" t="0" r="9144" b="0"/>
            <wp:docPr id="35" name="Picture 34" descr="JERICHO 005B Storage jar with grain Bronze 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05B Storage jar with grain Bronze Age.jpg"/>
                    <pic:cNvPicPr/>
                  </pic:nvPicPr>
                  <pic:blipFill>
                    <a:blip r:embed="rId105" cstate="print"/>
                    <a:stretch>
                      <a:fillRect/>
                    </a:stretch>
                  </pic:blipFill>
                  <pic:spPr>
                    <a:xfrm>
                      <a:off x="0" y="0"/>
                      <a:ext cx="4105656" cy="3282696"/>
                    </a:xfrm>
                    <a:prstGeom prst="rect">
                      <a:avLst/>
                    </a:prstGeom>
                  </pic:spPr>
                </pic:pic>
              </a:graphicData>
            </a:graphic>
          </wp:inline>
        </w:drawing>
      </w:r>
    </w:p>
    <w:p w14:paraId="1378679D" w14:textId="77777777" w:rsidR="007C3AD1" w:rsidRPr="00E421DC" w:rsidRDefault="007C3AD1"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D2BA48A" w14:textId="77777777" w:rsidR="007C3AD1" w:rsidRPr="00E421DC" w:rsidRDefault="007C3AD1">
      <w:pPr>
        <w:widowControl/>
        <w:autoSpaceDE/>
        <w:autoSpaceDN/>
        <w:adjustRightInd/>
        <w:rPr>
          <w:rFonts w:ascii="Arial" w:hAnsi="Arial" w:cs="Arial"/>
          <w:szCs w:val="20"/>
        </w:rPr>
      </w:pPr>
    </w:p>
    <w:p w14:paraId="5E5405F1" w14:textId="77777777" w:rsidR="0087312D" w:rsidRPr="00E421DC" w:rsidRDefault="0087312D"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69" w:name="LACHISH022"/>
      <w:r w:rsidRPr="00E421DC">
        <w:rPr>
          <w:rFonts w:ascii="Arial" w:hAnsi="Arial" w:cs="Arial"/>
          <w:szCs w:val="20"/>
        </w:rPr>
        <w:t>PHOTO LINK: LACHISH 022 St</w:t>
      </w:r>
      <w:r w:rsidR="00FC35E5" w:rsidRPr="00E421DC">
        <w:rPr>
          <w:rFonts w:ascii="Arial" w:hAnsi="Arial" w:cs="Arial"/>
          <w:szCs w:val="20"/>
        </w:rPr>
        <w:t>r</w:t>
      </w:r>
      <w:r w:rsidRPr="00E421DC">
        <w:rPr>
          <w:rFonts w:ascii="Arial" w:hAnsi="Arial" w:cs="Arial"/>
          <w:szCs w:val="20"/>
        </w:rPr>
        <w:t>atigraphic summary chart 13</w:t>
      </w:r>
      <w:r w:rsidRPr="00E421DC">
        <w:rPr>
          <w:rFonts w:ascii="Arial" w:hAnsi="Arial" w:cs="Arial"/>
          <w:szCs w:val="20"/>
          <w:vertAlign w:val="superscript"/>
        </w:rPr>
        <w:t>th</w:t>
      </w:r>
      <w:r w:rsidRPr="00E421DC">
        <w:rPr>
          <w:rFonts w:ascii="Arial" w:hAnsi="Arial" w:cs="Arial"/>
          <w:szCs w:val="20"/>
        </w:rPr>
        <w:t xml:space="preserve"> to 4</w:t>
      </w:r>
      <w:r w:rsidRPr="00E421DC">
        <w:rPr>
          <w:rFonts w:ascii="Arial" w:hAnsi="Arial" w:cs="Arial"/>
          <w:szCs w:val="20"/>
          <w:vertAlign w:val="superscript"/>
        </w:rPr>
        <w:t>th</w:t>
      </w:r>
      <w:r w:rsidRPr="00E421DC">
        <w:rPr>
          <w:rFonts w:ascii="Arial" w:hAnsi="Arial" w:cs="Arial"/>
          <w:szCs w:val="20"/>
        </w:rPr>
        <w:t xml:space="preserve"> centuries BC</w:t>
      </w:r>
    </w:p>
    <w:bookmarkEnd w:id="169"/>
    <w:p w14:paraId="5874D726" w14:textId="77777777" w:rsidR="007C3AD1" w:rsidRPr="00E421DC" w:rsidRDefault="007C3AD1"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6A8FC8C4" wp14:editId="2915FAD2">
            <wp:extent cx="5486400" cy="4959350"/>
            <wp:effectExtent l="19050" t="0" r="0" b="0"/>
            <wp:docPr id="77" name="Picture 76" descr="LACHISH 022 Chart stratigraphic summ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ISH 022 Chart stratigraphic summary.jpg"/>
                    <pic:cNvPicPr/>
                  </pic:nvPicPr>
                  <pic:blipFill>
                    <a:blip r:embed="rId106" cstate="print"/>
                    <a:stretch>
                      <a:fillRect/>
                    </a:stretch>
                  </pic:blipFill>
                  <pic:spPr>
                    <a:xfrm>
                      <a:off x="0" y="0"/>
                      <a:ext cx="5486400" cy="4959350"/>
                    </a:xfrm>
                    <a:prstGeom prst="rect">
                      <a:avLst/>
                    </a:prstGeom>
                  </pic:spPr>
                </pic:pic>
              </a:graphicData>
            </a:graphic>
          </wp:inline>
        </w:drawing>
      </w:r>
    </w:p>
    <w:p w14:paraId="156EBC87"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44333D9"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Kenyon accepted and confirmed Garstang's "Middle Building" date of late 14th century BC. </w:t>
      </w:r>
      <w:proofErr w:type="gramStart"/>
      <w:r w:rsidRPr="00E421DC">
        <w:rPr>
          <w:rFonts w:ascii="Arial" w:hAnsi="Arial" w:cs="Arial"/>
          <w:szCs w:val="20"/>
        </w:rPr>
        <w:t>She  re</w:t>
      </w:r>
      <w:proofErr w:type="gramEnd"/>
      <w:r w:rsidRPr="00E421DC">
        <w:rPr>
          <w:rFonts w:ascii="Arial" w:hAnsi="Arial" w:cs="Arial"/>
          <w:szCs w:val="20"/>
        </w:rPr>
        <w:t xml:space="preserve">-dated Garstang's double wall on top of the tell to a time 1,000 years earlier in Early Bronze Age. This </w:t>
      </w:r>
      <w:proofErr w:type="gramStart"/>
      <w:r w:rsidRPr="00E421DC">
        <w:rPr>
          <w:rFonts w:ascii="Arial" w:hAnsi="Arial" w:cs="Arial"/>
          <w:szCs w:val="20"/>
        </w:rPr>
        <w:t>was more or less</w:t>
      </w:r>
      <w:proofErr w:type="gramEnd"/>
      <w:r w:rsidRPr="00E421DC">
        <w:rPr>
          <w:rFonts w:ascii="Arial" w:hAnsi="Arial" w:cs="Arial"/>
          <w:szCs w:val="20"/>
        </w:rPr>
        <w:t xml:space="preserve"> the same conclusion of </w:t>
      </w:r>
      <w:proofErr w:type="spellStart"/>
      <w:r w:rsidRPr="00E421DC">
        <w:rPr>
          <w:rFonts w:ascii="Arial" w:hAnsi="Arial" w:cs="Arial"/>
          <w:szCs w:val="20"/>
        </w:rPr>
        <w:t>Sellin</w:t>
      </w:r>
      <w:proofErr w:type="spellEnd"/>
      <w:r w:rsidRPr="00E421DC">
        <w:rPr>
          <w:rFonts w:ascii="Arial" w:hAnsi="Arial" w:cs="Arial"/>
          <w:szCs w:val="20"/>
        </w:rPr>
        <w:t xml:space="preserve"> and </w:t>
      </w:r>
      <w:proofErr w:type="spellStart"/>
      <w:r w:rsidRPr="00E421DC">
        <w:rPr>
          <w:rFonts w:ascii="Arial" w:hAnsi="Arial" w:cs="Arial"/>
          <w:szCs w:val="20"/>
        </w:rPr>
        <w:t>Watzinger</w:t>
      </w:r>
      <w:proofErr w:type="spellEnd"/>
      <w:r w:rsidRPr="00E421DC">
        <w:rPr>
          <w:rFonts w:ascii="Arial" w:hAnsi="Arial" w:cs="Arial"/>
          <w:szCs w:val="20"/>
        </w:rPr>
        <w:t xml:space="preserve"> had based on crude excavation methods of 25 years earlier (Livingston, 1988).</w:t>
      </w:r>
    </w:p>
    <w:p w14:paraId="3128FD80"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C91E009" w14:textId="77777777" w:rsidR="007C3AD1" w:rsidRPr="00E421DC" w:rsidRDefault="007C3AD1">
      <w:pPr>
        <w:widowControl/>
        <w:autoSpaceDE/>
        <w:autoSpaceDN/>
        <w:adjustRightInd/>
        <w:rPr>
          <w:rFonts w:ascii="Arial" w:hAnsi="Arial" w:cs="Arial"/>
          <w:szCs w:val="20"/>
        </w:rPr>
      </w:pPr>
      <w:r w:rsidRPr="00E421DC">
        <w:rPr>
          <w:rFonts w:ascii="Arial" w:hAnsi="Arial" w:cs="Arial"/>
          <w:szCs w:val="20"/>
        </w:rPr>
        <w:br w:type="page"/>
      </w:r>
    </w:p>
    <w:p w14:paraId="534C6627" w14:textId="77777777" w:rsidR="00696D19" w:rsidRPr="00E421DC" w:rsidRDefault="00D06446" w:rsidP="00696D1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70" w:name="JERICHO024"/>
      <w:r w:rsidRPr="00E421DC">
        <w:rPr>
          <w:rFonts w:ascii="Arial" w:hAnsi="Arial" w:cs="Arial"/>
          <w:szCs w:val="20"/>
        </w:rPr>
        <w:lastRenderedPageBreak/>
        <w:t>PHOTO LINK: JERICHO</w:t>
      </w:r>
      <w:r w:rsidR="00696D19" w:rsidRPr="00E421DC">
        <w:rPr>
          <w:rFonts w:ascii="Arial" w:hAnsi="Arial" w:cs="Arial"/>
          <w:szCs w:val="20"/>
        </w:rPr>
        <w:t xml:space="preserve"> </w:t>
      </w:r>
      <w:r w:rsidRPr="00E421DC">
        <w:rPr>
          <w:rFonts w:ascii="Arial" w:hAnsi="Arial" w:cs="Arial"/>
          <w:szCs w:val="20"/>
        </w:rPr>
        <w:t xml:space="preserve">024 (Cross </w:t>
      </w:r>
      <w:proofErr w:type="gramStart"/>
      <w:r w:rsidRPr="00E421DC">
        <w:rPr>
          <w:rFonts w:ascii="Arial" w:hAnsi="Arial" w:cs="Arial"/>
          <w:szCs w:val="20"/>
        </w:rPr>
        <w:t>Section)</w:t>
      </w:r>
      <w:r w:rsidR="00696D19" w:rsidRPr="00E421DC">
        <w:rPr>
          <w:rFonts w:ascii="Arial" w:hAnsi="Arial" w:cs="Arial"/>
          <w:szCs w:val="20"/>
        </w:rPr>
        <w:t xml:space="preserve"> </w:t>
      </w:r>
      <w:r w:rsidR="001A4202" w:rsidRPr="00E421DC">
        <w:rPr>
          <w:rFonts w:ascii="Arial" w:hAnsi="Arial" w:cs="Arial"/>
          <w:szCs w:val="20"/>
        </w:rPr>
        <w:t xml:space="preserve"> </w:t>
      </w:r>
      <w:r w:rsidR="00696D19" w:rsidRPr="00E421DC">
        <w:rPr>
          <w:rFonts w:ascii="Arial" w:hAnsi="Arial" w:cs="Arial"/>
          <w:szCs w:val="20"/>
        </w:rPr>
        <w:t>of</w:t>
      </w:r>
      <w:proofErr w:type="gramEnd"/>
      <w:r w:rsidR="00696D19" w:rsidRPr="00E421DC">
        <w:rPr>
          <w:rFonts w:ascii="Arial" w:hAnsi="Arial" w:cs="Arial"/>
          <w:szCs w:val="20"/>
        </w:rPr>
        <w:t xml:space="preserve"> Stone </w:t>
      </w:r>
      <w:r w:rsidR="00FC35E5" w:rsidRPr="00E421DC">
        <w:rPr>
          <w:rFonts w:ascii="Arial" w:hAnsi="Arial" w:cs="Arial"/>
          <w:szCs w:val="20"/>
        </w:rPr>
        <w:t>Revetment</w:t>
      </w:r>
      <w:r w:rsidR="00696D19" w:rsidRPr="00E421DC">
        <w:rPr>
          <w:rFonts w:ascii="Arial" w:hAnsi="Arial" w:cs="Arial"/>
          <w:szCs w:val="20"/>
        </w:rPr>
        <w:t xml:space="preserve"> wall showing collapsed mud-brick upper wall. </w:t>
      </w:r>
    </w:p>
    <w:bookmarkEnd w:id="170"/>
    <w:p w14:paraId="34F7B871" w14:textId="77777777" w:rsidR="007C3AD1" w:rsidRPr="00E421DC" w:rsidRDefault="007C3AD1" w:rsidP="00696D1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4B44082E" wp14:editId="0BFAA7E7">
            <wp:extent cx="5486400" cy="3784600"/>
            <wp:effectExtent l="19050" t="0" r="0" b="0"/>
            <wp:docPr id="102" name="Picture 101" descr="JERICHO 024 Cross Section from Keny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24 Cross Section from Kenyon.jpg"/>
                    <pic:cNvPicPr/>
                  </pic:nvPicPr>
                  <pic:blipFill>
                    <a:blip r:embed="rId107" cstate="print"/>
                    <a:stretch>
                      <a:fillRect/>
                    </a:stretch>
                  </pic:blipFill>
                  <pic:spPr>
                    <a:xfrm>
                      <a:off x="0" y="0"/>
                      <a:ext cx="5486400" cy="3784600"/>
                    </a:xfrm>
                    <a:prstGeom prst="rect">
                      <a:avLst/>
                    </a:prstGeom>
                  </pic:spPr>
                </pic:pic>
              </a:graphicData>
            </a:graphic>
          </wp:inline>
        </w:drawing>
      </w:r>
    </w:p>
    <w:p w14:paraId="1E6B8B76" w14:textId="77777777" w:rsidR="00696D19" w:rsidRPr="00E421DC" w:rsidRDefault="00696D19"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ED2017D" w14:textId="77777777" w:rsidR="00D06446" w:rsidRPr="00E421DC" w:rsidRDefault="00696D19"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PHOTO LINK: JERICHO </w:t>
      </w:r>
      <w:r w:rsidR="00D06446" w:rsidRPr="00E421DC">
        <w:rPr>
          <w:rFonts w:ascii="Arial" w:hAnsi="Arial" w:cs="Arial"/>
          <w:szCs w:val="20"/>
        </w:rPr>
        <w:t xml:space="preserve">025 (Photograph) of Stone </w:t>
      </w:r>
      <w:r w:rsidR="00FC35E5" w:rsidRPr="00E421DC">
        <w:rPr>
          <w:rFonts w:ascii="Arial" w:hAnsi="Arial" w:cs="Arial"/>
          <w:szCs w:val="20"/>
        </w:rPr>
        <w:t>Revetment</w:t>
      </w:r>
      <w:r w:rsidR="00D06446" w:rsidRPr="00E421DC">
        <w:rPr>
          <w:rFonts w:ascii="Arial" w:hAnsi="Arial" w:cs="Arial"/>
          <w:szCs w:val="20"/>
        </w:rPr>
        <w:t xml:space="preserve"> wall showing collapsed mud-brick upper wall. </w:t>
      </w:r>
      <w:r w:rsidR="007C3AD1" w:rsidRPr="00E421DC">
        <w:rPr>
          <w:rFonts w:ascii="Arial" w:hAnsi="Arial" w:cs="Arial"/>
          <w:szCs w:val="20"/>
        </w:rPr>
        <w:t>SEE JERICHO 002 (ABOVE), P. 75.</w:t>
      </w:r>
    </w:p>
    <w:p w14:paraId="798FE728" w14:textId="77777777" w:rsidR="007C3AD1" w:rsidRPr="00E421DC" w:rsidRDefault="007C3AD1"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0A3E610" w14:textId="77777777" w:rsidR="00D06446" w:rsidRPr="00E421DC" w:rsidRDefault="00D06446" w:rsidP="007C0D75">
      <w:pPr>
        <w:pStyle w:val="Heading2"/>
      </w:pPr>
      <w:bookmarkStart w:id="171" w:name="_Toc89482290"/>
      <w:bookmarkStart w:id="172" w:name="_Toc393004320"/>
      <w:r w:rsidRPr="00E421DC">
        <w:t>Critique of Kenyon</w:t>
      </w:r>
      <w:bookmarkEnd w:id="171"/>
      <w:bookmarkEnd w:id="172"/>
      <w:r w:rsidRPr="00E421DC">
        <w:t xml:space="preserve"> </w:t>
      </w:r>
      <w:r w:rsidR="00C47B67" w:rsidRPr="00E421DC">
        <w:fldChar w:fldCharType="begin"/>
      </w:r>
      <w:proofErr w:type="spellStart"/>
      <w:r w:rsidRPr="00E421DC">
        <w:instrText>tc</w:instrText>
      </w:r>
      <w:proofErr w:type="spellEnd"/>
      <w:r w:rsidRPr="00E421DC">
        <w:instrText xml:space="preserve"> "Critique of Kenyon " \l 4</w:instrText>
      </w:r>
      <w:r w:rsidR="00C47B67" w:rsidRPr="00E421DC">
        <w:fldChar w:fldCharType="end"/>
      </w:r>
      <w:r w:rsidRPr="00E421DC">
        <w:t xml:space="preserve"> </w:t>
      </w:r>
    </w:p>
    <w:p w14:paraId="4ABDC975"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DE65894"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Livingston (1988,1990); </w:t>
      </w:r>
      <w:proofErr w:type="gramStart"/>
      <w:r w:rsidRPr="00E421DC">
        <w:rPr>
          <w:rFonts w:ascii="Arial" w:hAnsi="Arial" w:cs="Arial"/>
          <w:szCs w:val="20"/>
        </w:rPr>
        <w:t>and  Wood</w:t>
      </w:r>
      <w:proofErr w:type="gramEnd"/>
      <w:r w:rsidRPr="00E421DC">
        <w:rPr>
          <w:rFonts w:ascii="Arial" w:hAnsi="Arial" w:cs="Arial"/>
          <w:szCs w:val="20"/>
        </w:rPr>
        <w:t xml:space="preserve"> (1987,1990) provide the following critique of Kenyon’s conclusions: </w:t>
      </w:r>
    </w:p>
    <w:p w14:paraId="38E1261E" w14:textId="77777777" w:rsidR="00C27979" w:rsidRPr="00E421DC" w:rsidRDefault="00C27979" w:rsidP="007C0D75">
      <w:pPr>
        <w:pStyle w:val="Heading3"/>
      </w:pPr>
      <w:bookmarkStart w:id="173" w:name="_Toc393004321"/>
      <w:r w:rsidRPr="00E421DC">
        <w:t>Pottery</w:t>
      </w:r>
      <w:bookmarkEnd w:id="173"/>
    </w:p>
    <w:p w14:paraId="30802C95" w14:textId="77777777" w:rsidR="00C64764" w:rsidRPr="00E421DC" w:rsidRDefault="00C64764"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03B283F"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At Jericho, local Late Bronze Age I (LBI) pottery (1550-1400 BC), Egyptian scarabs, </w:t>
      </w:r>
      <w:proofErr w:type="spellStart"/>
      <w:r w:rsidRPr="00E421DC">
        <w:rPr>
          <w:rFonts w:ascii="Arial" w:hAnsi="Arial" w:cs="Arial"/>
          <w:szCs w:val="20"/>
        </w:rPr>
        <w:t>stratigraphical</w:t>
      </w:r>
      <w:proofErr w:type="spellEnd"/>
      <w:r w:rsidRPr="00E421DC">
        <w:rPr>
          <w:rFonts w:ascii="Arial" w:hAnsi="Arial" w:cs="Arial"/>
          <w:szCs w:val="20"/>
        </w:rPr>
        <w:t xml:space="preserve"> considerations and C-14 dating indicate that city IV was still in existence into 1400 BC. </w:t>
      </w:r>
      <w:proofErr w:type="gramStart"/>
      <w:r w:rsidRPr="00E421DC">
        <w:rPr>
          <w:rFonts w:ascii="Arial" w:hAnsi="Arial" w:cs="Arial"/>
          <w:szCs w:val="20"/>
        </w:rPr>
        <w:t>So</w:t>
      </w:r>
      <w:proofErr w:type="gramEnd"/>
      <w:r w:rsidRPr="00E421DC">
        <w:rPr>
          <w:rFonts w:ascii="Arial" w:hAnsi="Arial" w:cs="Arial"/>
          <w:szCs w:val="20"/>
        </w:rPr>
        <w:t xml:space="preserve"> Kenyon's date for the destruction of Jericho of 1325 is too late. Kenyon misread </w:t>
      </w:r>
      <w:r w:rsidRPr="00E421DC">
        <w:rPr>
          <w:rFonts w:ascii="Arial" w:hAnsi="Arial" w:cs="Arial"/>
          <w:b/>
          <w:i/>
          <w:szCs w:val="20"/>
        </w:rPr>
        <w:t xml:space="preserve">local </w:t>
      </w:r>
      <w:r w:rsidRPr="00E421DC">
        <w:rPr>
          <w:rFonts w:ascii="Arial" w:hAnsi="Arial" w:cs="Arial"/>
          <w:szCs w:val="20"/>
        </w:rPr>
        <w:t>pottery of City IV as Middle Bronze Age I. It should have been dated to LBI. She had a date of destruction which was wrong by 75 yrs. Reinterpretation of the pottery indicates a date of circa 1400 BC, in agreement with Early Date theory.</w:t>
      </w:r>
    </w:p>
    <w:p w14:paraId="3883C3BE"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w:t>
      </w:r>
    </w:p>
    <w:p w14:paraId="31F9151C"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Further, some imported pottery was found at Jericho, contradicting Kenyon's argument of a late date based on</w:t>
      </w:r>
      <w:r w:rsidRPr="00E421DC">
        <w:rPr>
          <w:rFonts w:ascii="Arial" w:hAnsi="Arial" w:cs="Arial"/>
          <w:b/>
          <w:i/>
          <w:szCs w:val="20"/>
        </w:rPr>
        <w:t xml:space="preserve"> absence</w:t>
      </w:r>
      <w:r w:rsidRPr="00E421DC">
        <w:rPr>
          <w:rFonts w:ascii="Arial" w:hAnsi="Arial" w:cs="Arial"/>
          <w:szCs w:val="20"/>
        </w:rPr>
        <w:t xml:space="preserve"> of Cypriot bichrome ware.</w:t>
      </w:r>
    </w:p>
    <w:p w14:paraId="3BAB98C8" w14:textId="77777777" w:rsidR="003B25D8" w:rsidRPr="00E421DC" w:rsidRDefault="003B25D8">
      <w:pPr>
        <w:widowControl/>
        <w:autoSpaceDE/>
        <w:autoSpaceDN/>
        <w:adjustRightInd/>
        <w:rPr>
          <w:rFonts w:ascii="Arial" w:hAnsi="Arial" w:cs="Arial"/>
          <w:szCs w:val="20"/>
        </w:rPr>
      </w:pPr>
    </w:p>
    <w:p w14:paraId="411100AE"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74" w:name="POTTERY006"/>
      <w:r w:rsidRPr="00E421DC">
        <w:rPr>
          <w:rFonts w:ascii="Arial" w:hAnsi="Arial" w:cs="Arial"/>
          <w:szCs w:val="20"/>
        </w:rPr>
        <w:t>PHOTO LINK: POTTERY</w:t>
      </w:r>
      <w:r w:rsidR="00C64764" w:rsidRPr="00E421DC">
        <w:rPr>
          <w:rFonts w:ascii="Arial" w:hAnsi="Arial" w:cs="Arial"/>
          <w:szCs w:val="20"/>
        </w:rPr>
        <w:t xml:space="preserve"> </w:t>
      </w:r>
      <w:r w:rsidRPr="00E421DC">
        <w:rPr>
          <w:rFonts w:ascii="Arial" w:hAnsi="Arial" w:cs="Arial"/>
          <w:szCs w:val="20"/>
        </w:rPr>
        <w:t>006 Philistine bichrome ware</w:t>
      </w:r>
    </w:p>
    <w:bookmarkEnd w:id="174"/>
    <w:p w14:paraId="4453ECC0" w14:textId="77777777" w:rsidR="003B25D8" w:rsidRPr="00E421DC" w:rsidRDefault="003B25D8"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anchor distT="0" distB="0" distL="114300" distR="114300" simplePos="0" relativeHeight="251676672" behindDoc="0" locked="0" layoutInCell="1" allowOverlap="1" wp14:anchorId="2A07FE91" wp14:editId="0FBDDC9E">
            <wp:simplePos x="0" y="0"/>
            <wp:positionH relativeFrom="column">
              <wp:posOffset>16081</wp:posOffset>
            </wp:positionH>
            <wp:positionV relativeFrom="paragraph">
              <wp:posOffset>5740</wp:posOffset>
            </wp:positionV>
            <wp:extent cx="2688524" cy="3313215"/>
            <wp:effectExtent l="19050" t="0" r="0" b="0"/>
            <wp:wrapSquare wrapText="bothSides"/>
            <wp:docPr id="104" name="Picture 103" descr="POTTERY 006 Philistine bichrome w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TERY 006 Philistine bichrome ware.jpg"/>
                    <pic:cNvPicPr/>
                  </pic:nvPicPr>
                  <pic:blipFill>
                    <a:blip r:embed="rId108" cstate="print"/>
                    <a:stretch>
                      <a:fillRect/>
                    </a:stretch>
                  </pic:blipFill>
                  <pic:spPr>
                    <a:xfrm>
                      <a:off x="0" y="0"/>
                      <a:ext cx="2688524" cy="3313215"/>
                    </a:xfrm>
                    <a:prstGeom prst="rect">
                      <a:avLst/>
                    </a:prstGeom>
                  </pic:spPr>
                </pic:pic>
              </a:graphicData>
            </a:graphic>
          </wp:anchor>
        </w:drawing>
      </w:r>
    </w:p>
    <w:p w14:paraId="62AE5DE9" w14:textId="77777777" w:rsidR="00D06446" w:rsidRPr="00E421DC" w:rsidRDefault="00000EB8" w:rsidP="007C0D75">
      <w:pPr>
        <w:widowControl/>
        <w:autoSpaceDE/>
        <w:autoSpaceDN/>
        <w:adjustRightInd/>
        <w:rPr>
          <w:rFonts w:ascii="Arial" w:hAnsi="Arial" w:cs="Arial"/>
          <w:szCs w:val="20"/>
        </w:rPr>
      </w:pPr>
      <w:bookmarkStart w:id="175" w:name="JERICHO021"/>
      <w:r w:rsidRPr="00E421DC">
        <w:rPr>
          <w:rFonts w:ascii="Arial" w:hAnsi="Arial" w:cs="Arial"/>
          <w:szCs w:val="20"/>
        </w:rPr>
        <w:t>PHOTO LINK: JERICHO</w:t>
      </w:r>
      <w:r w:rsidR="00C64764" w:rsidRPr="00E421DC">
        <w:rPr>
          <w:rFonts w:ascii="Arial" w:hAnsi="Arial" w:cs="Arial"/>
          <w:szCs w:val="20"/>
        </w:rPr>
        <w:t xml:space="preserve"> 021 </w:t>
      </w:r>
      <w:r w:rsidR="00D06446" w:rsidRPr="00E421DC">
        <w:rPr>
          <w:rFonts w:ascii="Arial" w:hAnsi="Arial" w:cs="Arial"/>
          <w:szCs w:val="20"/>
        </w:rPr>
        <w:t>Pottery from Jericho, Cypriot bichrome ware</w:t>
      </w:r>
    </w:p>
    <w:bookmarkEnd w:id="175"/>
    <w:p w14:paraId="56559D84" w14:textId="77777777" w:rsidR="003B25D8" w:rsidRPr="00E421DC" w:rsidRDefault="003B25D8" w:rsidP="007C0D7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Fonts w:ascii="Arial" w:hAnsi="Arial" w:cs="Arial"/>
          <w:szCs w:val="20"/>
        </w:rPr>
      </w:pPr>
      <w:r w:rsidRPr="00E421DC">
        <w:rPr>
          <w:rFonts w:ascii="Arial" w:hAnsi="Arial" w:cs="Arial"/>
          <w:noProof/>
          <w:szCs w:val="20"/>
        </w:rPr>
        <w:drawing>
          <wp:anchor distT="0" distB="0" distL="114300" distR="114300" simplePos="0" relativeHeight="251677696" behindDoc="0" locked="0" layoutInCell="1" allowOverlap="1" wp14:anchorId="01C54802" wp14:editId="08682775">
            <wp:simplePos x="0" y="0"/>
            <wp:positionH relativeFrom="column">
              <wp:posOffset>36154</wp:posOffset>
            </wp:positionH>
            <wp:positionV relativeFrom="paragraph">
              <wp:posOffset>2474</wp:posOffset>
            </wp:positionV>
            <wp:extent cx="2620257" cy="6543304"/>
            <wp:effectExtent l="19050" t="0" r="8643" b="0"/>
            <wp:wrapSquare wrapText="bothSides"/>
            <wp:docPr id="108" name="Picture 106" descr="JERICHO 021 Pottery 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21 Pottery types.jpg"/>
                    <pic:cNvPicPr/>
                  </pic:nvPicPr>
                  <pic:blipFill>
                    <a:blip r:embed="rId109" cstate="print"/>
                    <a:stretch>
                      <a:fillRect/>
                    </a:stretch>
                  </pic:blipFill>
                  <pic:spPr>
                    <a:xfrm>
                      <a:off x="0" y="0"/>
                      <a:ext cx="2620257" cy="6543304"/>
                    </a:xfrm>
                    <a:prstGeom prst="rect">
                      <a:avLst/>
                    </a:prstGeom>
                  </pic:spPr>
                </pic:pic>
              </a:graphicData>
            </a:graphic>
          </wp:anchor>
        </w:drawing>
      </w:r>
    </w:p>
    <w:p w14:paraId="2D88C40B" w14:textId="77777777" w:rsidR="007C0D75" w:rsidRPr="00E421DC" w:rsidRDefault="007C0D75" w:rsidP="007C0D7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Both Kenyon and Garstang dug in poor quarters of the city where exotic and expensive bichrome ware would NOT be expected in abundance. But, ironically, Garstang's reports show considerable quantity of pottery decorated with red and black paint. These appear to be imported Cypriot bichrome ware, the kind that Kenyon said she could not find and the absence of which was central to her dating the destruction of City IV to the 16th century BC.</w:t>
      </w:r>
    </w:p>
    <w:p w14:paraId="72D5B3D5" w14:textId="77777777" w:rsidR="007C0D75" w:rsidRPr="007C0D75" w:rsidRDefault="007C0D75" w:rsidP="007C0D75">
      <w:pPr>
        <w:pStyle w:val="Heading3"/>
        <w:rPr>
          <w:szCs w:val="20"/>
        </w:rPr>
      </w:pPr>
      <w:bookmarkStart w:id="176" w:name="_Toc393004322"/>
      <w:r w:rsidRPr="007C0D75">
        <w:rPr>
          <w:szCs w:val="20"/>
        </w:rPr>
        <w:t>Full grain jars</w:t>
      </w:r>
      <w:bookmarkEnd w:id="176"/>
    </w:p>
    <w:p w14:paraId="0B60EA6B" w14:textId="77777777" w:rsidR="007C0D75" w:rsidRPr="00E421DC" w:rsidRDefault="007C0D75" w:rsidP="007C0D7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00DBE0D" w14:textId="77777777" w:rsidR="007C0D75" w:rsidRPr="00E421DC" w:rsidRDefault="007C0D75" w:rsidP="007C0D7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Full grain jars show that the siege was short and that it occurred at harvest time (e.g. in the spring) in accordance with Joshua 2:8, 3:15, and 5:10. Inhabitants had no time to flee with foodstuffs. This observation contradicts Kenyon's theory that Egyptians destroyed City IV because they normally attacked prior to harvest when food supplies inside the fortified cities were at their lowest.</w:t>
      </w:r>
    </w:p>
    <w:p w14:paraId="4A40AE85" w14:textId="77777777" w:rsidR="00C64764" w:rsidRPr="00E421DC" w:rsidRDefault="00000EB8" w:rsidP="00C6476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77" w:name="JERICHO023"/>
      <w:r w:rsidRPr="00E421DC">
        <w:rPr>
          <w:rFonts w:ascii="Arial" w:hAnsi="Arial" w:cs="Arial"/>
          <w:szCs w:val="20"/>
        </w:rPr>
        <w:lastRenderedPageBreak/>
        <w:t>PHOTO LINK: JERICHO</w:t>
      </w:r>
      <w:r w:rsidR="00C64764" w:rsidRPr="00E421DC">
        <w:rPr>
          <w:rFonts w:ascii="Arial" w:hAnsi="Arial" w:cs="Arial"/>
          <w:szCs w:val="20"/>
        </w:rPr>
        <w:t xml:space="preserve"> 023 Pottery from Jericho, Cypriot bichrome ware</w:t>
      </w:r>
    </w:p>
    <w:bookmarkEnd w:id="177"/>
    <w:p w14:paraId="2E740E31" w14:textId="77777777" w:rsidR="003B25D8" w:rsidRPr="00E421DC" w:rsidRDefault="003B25D8" w:rsidP="007C0D7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1EBE65DC" wp14:editId="095675CB">
            <wp:extent cx="3730752" cy="3977640"/>
            <wp:effectExtent l="19050" t="0" r="3048" b="0"/>
            <wp:docPr id="111" name="Picture 104" descr="JERICHO 023 Cypriot bichrome w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23 Cypriot bichrome ware.jpg"/>
                    <pic:cNvPicPr/>
                  </pic:nvPicPr>
                  <pic:blipFill>
                    <a:blip r:embed="rId110" cstate="print"/>
                    <a:stretch>
                      <a:fillRect/>
                    </a:stretch>
                  </pic:blipFill>
                  <pic:spPr>
                    <a:xfrm>
                      <a:off x="0" y="0"/>
                      <a:ext cx="3730752" cy="3977640"/>
                    </a:xfrm>
                    <a:prstGeom prst="rect">
                      <a:avLst/>
                    </a:prstGeom>
                  </pic:spPr>
                </pic:pic>
              </a:graphicData>
            </a:graphic>
          </wp:inline>
        </w:drawing>
      </w:r>
    </w:p>
    <w:p w14:paraId="35513A87"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83F26E3" w14:textId="77777777" w:rsidR="00D06446" w:rsidRPr="00E421DC" w:rsidRDefault="00D06446" w:rsidP="007C0D7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78" w:name="JERICHO019"/>
      <w:r w:rsidRPr="00E421DC">
        <w:rPr>
          <w:rFonts w:ascii="Arial" w:hAnsi="Arial" w:cs="Arial"/>
          <w:szCs w:val="20"/>
        </w:rPr>
        <w:t>PHOTO LINK: JERICHO</w:t>
      </w:r>
      <w:r w:rsidR="00C64764" w:rsidRPr="00E421DC">
        <w:rPr>
          <w:rFonts w:ascii="Arial" w:hAnsi="Arial" w:cs="Arial"/>
          <w:szCs w:val="20"/>
        </w:rPr>
        <w:t xml:space="preserve"> </w:t>
      </w:r>
      <w:r w:rsidRPr="00E421DC">
        <w:rPr>
          <w:rFonts w:ascii="Arial" w:hAnsi="Arial" w:cs="Arial"/>
          <w:szCs w:val="20"/>
        </w:rPr>
        <w:t>019 Storage Jars</w:t>
      </w:r>
    </w:p>
    <w:bookmarkEnd w:id="178"/>
    <w:p w14:paraId="79C37DC5" w14:textId="77777777" w:rsidR="003B25D8" w:rsidRPr="00E421DC" w:rsidRDefault="003B25D8" w:rsidP="007C0D7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54F19EE9" wp14:editId="546A2EA4">
            <wp:extent cx="3895344" cy="3145536"/>
            <wp:effectExtent l="19050" t="0" r="0" b="0"/>
            <wp:docPr id="112" name="Picture 111" descr="JERICHO 019 Artist drawing storage j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19 Artist drawing storage jars.jpg"/>
                    <pic:cNvPicPr/>
                  </pic:nvPicPr>
                  <pic:blipFill>
                    <a:blip r:embed="rId111" cstate="print"/>
                    <a:stretch>
                      <a:fillRect/>
                    </a:stretch>
                  </pic:blipFill>
                  <pic:spPr>
                    <a:xfrm>
                      <a:off x="0" y="0"/>
                      <a:ext cx="3895344" cy="3145536"/>
                    </a:xfrm>
                    <a:prstGeom prst="rect">
                      <a:avLst/>
                    </a:prstGeom>
                  </pic:spPr>
                </pic:pic>
              </a:graphicData>
            </a:graphic>
          </wp:inline>
        </w:drawing>
      </w:r>
    </w:p>
    <w:p w14:paraId="5BBCEE51" w14:textId="77777777" w:rsidR="007C0D75" w:rsidRDefault="007C0D75">
      <w:pPr>
        <w:widowControl/>
        <w:autoSpaceDE/>
        <w:autoSpaceDN/>
        <w:adjustRightInd/>
        <w:rPr>
          <w:rFonts w:ascii="Arial" w:hAnsi="Arial" w:cs="Arial"/>
          <w:szCs w:val="20"/>
        </w:rPr>
      </w:pPr>
      <w:bookmarkStart w:id="179" w:name="JERICHO020"/>
      <w:r>
        <w:rPr>
          <w:rFonts w:ascii="Arial" w:hAnsi="Arial" w:cs="Arial"/>
          <w:szCs w:val="20"/>
        </w:rPr>
        <w:br w:type="page"/>
      </w:r>
    </w:p>
    <w:p w14:paraId="7A0F8E16" w14:textId="77777777" w:rsidR="00C64764" w:rsidRPr="00E421DC" w:rsidRDefault="00C64764" w:rsidP="00C6476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PHOTO LINK: JERICHO 020 Storage Jars</w:t>
      </w:r>
    </w:p>
    <w:p w14:paraId="41CADB14" w14:textId="77777777" w:rsidR="007C0D75" w:rsidRPr="007C0D75" w:rsidRDefault="003B25D8" w:rsidP="007C0D75">
      <w:pPr>
        <w:pStyle w:val="Heading3"/>
      </w:pPr>
      <w:bookmarkStart w:id="180" w:name="_Toc393004323"/>
      <w:bookmarkEnd w:id="179"/>
      <w:r w:rsidRPr="00E421DC">
        <w:rPr>
          <w:noProof/>
        </w:rPr>
        <w:drawing>
          <wp:anchor distT="0" distB="0" distL="114300" distR="114300" simplePos="0" relativeHeight="251678720" behindDoc="0" locked="0" layoutInCell="1" allowOverlap="1" wp14:anchorId="088C3195" wp14:editId="0556D91B">
            <wp:simplePos x="0" y="0"/>
            <wp:positionH relativeFrom="column">
              <wp:posOffset>16081</wp:posOffset>
            </wp:positionH>
            <wp:positionV relativeFrom="paragraph">
              <wp:posOffset>2870</wp:posOffset>
            </wp:positionV>
            <wp:extent cx="2842903" cy="4132613"/>
            <wp:effectExtent l="19050" t="0" r="0" b="0"/>
            <wp:wrapSquare wrapText="bothSides"/>
            <wp:docPr id="113" name="Picture 112" descr="JERICHO 020 Storage jars with gr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20 Storage jars with grain.jpg"/>
                    <pic:cNvPicPr/>
                  </pic:nvPicPr>
                  <pic:blipFill>
                    <a:blip r:embed="rId112" cstate="print"/>
                    <a:stretch>
                      <a:fillRect/>
                    </a:stretch>
                  </pic:blipFill>
                  <pic:spPr>
                    <a:xfrm>
                      <a:off x="0" y="0"/>
                      <a:ext cx="2842903" cy="4132613"/>
                    </a:xfrm>
                    <a:prstGeom prst="rect">
                      <a:avLst/>
                    </a:prstGeom>
                  </pic:spPr>
                </pic:pic>
              </a:graphicData>
            </a:graphic>
          </wp:anchor>
        </w:drawing>
      </w:r>
      <w:r w:rsidR="007C0D75" w:rsidRPr="00E421DC">
        <w:t>Stratigraphy</w:t>
      </w:r>
      <w:bookmarkEnd w:id="180"/>
    </w:p>
    <w:p w14:paraId="1E435620" w14:textId="77777777" w:rsidR="007C0D75" w:rsidRPr="00E421DC" w:rsidRDefault="007C0D75" w:rsidP="007C0D7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84BC485" w14:textId="77777777" w:rsidR="007C0D75" w:rsidRPr="00E421DC" w:rsidRDefault="007C0D75" w:rsidP="007C0D7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From Middle Bronze Age II (Phase 32, 1650-1550 BC) to the destruction of City IV there are 20 architectural phases with 3 major and 12 minor destructions. Using Kenyon's date of 1550 BC for the destruction of City IV, all this stratigraphy developed in only about 100 years. According to Wood (1990, 1999</w:t>
      </w:r>
      <w:proofErr w:type="gramStart"/>
      <w:r w:rsidRPr="00E421DC">
        <w:rPr>
          <w:rFonts w:ascii="Arial" w:hAnsi="Arial" w:cs="Arial"/>
          <w:szCs w:val="20"/>
        </w:rPr>
        <w:t>) ,</w:t>
      </w:r>
      <w:proofErr w:type="gramEnd"/>
      <w:r w:rsidRPr="00E421DC">
        <w:rPr>
          <w:rFonts w:ascii="Arial" w:hAnsi="Arial" w:cs="Arial"/>
          <w:szCs w:val="20"/>
        </w:rPr>
        <w:t xml:space="preserve"> that is too short a time to have development of this extensive stratigraphy. </w:t>
      </w:r>
    </w:p>
    <w:p w14:paraId="2DBEF351" w14:textId="77777777" w:rsidR="007C0D75" w:rsidRPr="00E421DC" w:rsidRDefault="007C0D75" w:rsidP="007C0D7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1892B77" w14:textId="77777777" w:rsidR="007C0D75" w:rsidRPr="00E421DC" w:rsidRDefault="007C0D75" w:rsidP="007C0D75">
      <w:pPr>
        <w:pStyle w:val="Heading3"/>
      </w:pPr>
      <w:bookmarkStart w:id="181" w:name="_Toc393004324"/>
      <w:r w:rsidRPr="00E421DC">
        <w:t>Collapsed Wall</w:t>
      </w:r>
      <w:bookmarkEnd w:id="181"/>
    </w:p>
    <w:p w14:paraId="5655412E" w14:textId="77777777" w:rsidR="007C0D75" w:rsidRPr="00E421DC" w:rsidRDefault="007C0D75" w:rsidP="007C0D7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FB27075" w14:textId="77777777" w:rsidR="007C0D75" w:rsidRDefault="007C0D75" w:rsidP="007C0D7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Excavations of revetment wall at base of mound show "fallen red bricks piling nearly to the top of the revetment wall" which came down from a now-eroded and collapsed upper red mud brick wall as described in Josh 6:20 ("the wall fell down flat"). The amount of fallen-down bricks in Kenyon's excavation are enough to have come from an upper wall 6.5 feet wide and 12 feet high. This pile of fallen bricks made a natural causeway for Israelites use to go "</w:t>
      </w:r>
      <w:r w:rsidRPr="00E421DC">
        <w:rPr>
          <w:rFonts w:ascii="Arial" w:hAnsi="Arial" w:cs="Arial"/>
          <w:szCs w:val="20"/>
          <w:u w:val="single"/>
        </w:rPr>
        <w:t>up</w:t>
      </w:r>
      <w:r w:rsidRPr="00E421DC">
        <w:rPr>
          <w:rFonts w:ascii="Arial" w:hAnsi="Arial" w:cs="Arial"/>
          <w:szCs w:val="20"/>
        </w:rPr>
        <w:t xml:space="preserve"> into the city" (Josh 6:20).</w:t>
      </w:r>
    </w:p>
    <w:p w14:paraId="1B90FDD1" w14:textId="77777777" w:rsidR="00E0015F" w:rsidRDefault="00E0015F" w:rsidP="007C0D7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465EF14" w14:textId="77777777" w:rsidR="00E0015F" w:rsidRDefault="000C6DDB" w:rsidP="00E001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JERICHO002" w:history="1">
        <w:r w:rsidR="00E0015F" w:rsidRPr="00E0015F">
          <w:rPr>
            <w:rStyle w:val="Hyperlink"/>
            <w:rFonts w:ascii="Arial" w:hAnsi="Arial" w:cs="Arial"/>
            <w:szCs w:val="20"/>
          </w:rPr>
          <w:t xml:space="preserve">PHOTO LINK: JERICHO 002 Revetment wall (See ABOVE, </w:t>
        </w:r>
        <w:proofErr w:type="spellStart"/>
        <w:r w:rsidR="00E0015F" w:rsidRPr="00E0015F">
          <w:rPr>
            <w:rStyle w:val="Hyperlink"/>
            <w:rFonts w:ascii="Arial" w:hAnsi="Arial" w:cs="Arial"/>
            <w:szCs w:val="20"/>
          </w:rPr>
          <w:t>ctrl+click</w:t>
        </w:r>
        <w:proofErr w:type="spellEnd"/>
        <w:r w:rsidR="00E0015F" w:rsidRPr="00E0015F">
          <w:rPr>
            <w:rStyle w:val="Hyperlink"/>
            <w:rFonts w:ascii="Arial" w:hAnsi="Arial" w:cs="Arial"/>
            <w:szCs w:val="20"/>
          </w:rPr>
          <w:t xml:space="preserve"> to follow link)</w:t>
        </w:r>
      </w:hyperlink>
    </w:p>
    <w:p w14:paraId="759195EC" w14:textId="77777777" w:rsidR="00E0015F" w:rsidRDefault="00E0015F">
      <w:pPr>
        <w:widowControl/>
        <w:autoSpaceDE/>
        <w:autoSpaceDN/>
        <w:adjustRightInd/>
        <w:rPr>
          <w:rFonts w:ascii="Arial" w:hAnsi="Arial" w:cs="Arial"/>
          <w:szCs w:val="20"/>
        </w:rPr>
      </w:pPr>
      <w:bookmarkStart w:id="182" w:name="JERICHO026"/>
      <w:r>
        <w:rPr>
          <w:rFonts w:ascii="Arial" w:hAnsi="Arial" w:cs="Arial"/>
          <w:szCs w:val="20"/>
        </w:rPr>
        <w:br w:type="page"/>
      </w:r>
    </w:p>
    <w:p w14:paraId="6D317FC2" w14:textId="77777777" w:rsidR="00D06446"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PHOTO LINK: JERICHO</w:t>
      </w:r>
      <w:r w:rsidR="00C64764" w:rsidRPr="00E421DC">
        <w:rPr>
          <w:rFonts w:ascii="Arial" w:hAnsi="Arial" w:cs="Arial"/>
          <w:szCs w:val="20"/>
        </w:rPr>
        <w:t xml:space="preserve"> </w:t>
      </w:r>
      <w:r w:rsidRPr="00E421DC">
        <w:rPr>
          <w:rFonts w:ascii="Arial" w:hAnsi="Arial" w:cs="Arial"/>
          <w:szCs w:val="20"/>
        </w:rPr>
        <w:t>026 Collapsed wall</w:t>
      </w:r>
    </w:p>
    <w:bookmarkEnd w:id="182"/>
    <w:p w14:paraId="1EFF2D97" w14:textId="77777777" w:rsidR="003B25D8" w:rsidRPr="00E421DC" w:rsidRDefault="003B25D8"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6FD38838" wp14:editId="211DBB04">
            <wp:extent cx="5657355" cy="4588615"/>
            <wp:effectExtent l="19050" t="0" r="495" b="0"/>
            <wp:docPr id="115" name="Picture 114" descr="JERICHO 026 Mud brick wall collap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26 Mud brick wall collapsed.jpg"/>
                    <pic:cNvPicPr/>
                  </pic:nvPicPr>
                  <pic:blipFill>
                    <a:blip r:embed="rId113" cstate="print"/>
                    <a:stretch>
                      <a:fillRect/>
                    </a:stretch>
                  </pic:blipFill>
                  <pic:spPr>
                    <a:xfrm>
                      <a:off x="0" y="0"/>
                      <a:ext cx="5660146" cy="4590879"/>
                    </a:xfrm>
                    <a:prstGeom prst="rect">
                      <a:avLst/>
                    </a:prstGeom>
                  </pic:spPr>
                </pic:pic>
              </a:graphicData>
            </a:graphic>
          </wp:inline>
        </w:drawing>
      </w:r>
    </w:p>
    <w:p w14:paraId="3E84B3ED" w14:textId="77777777" w:rsidR="00E0015F" w:rsidRPr="00E421DC" w:rsidRDefault="00E0015F" w:rsidP="00E001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szCs w:val="20"/>
        </w:rPr>
        <w:t>PHOTO LINK: JERICHO 036 Garstang Storage Jars with grain</w:t>
      </w:r>
    </w:p>
    <w:p w14:paraId="03F75C2D" w14:textId="77777777" w:rsidR="00E0015F" w:rsidRDefault="00E0015F" w:rsidP="00E0015F">
      <w:pPr>
        <w:widowControl/>
        <w:autoSpaceDE/>
        <w:autoSpaceDN/>
        <w:adjustRightInd/>
        <w:jc w:val="center"/>
        <w:rPr>
          <w:rFonts w:ascii="Arial" w:hAnsi="Arial" w:cs="Arial"/>
          <w:szCs w:val="20"/>
        </w:rPr>
      </w:pPr>
      <w:r w:rsidRPr="00E0015F">
        <w:rPr>
          <w:rFonts w:ascii="Arial" w:hAnsi="Arial" w:cs="Arial"/>
          <w:noProof/>
          <w:szCs w:val="20"/>
        </w:rPr>
        <w:drawing>
          <wp:inline distT="0" distB="0" distL="0" distR="0" wp14:anchorId="0C9C46DF" wp14:editId="62579840">
            <wp:extent cx="4733610" cy="3182587"/>
            <wp:effectExtent l="19050" t="0" r="0" b="0"/>
            <wp:docPr id="25" name="Picture 113" descr="JERICHO 036 Garstang grain storage j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36 Garstang grain storage jars.jpg"/>
                    <pic:cNvPicPr/>
                  </pic:nvPicPr>
                  <pic:blipFill>
                    <a:blip r:embed="rId114" cstate="print"/>
                    <a:stretch>
                      <a:fillRect/>
                    </a:stretch>
                  </pic:blipFill>
                  <pic:spPr>
                    <a:xfrm>
                      <a:off x="0" y="0"/>
                      <a:ext cx="4742379" cy="3188483"/>
                    </a:xfrm>
                    <a:prstGeom prst="rect">
                      <a:avLst/>
                    </a:prstGeom>
                  </pic:spPr>
                </pic:pic>
              </a:graphicData>
            </a:graphic>
          </wp:inline>
        </w:drawing>
      </w:r>
      <w:r>
        <w:rPr>
          <w:rFonts w:ascii="Arial" w:hAnsi="Arial" w:cs="Arial"/>
          <w:szCs w:val="20"/>
        </w:rPr>
        <w:br w:type="page"/>
      </w:r>
    </w:p>
    <w:p w14:paraId="4397CBFE"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PHOTO LINK: JERICHO</w:t>
      </w:r>
      <w:r w:rsidR="00C64764" w:rsidRPr="00E421DC">
        <w:rPr>
          <w:rFonts w:ascii="Arial" w:hAnsi="Arial" w:cs="Arial"/>
          <w:szCs w:val="20"/>
        </w:rPr>
        <w:t xml:space="preserve"> </w:t>
      </w:r>
      <w:r w:rsidRPr="00E421DC">
        <w:rPr>
          <w:rFonts w:ascii="Arial" w:hAnsi="Arial" w:cs="Arial"/>
          <w:szCs w:val="20"/>
        </w:rPr>
        <w:t>035 Cross Sections</w:t>
      </w:r>
    </w:p>
    <w:p w14:paraId="3179981B" w14:textId="77777777" w:rsidR="003B25D8" w:rsidRPr="00E421DC" w:rsidRDefault="00E0015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inline distT="0" distB="0" distL="0" distR="0" wp14:anchorId="5578B4C7" wp14:editId="12BC14DB">
            <wp:extent cx="4671703" cy="7904657"/>
            <wp:effectExtent l="19050" t="0" r="0" b="0"/>
            <wp:docPr id="270" name="Picture 269" descr="JERICHO 035B Kenyon cross section showing house w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35B Kenyon cross section showing house walls.jpg"/>
                    <pic:cNvPicPr/>
                  </pic:nvPicPr>
                  <pic:blipFill>
                    <a:blip r:embed="rId115" cstate="print"/>
                    <a:stretch>
                      <a:fillRect/>
                    </a:stretch>
                  </pic:blipFill>
                  <pic:spPr>
                    <a:xfrm>
                      <a:off x="0" y="0"/>
                      <a:ext cx="4675040" cy="7910303"/>
                    </a:xfrm>
                    <a:prstGeom prst="rect">
                      <a:avLst/>
                    </a:prstGeom>
                  </pic:spPr>
                </pic:pic>
              </a:graphicData>
            </a:graphic>
          </wp:inline>
        </w:drawing>
      </w:r>
    </w:p>
    <w:p w14:paraId="20CD0C91" w14:textId="77777777" w:rsidR="008738AE" w:rsidRPr="00E421DC" w:rsidRDefault="008738AE">
      <w:pPr>
        <w:widowControl/>
        <w:autoSpaceDE/>
        <w:autoSpaceDN/>
        <w:adjustRightInd/>
        <w:rPr>
          <w:rFonts w:ascii="Arial" w:hAnsi="Arial" w:cs="Arial"/>
          <w:szCs w:val="20"/>
        </w:rPr>
      </w:pPr>
    </w:p>
    <w:p w14:paraId="7567D876" w14:textId="77777777" w:rsidR="00BA0760" w:rsidRPr="00E421DC" w:rsidRDefault="00BA0760" w:rsidP="00E001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83" w:name="JERICHO027B"/>
      <w:r w:rsidRPr="00E421DC">
        <w:rPr>
          <w:rFonts w:ascii="Arial" w:hAnsi="Arial" w:cs="Arial"/>
          <w:szCs w:val="20"/>
        </w:rPr>
        <w:t>PHOTO LINK: JERICHO 027</w:t>
      </w:r>
      <w:r w:rsidR="00F1520C" w:rsidRPr="00E421DC">
        <w:rPr>
          <w:rFonts w:ascii="Arial" w:hAnsi="Arial" w:cs="Arial"/>
          <w:szCs w:val="20"/>
        </w:rPr>
        <w:t>B</w:t>
      </w:r>
      <w:r w:rsidRPr="00E421DC">
        <w:rPr>
          <w:rFonts w:ascii="Arial" w:hAnsi="Arial" w:cs="Arial"/>
          <w:szCs w:val="20"/>
        </w:rPr>
        <w:t xml:space="preserve"> Retaining wall</w:t>
      </w:r>
    </w:p>
    <w:bookmarkEnd w:id="183"/>
    <w:p w14:paraId="2BE81324" w14:textId="77777777" w:rsidR="00F1520C" w:rsidRPr="00E421DC" w:rsidRDefault="00F1520C" w:rsidP="00E001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5478D1E0" wp14:editId="3A1860AE">
            <wp:extent cx="4400312" cy="7398327"/>
            <wp:effectExtent l="19050" t="0" r="238" b="0"/>
            <wp:docPr id="117" name="Picture 116" descr="JERICHO 027B Retaining Wall with man B W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27B Retaining Wall with man B Wood.jpg"/>
                    <pic:cNvPicPr/>
                  </pic:nvPicPr>
                  <pic:blipFill>
                    <a:blip r:embed="rId116" cstate="print"/>
                    <a:stretch>
                      <a:fillRect/>
                    </a:stretch>
                  </pic:blipFill>
                  <pic:spPr>
                    <a:xfrm>
                      <a:off x="0" y="0"/>
                      <a:ext cx="4400686" cy="7398955"/>
                    </a:xfrm>
                    <a:prstGeom prst="rect">
                      <a:avLst/>
                    </a:prstGeom>
                  </pic:spPr>
                </pic:pic>
              </a:graphicData>
            </a:graphic>
          </wp:inline>
        </w:drawing>
      </w:r>
    </w:p>
    <w:p w14:paraId="013311B1" w14:textId="77777777" w:rsidR="00F1520C" w:rsidRPr="00E421DC" w:rsidRDefault="00F1520C">
      <w:pPr>
        <w:widowControl/>
        <w:autoSpaceDE/>
        <w:autoSpaceDN/>
        <w:adjustRightInd/>
        <w:rPr>
          <w:rFonts w:ascii="Arial" w:hAnsi="Arial" w:cs="Arial"/>
          <w:szCs w:val="20"/>
        </w:rPr>
      </w:pPr>
      <w:r w:rsidRPr="00E421DC">
        <w:rPr>
          <w:rFonts w:ascii="Arial" w:hAnsi="Arial" w:cs="Arial"/>
          <w:szCs w:val="20"/>
        </w:rPr>
        <w:br w:type="page"/>
      </w:r>
    </w:p>
    <w:p w14:paraId="1F3A5CF7" w14:textId="77777777" w:rsidR="00FB657A" w:rsidRPr="00E421DC" w:rsidRDefault="00FB657A" w:rsidP="00E001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84" w:name="JERICHO031"/>
      <w:r w:rsidRPr="00E421DC">
        <w:rPr>
          <w:rFonts w:ascii="Arial" w:hAnsi="Arial" w:cs="Arial"/>
          <w:szCs w:val="20"/>
        </w:rPr>
        <w:lastRenderedPageBreak/>
        <w:t>PHOTO LINK: JERICHO 031 Cross section</w:t>
      </w:r>
    </w:p>
    <w:bookmarkEnd w:id="184"/>
    <w:p w14:paraId="1D0D22E9" w14:textId="77777777" w:rsidR="00F1520C" w:rsidRPr="00E421DC" w:rsidRDefault="00F1520C"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5441D90A" wp14:editId="7D3028B3">
            <wp:extent cx="5486400" cy="7165975"/>
            <wp:effectExtent l="19050" t="0" r="0" b="0"/>
            <wp:docPr id="119" name="Picture 118" descr="JERICHO 031 Cross sections scematic with Kenyon's north 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31 Cross sections scematic with Kenyon's north balk.jpg"/>
                    <pic:cNvPicPr/>
                  </pic:nvPicPr>
                  <pic:blipFill>
                    <a:blip r:embed="rId117" cstate="print"/>
                    <a:stretch>
                      <a:fillRect/>
                    </a:stretch>
                  </pic:blipFill>
                  <pic:spPr>
                    <a:xfrm>
                      <a:off x="0" y="0"/>
                      <a:ext cx="5486400" cy="7165975"/>
                    </a:xfrm>
                    <a:prstGeom prst="rect">
                      <a:avLst/>
                    </a:prstGeom>
                  </pic:spPr>
                </pic:pic>
              </a:graphicData>
            </a:graphic>
          </wp:inline>
        </w:drawing>
      </w:r>
    </w:p>
    <w:p w14:paraId="1C0105F2" w14:textId="77777777" w:rsidR="00F1520C" w:rsidRPr="00E421DC" w:rsidRDefault="00F1520C"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E4DE712" w14:textId="77777777" w:rsidR="00F1520C" w:rsidRPr="00E421DC" w:rsidRDefault="00F1520C">
      <w:pPr>
        <w:widowControl/>
        <w:autoSpaceDE/>
        <w:autoSpaceDN/>
        <w:adjustRightInd/>
        <w:rPr>
          <w:rFonts w:ascii="Arial" w:hAnsi="Arial" w:cs="Arial"/>
          <w:szCs w:val="20"/>
        </w:rPr>
      </w:pPr>
      <w:r w:rsidRPr="00E421DC">
        <w:rPr>
          <w:rFonts w:ascii="Arial" w:hAnsi="Arial" w:cs="Arial"/>
          <w:szCs w:val="20"/>
        </w:rPr>
        <w:br w:type="page"/>
      </w:r>
    </w:p>
    <w:p w14:paraId="3DA6910B" w14:textId="77777777" w:rsidR="00FB657A" w:rsidRPr="00E421DC" w:rsidRDefault="000C6DD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JERICHO015" w:history="1">
        <w:r w:rsidR="00FB657A" w:rsidRPr="00E0015F">
          <w:rPr>
            <w:rStyle w:val="Hyperlink"/>
            <w:rFonts w:ascii="Arial" w:hAnsi="Arial" w:cs="Arial"/>
            <w:szCs w:val="20"/>
          </w:rPr>
          <w:t>PHOTO LINK: JERICHO 015 Drawing Israelites marching around walls with earthquake fault</w:t>
        </w:r>
        <w:r w:rsidR="00E0015F" w:rsidRPr="00E0015F">
          <w:rPr>
            <w:rStyle w:val="Hyperlink"/>
            <w:rFonts w:ascii="Arial" w:hAnsi="Arial" w:cs="Arial"/>
            <w:szCs w:val="20"/>
          </w:rPr>
          <w:t xml:space="preserve"> (See ABOVE, </w:t>
        </w:r>
        <w:proofErr w:type="spellStart"/>
        <w:r w:rsidR="00E0015F" w:rsidRPr="00E0015F">
          <w:rPr>
            <w:rStyle w:val="Hyperlink"/>
            <w:rFonts w:ascii="Arial" w:hAnsi="Arial" w:cs="Arial"/>
            <w:szCs w:val="20"/>
          </w:rPr>
          <w:t>ctrl+click</w:t>
        </w:r>
        <w:proofErr w:type="spellEnd"/>
        <w:r w:rsidR="00E0015F" w:rsidRPr="00E0015F">
          <w:rPr>
            <w:rStyle w:val="Hyperlink"/>
            <w:rFonts w:ascii="Arial" w:hAnsi="Arial" w:cs="Arial"/>
            <w:szCs w:val="20"/>
          </w:rPr>
          <w:t xml:space="preserve"> to follow link)</w:t>
        </w:r>
      </w:hyperlink>
    </w:p>
    <w:p w14:paraId="3A1719A7"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3400086" w14:textId="77777777" w:rsidR="00BA0760" w:rsidRPr="00E421DC" w:rsidRDefault="00D06446" w:rsidP="00BA076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There is evidence for earthquake activity associated with the collapse of the wall.</w:t>
      </w:r>
      <w:r w:rsidR="00BA0760" w:rsidRPr="00E421DC">
        <w:rPr>
          <w:rFonts w:ascii="Arial" w:hAnsi="Arial" w:cs="Arial"/>
          <w:szCs w:val="20"/>
        </w:rPr>
        <w:t xml:space="preserve"> But the Bible does not mention an earthquake in association with the destruction of Jericho. Surely, such an event would have been recognized and recorded. Later editors of the Book of Joshua may have omitted reference to an earthquake </w:t>
      </w:r>
      <w:proofErr w:type="gramStart"/>
      <w:r w:rsidR="00BA0760" w:rsidRPr="00E421DC">
        <w:rPr>
          <w:rFonts w:ascii="Arial" w:hAnsi="Arial" w:cs="Arial"/>
          <w:szCs w:val="20"/>
        </w:rPr>
        <w:t>in order to</w:t>
      </w:r>
      <w:proofErr w:type="gramEnd"/>
      <w:r w:rsidR="00BA0760" w:rsidRPr="00E421DC">
        <w:rPr>
          <w:rFonts w:ascii="Arial" w:hAnsi="Arial" w:cs="Arial"/>
          <w:szCs w:val="20"/>
        </w:rPr>
        <w:t xml:space="preserve"> magnify the miraculous nature of the conquest of the city.</w:t>
      </w:r>
    </w:p>
    <w:p w14:paraId="6960DAE3"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3BA17DF"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destruction of City IV was complete, with one meter or more of destruction debris over entire excavation area.  So Garstang was right about the destruction date of City IV, after all. But distinctive Israelite material culture is not found in abundance in Canaan until about 150 to 200 years later. </w:t>
      </w:r>
      <w:proofErr w:type="gramStart"/>
      <w:r w:rsidRPr="00E421DC">
        <w:rPr>
          <w:rFonts w:ascii="Arial" w:hAnsi="Arial" w:cs="Arial"/>
          <w:szCs w:val="20"/>
        </w:rPr>
        <w:t>This is why</w:t>
      </w:r>
      <w:proofErr w:type="gramEnd"/>
      <w:r w:rsidRPr="00E421DC">
        <w:rPr>
          <w:rFonts w:ascii="Arial" w:hAnsi="Arial" w:cs="Arial"/>
          <w:szCs w:val="20"/>
        </w:rPr>
        <w:t xml:space="preserve"> most scholars reject a Conquest date as early as 1400.</w:t>
      </w:r>
    </w:p>
    <w:p w14:paraId="5532A4F2"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2EEB713" w14:textId="77777777" w:rsidR="00FB657A" w:rsidRPr="00E421DC" w:rsidRDefault="00FB657A" w:rsidP="00E0015F">
      <w:pPr>
        <w:pStyle w:val="Heading3"/>
      </w:pPr>
      <w:bookmarkStart w:id="185" w:name="_Toc393004325"/>
      <w:r w:rsidRPr="00E421DC">
        <w:t>Egyptian Scarabs</w:t>
      </w:r>
      <w:bookmarkEnd w:id="185"/>
    </w:p>
    <w:p w14:paraId="6AF2219A" w14:textId="77777777" w:rsidR="00FB657A" w:rsidRPr="00E421DC" w:rsidRDefault="00FB657A"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5FFF8A5"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Wood also points to the presence of Egyptian scarabs and seals in the cemetery northwest of Jericho as evidence that the city was occupied continuously from the 18</w:t>
      </w:r>
      <w:r w:rsidRPr="00E421DC">
        <w:rPr>
          <w:rFonts w:ascii="Arial" w:hAnsi="Arial" w:cs="Arial"/>
          <w:szCs w:val="20"/>
          <w:vertAlign w:val="superscript"/>
        </w:rPr>
        <w:t>th</w:t>
      </w:r>
      <w:r w:rsidRPr="00E421DC">
        <w:rPr>
          <w:rFonts w:ascii="Arial" w:hAnsi="Arial" w:cs="Arial"/>
          <w:szCs w:val="20"/>
        </w:rPr>
        <w:t xml:space="preserve"> to early 14</w:t>
      </w:r>
      <w:r w:rsidRPr="00E421DC">
        <w:rPr>
          <w:rFonts w:ascii="Arial" w:hAnsi="Arial" w:cs="Arial"/>
          <w:szCs w:val="20"/>
          <w:vertAlign w:val="superscript"/>
        </w:rPr>
        <w:t>th</w:t>
      </w:r>
      <w:r w:rsidRPr="00E421DC">
        <w:rPr>
          <w:rFonts w:ascii="Arial" w:hAnsi="Arial" w:cs="Arial"/>
          <w:szCs w:val="20"/>
        </w:rPr>
        <w:t xml:space="preserve"> centuries. These scarabs contradict Kenyon’s interpretation that the city was abandoned after 1550 BC. Scarab</w:t>
      </w:r>
      <w:r w:rsidR="00EF26A0" w:rsidRPr="00E421DC">
        <w:rPr>
          <w:rFonts w:ascii="Arial" w:hAnsi="Arial" w:cs="Arial"/>
          <w:szCs w:val="20"/>
        </w:rPr>
        <w:t xml:space="preserve">s are known from the reigns of </w:t>
      </w:r>
      <w:proofErr w:type="spellStart"/>
      <w:r w:rsidRPr="00E421DC">
        <w:rPr>
          <w:rFonts w:ascii="Arial" w:hAnsi="Arial" w:cs="Arial"/>
          <w:szCs w:val="20"/>
        </w:rPr>
        <w:t>Tutmosis</w:t>
      </w:r>
      <w:proofErr w:type="spellEnd"/>
      <w:r w:rsidRPr="00E421DC">
        <w:rPr>
          <w:rFonts w:ascii="Arial" w:hAnsi="Arial" w:cs="Arial"/>
          <w:szCs w:val="20"/>
        </w:rPr>
        <w:t xml:space="preserve"> III (c. 1504-1450 BC) </w:t>
      </w:r>
      <w:proofErr w:type="gramStart"/>
      <w:r w:rsidRPr="00E421DC">
        <w:rPr>
          <w:rFonts w:ascii="Arial" w:hAnsi="Arial" w:cs="Arial"/>
          <w:szCs w:val="20"/>
        </w:rPr>
        <w:t>and  Amenhotep</w:t>
      </w:r>
      <w:proofErr w:type="gramEnd"/>
      <w:r w:rsidRPr="00E421DC">
        <w:rPr>
          <w:rFonts w:ascii="Arial" w:hAnsi="Arial" w:cs="Arial"/>
          <w:szCs w:val="20"/>
        </w:rPr>
        <w:t xml:space="preserve"> III (c. 1386-1349 BC; Wood, 1990, p. 53).</w:t>
      </w:r>
    </w:p>
    <w:p w14:paraId="27F2BAC5"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5F3CF77" w14:textId="77777777" w:rsidR="00D06446" w:rsidRPr="00E421DC" w:rsidRDefault="00D06446" w:rsidP="00E001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86" w:name="JERICHO022"/>
      <w:r w:rsidRPr="00E421DC">
        <w:rPr>
          <w:rFonts w:ascii="Arial" w:hAnsi="Arial" w:cs="Arial"/>
          <w:szCs w:val="20"/>
        </w:rPr>
        <w:t>PHOTO LINK: JERICHO</w:t>
      </w:r>
      <w:r w:rsidR="00C64764" w:rsidRPr="00E421DC">
        <w:rPr>
          <w:rFonts w:ascii="Arial" w:hAnsi="Arial" w:cs="Arial"/>
          <w:szCs w:val="20"/>
        </w:rPr>
        <w:t xml:space="preserve"> 0</w:t>
      </w:r>
      <w:r w:rsidRPr="00E421DC">
        <w:rPr>
          <w:rFonts w:ascii="Arial" w:hAnsi="Arial" w:cs="Arial"/>
          <w:szCs w:val="20"/>
        </w:rPr>
        <w:t>22 Scarabs</w:t>
      </w:r>
    </w:p>
    <w:bookmarkEnd w:id="186"/>
    <w:p w14:paraId="156ACF0A" w14:textId="77777777" w:rsidR="00F1520C" w:rsidRPr="00E421DC" w:rsidRDefault="00F1520C" w:rsidP="00E001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3B965396" wp14:editId="11118560">
            <wp:extent cx="3813048" cy="3529584"/>
            <wp:effectExtent l="19050" t="0" r="0" b="0"/>
            <wp:docPr id="120" name="Picture 119" descr="JERICHO 022 Scara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22 Scarabs.jpg"/>
                    <pic:cNvPicPr/>
                  </pic:nvPicPr>
                  <pic:blipFill>
                    <a:blip r:embed="rId118" cstate="print"/>
                    <a:stretch>
                      <a:fillRect/>
                    </a:stretch>
                  </pic:blipFill>
                  <pic:spPr>
                    <a:xfrm>
                      <a:off x="0" y="0"/>
                      <a:ext cx="3813048" cy="3529584"/>
                    </a:xfrm>
                    <a:prstGeom prst="rect">
                      <a:avLst/>
                    </a:prstGeom>
                  </pic:spPr>
                </pic:pic>
              </a:graphicData>
            </a:graphic>
          </wp:inline>
        </w:drawing>
      </w:r>
    </w:p>
    <w:p w14:paraId="3D957F0F" w14:textId="77777777" w:rsidR="00EF26A0" w:rsidRPr="00E421DC" w:rsidRDefault="00EF26A0"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B3846C8" w14:textId="77777777" w:rsidR="002C6125" w:rsidRPr="00E421DC" w:rsidRDefault="002C6125"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The "Middle Building" of Garstang and "Phase 54" of Kenyon agree with biblical record in Judges 3:12-13 in date and short duration of occupancy as described in Judges 3:29,30.</w:t>
      </w:r>
    </w:p>
    <w:p w14:paraId="29002273" w14:textId="77777777" w:rsidR="00EF26A0" w:rsidRPr="00E421DC" w:rsidRDefault="00EF26A0" w:rsidP="00E0015F">
      <w:pPr>
        <w:pStyle w:val="Heading2"/>
      </w:pPr>
      <w:bookmarkStart w:id="187" w:name="_Toc393004326"/>
      <w:r w:rsidRPr="00E421DC">
        <w:t>Critique of Wood</w:t>
      </w:r>
      <w:bookmarkEnd w:id="187"/>
    </w:p>
    <w:p w14:paraId="05366DAC"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41A1570"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 critique of Wood’s argument </w:t>
      </w:r>
      <w:r w:rsidR="00FB657A" w:rsidRPr="00E421DC">
        <w:rPr>
          <w:rFonts w:ascii="Arial" w:hAnsi="Arial" w:cs="Arial"/>
          <w:szCs w:val="20"/>
        </w:rPr>
        <w:t xml:space="preserve">for the traditional date for the Jericho destruction by Israelites in c. 1407 BC </w:t>
      </w:r>
      <w:r w:rsidRPr="00E421DC">
        <w:rPr>
          <w:rFonts w:ascii="Arial" w:hAnsi="Arial" w:cs="Arial"/>
          <w:szCs w:val="20"/>
        </w:rPr>
        <w:t xml:space="preserve">was made by </w:t>
      </w:r>
      <w:proofErr w:type="spellStart"/>
      <w:r w:rsidRPr="00E421DC">
        <w:rPr>
          <w:rFonts w:ascii="Arial" w:hAnsi="Arial" w:cs="Arial"/>
          <w:szCs w:val="20"/>
        </w:rPr>
        <w:t>Bienkowski</w:t>
      </w:r>
      <w:proofErr w:type="spellEnd"/>
      <w:r w:rsidRPr="00E421DC">
        <w:rPr>
          <w:rFonts w:ascii="Arial" w:hAnsi="Arial" w:cs="Arial"/>
          <w:szCs w:val="20"/>
        </w:rPr>
        <w:t xml:space="preserve"> (1990).  He says that the absence of Cypriote imports is </w:t>
      </w:r>
      <w:proofErr w:type="gramStart"/>
      <w:r w:rsidRPr="00E421DC">
        <w:rPr>
          <w:rFonts w:ascii="Arial" w:hAnsi="Arial" w:cs="Arial"/>
          <w:szCs w:val="20"/>
        </w:rPr>
        <w:t>significant</w:t>
      </w:r>
      <w:proofErr w:type="gramEnd"/>
      <w:r w:rsidRPr="00E421DC">
        <w:rPr>
          <w:rFonts w:ascii="Arial" w:hAnsi="Arial" w:cs="Arial"/>
          <w:szCs w:val="20"/>
        </w:rPr>
        <w:t xml:space="preserve"> and that Wood's criticism of Kenyon’s work is misplaced. </w:t>
      </w:r>
      <w:proofErr w:type="spellStart"/>
      <w:r w:rsidR="00C64764" w:rsidRPr="00E421DC">
        <w:rPr>
          <w:rFonts w:ascii="Arial" w:hAnsi="Arial" w:cs="Arial"/>
          <w:szCs w:val="20"/>
        </w:rPr>
        <w:t>Bienkowski</w:t>
      </w:r>
      <w:proofErr w:type="spellEnd"/>
      <w:r w:rsidR="00C64764" w:rsidRPr="00E421DC">
        <w:rPr>
          <w:rFonts w:ascii="Arial" w:hAnsi="Arial" w:cs="Arial"/>
          <w:szCs w:val="20"/>
        </w:rPr>
        <w:t xml:space="preserve"> contends that t</w:t>
      </w:r>
      <w:r w:rsidRPr="00E421DC">
        <w:rPr>
          <w:rFonts w:ascii="Arial" w:hAnsi="Arial" w:cs="Arial"/>
          <w:szCs w:val="20"/>
        </w:rPr>
        <w:t xml:space="preserve">he roles of Hyksos and Egyptians in </w:t>
      </w:r>
      <w:proofErr w:type="spellStart"/>
      <w:r w:rsidRPr="00E421DC">
        <w:rPr>
          <w:rFonts w:ascii="Arial" w:hAnsi="Arial" w:cs="Arial"/>
          <w:szCs w:val="20"/>
        </w:rPr>
        <w:t>cir</w:t>
      </w:r>
      <w:proofErr w:type="spellEnd"/>
      <w:r w:rsidRPr="00E421DC">
        <w:rPr>
          <w:rFonts w:ascii="Arial" w:hAnsi="Arial" w:cs="Arial"/>
          <w:szCs w:val="20"/>
        </w:rPr>
        <w:t xml:space="preserve"> 1550 BC are irrelevant to date of Jericho's destruction</w:t>
      </w:r>
      <w:r w:rsidR="006833E8" w:rsidRPr="00E421DC">
        <w:rPr>
          <w:rFonts w:ascii="Arial" w:hAnsi="Arial" w:cs="Arial"/>
          <w:szCs w:val="20"/>
        </w:rPr>
        <w:t>.</w:t>
      </w:r>
    </w:p>
    <w:p w14:paraId="47B514C5"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szCs w:val="20"/>
        </w:rPr>
      </w:pPr>
    </w:p>
    <w:p w14:paraId="08EAB46B"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Wood uses five vessel types that he claims are LBI. But these pottery types have long period of use and are not diagnostic of MB or LB ages. The MB city destructions ranged from 1600 to 1500 BC. The Jericho pottery is fast-wheel pottery from MBII, not LBI.  </w:t>
      </w:r>
      <w:r w:rsidR="00FC35E5" w:rsidRPr="00E421DC">
        <w:rPr>
          <w:rFonts w:ascii="Arial" w:hAnsi="Arial" w:cs="Arial"/>
          <w:szCs w:val="20"/>
        </w:rPr>
        <w:t>Wood's identification of scraps of Cypriot bichrome ware in Garstang's field notes is wrong.</w:t>
      </w:r>
    </w:p>
    <w:p w14:paraId="2F182119"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BBA86B6" w14:textId="77777777" w:rsidR="00E0015F" w:rsidRPr="00E421DC" w:rsidRDefault="00E0015F" w:rsidP="00E001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This bichrome ware is really LBII painted ware. </w:t>
      </w:r>
      <w:proofErr w:type="spellStart"/>
      <w:r w:rsidRPr="00E421DC">
        <w:rPr>
          <w:rFonts w:ascii="Arial" w:hAnsi="Arial" w:cs="Arial"/>
          <w:szCs w:val="20"/>
        </w:rPr>
        <w:t>Binkowski</w:t>
      </w:r>
      <w:proofErr w:type="spellEnd"/>
      <w:r w:rsidRPr="00E421DC">
        <w:rPr>
          <w:rFonts w:ascii="Arial" w:hAnsi="Arial" w:cs="Arial"/>
          <w:szCs w:val="20"/>
        </w:rPr>
        <w:t xml:space="preserve"> says that Wood’s stratigraphic argument is wrong because identification of diagnostic MBIII pottery is not possible between 1800 and 1550 BC, and a MBII/III subdivision cannot be made at the Jericho site. The scarabs from the </w:t>
      </w:r>
      <w:proofErr w:type="spellStart"/>
      <w:r w:rsidRPr="00E421DC">
        <w:rPr>
          <w:rFonts w:ascii="Arial" w:hAnsi="Arial" w:cs="Arial"/>
          <w:szCs w:val="20"/>
        </w:rPr>
        <w:t>XVIIIth</w:t>
      </w:r>
      <w:proofErr w:type="spellEnd"/>
      <w:r w:rsidRPr="00E421DC">
        <w:rPr>
          <w:rFonts w:ascii="Arial" w:hAnsi="Arial" w:cs="Arial"/>
          <w:szCs w:val="20"/>
        </w:rPr>
        <w:t xml:space="preserve"> dynasty could have remained in circulation (or even be made) long after kings themselves had died. All MB Jericho tombs were reused in LBII. </w:t>
      </w:r>
      <w:proofErr w:type="gramStart"/>
      <w:r w:rsidRPr="00E421DC">
        <w:rPr>
          <w:rFonts w:ascii="Arial" w:hAnsi="Arial" w:cs="Arial"/>
          <w:szCs w:val="20"/>
        </w:rPr>
        <w:t>So</w:t>
      </w:r>
      <w:proofErr w:type="gramEnd"/>
      <w:r w:rsidRPr="00E421DC">
        <w:rPr>
          <w:rFonts w:ascii="Arial" w:hAnsi="Arial" w:cs="Arial"/>
          <w:szCs w:val="20"/>
        </w:rPr>
        <w:t xml:space="preserve"> contamination from older burials is possible, and the XVIII dynasty scarab is not an accurate age marker for the Jericho destruction. The scarab of the obscure Hyksos king </w:t>
      </w:r>
      <w:proofErr w:type="spellStart"/>
      <w:r w:rsidRPr="00E421DC">
        <w:rPr>
          <w:rFonts w:ascii="Arial" w:hAnsi="Arial" w:cs="Arial"/>
          <w:szCs w:val="20"/>
        </w:rPr>
        <w:t>Maibre</w:t>
      </w:r>
      <w:proofErr w:type="spellEnd"/>
      <w:r w:rsidRPr="00E421DC">
        <w:rPr>
          <w:rFonts w:ascii="Arial" w:hAnsi="Arial" w:cs="Arial"/>
          <w:szCs w:val="20"/>
        </w:rPr>
        <w:t xml:space="preserve"> </w:t>
      </w:r>
      <w:proofErr w:type="spellStart"/>
      <w:r w:rsidRPr="00E421DC">
        <w:rPr>
          <w:rFonts w:ascii="Arial" w:hAnsi="Arial" w:cs="Arial"/>
          <w:szCs w:val="20"/>
        </w:rPr>
        <w:t>Sheshi</w:t>
      </w:r>
      <w:proofErr w:type="spellEnd"/>
      <w:r w:rsidRPr="00E421DC">
        <w:rPr>
          <w:rFonts w:ascii="Arial" w:hAnsi="Arial" w:cs="Arial"/>
          <w:szCs w:val="20"/>
        </w:rPr>
        <w:t xml:space="preserve"> suggests that the last use of the cemetery was circa 1600 BC. </w:t>
      </w:r>
      <w:proofErr w:type="gramStart"/>
      <w:r w:rsidRPr="00E421DC">
        <w:rPr>
          <w:rFonts w:ascii="Arial" w:hAnsi="Arial" w:cs="Arial"/>
          <w:szCs w:val="20"/>
        </w:rPr>
        <w:t>Furthermore,  C</w:t>
      </w:r>
      <w:proofErr w:type="gramEnd"/>
      <w:r w:rsidRPr="00E421DC">
        <w:rPr>
          <w:rFonts w:ascii="Arial" w:hAnsi="Arial" w:cs="Arial"/>
          <w:szCs w:val="20"/>
        </w:rPr>
        <w:t>-14 date confirming a LBI date is from contaminated material brought down to the level of City IV from above.</w:t>
      </w:r>
    </w:p>
    <w:p w14:paraId="4DCECAA9" w14:textId="77777777" w:rsidR="00E0015F" w:rsidRDefault="00E0015F">
      <w:pPr>
        <w:widowControl/>
        <w:autoSpaceDE/>
        <w:autoSpaceDN/>
        <w:adjustRightInd/>
        <w:rPr>
          <w:rFonts w:ascii="Arial" w:hAnsi="Arial" w:cs="Arial"/>
          <w:szCs w:val="20"/>
        </w:rPr>
      </w:pPr>
      <w:r>
        <w:rPr>
          <w:rFonts w:ascii="Arial" w:hAnsi="Arial" w:cs="Arial"/>
          <w:szCs w:val="20"/>
        </w:rPr>
        <w:br w:type="page"/>
      </w:r>
    </w:p>
    <w:p w14:paraId="1141875F"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88" w:name="JERICHO030B"/>
      <w:r w:rsidRPr="00E421DC">
        <w:rPr>
          <w:rFonts w:ascii="Arial" w:hAnsi="Arial" w:cs="Arial"/>
          <w:szCs w:val="20"/>
        </w:rPr>
        <w:lastRenderedPageBreak/>
        <w:t>PHOTO LINK: JERICHO</w:t>
      </w:r>
      <w:r w:rsidR="00C64764" w:rsidRPr="00E421DC">
        <w:rPr>
          <w:rFonts w:ascii="Arial" w:hAnsi="Arial" w:cs="Arial"/>
          <w:szCs w:val="20"/>
        </w:rPr>
        <w:t xml:space="preserve"> </w:t>
      </w:r>
      <w:r w:rsidRPr="00E421DC">
        <w:rPr>
          <w:rFonts w:ascii="Arial" w:hAnsi="Arial" w:cs="Arial"/>
          <w:szCs w:val="20"/>
        </w:rPr>
        <w:t>030</w:t>
      </w:r>
      <w:r w:rsidR="006833E8" w:rsidRPr="00E421DC">
        <w:rPr>
          <w:rFonts w:ascii="Arial" w:hAnsi="Arial" w:cs="Arial"/>
          <w:szCs w:val="20"/>
        </w:rPr>
        <w:t>B</w:t>
      </w:r>
      <w:r w:rsidRPr="00E421DC">
        <w:rPr>
          <w:rFonts w:ascii="Arial" w:hAnsi="Arial" w:cs="Arial"/>
          <w:szCs w:val="20"/>
        </w:rPr>
        <w:t xml:space="preserve"> </w:t>
      </w:r>
      <w:r w:rsidR="00FC35E5" w:rsidRPr="00E421DC">
        <w:rPr>
          <w:rFonts w:ascii="Arial" w:hAnsi="Arial" w:cs="Arial"/>
          <w:szCs w:val="20"/>
        </w:rPr>
        <w:t>Bichrome ware</w:t>
      </w:r>
      <w:r w:rsidRPr="00E421DC">
        <w:rPr>
          <w:rFonts w:ascii="Arial" w:hAnsi="Arial" w:cs="Arial"/>
          <w:szCs w:val="20"/>
        </w:rPr>
        <w:t xml:space="preserve"> from 15</w:t>
      </w:r>
      <w:r w:rsidRPr="00E421DC">
        <w:rPr>
          <w:rFonts w:ascii="Arial" w:hAnsi="Arial" w:cs="Arial"/>
          <w:szCs w:val="20"/>
          <w:vertAlign w:val="superscript"/>
        </w:rPr>
        <w:t>th</w:t>
      </w:r>
      <w:r w:rsidRPr="00E421DC">
        <w:rPr>
          <w:rFonts w:ascii="Arial" w:hAnsi="Arial" w:cs="Arial"/>
          <w:szCs w:val="20"/>
        </w:rPr>
        <w:t xml:space="preserve"> century BC found by Garstang</w:t>
      </w:r>
    </w:p>
    <w:bookmarkEnd w:id="188"/>
    <w:p w14:paraId="19F2F00D" w14:textId="77777777" w:rsidR="006833E8" w:rsidRPr="00E421DC" w:rsidRDefault="006833E8" w:rsidP="00E001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68366C38" wp14:editId="0AE290F7">
            <wp:extent cx="4502616" cy="6825393"/>
            <wp:effectExtent l="19050" t="0" r="0" b="0"/>
            <wp:docPr id="121" name="Picture 120" descr="JERICHO 030B Garstand pottery for 193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30B Garstand pottery for 1930's.jpg"/>
                    <pic:cNvPicPr/>
                  </pic:nvPicPr>
                  <pic:blipFill>
                    <a:blip r:embed="rId119" cstate="print"/>
                    <a:stretch>
                      <a:fillRect/>
                    </a:stretch>
                  </pic:blipFill>
                  <pic:spPr>
                    <a:xfrm>
                      <a:off x="0" y="0"/>
                      <a:ext cx="4501567" cy="6823803"/>
                    </a:xfrm>
                    <a:prstGeom prst="rect">
                      <a:avLst/>
                    </a:prstGeom>
                  </pic:spPr>
                </pic:pic>
              </a:graphicData>
            </a:graphic>
          </wp:inline>
        </w:drawing>
      </w:r>
    </w:p>
    <w:p w14:paraId="17EFE077" w14:textId="77777777" w:rsidR="00E0015F" w:rsidRDefault="00E0015F">
      <w:pPr>
        <w:widowControl/>
        <w:autoSpaceDE/>
        <w:autoSpaceDN/>
        <w:adjustRightInd/>
        <w:rPr>
          <w:rFonts w:ascii="Arial" w:hAnsi="Arial" w:cs="Arial"/>
          <w:szCs w:val="20"/>
        </w:rPr>
      </w:pPr>
      <w:r>
        <w:rPr>
          <w:rFonts w:ascii="Arial" w:hAnsi="Arial" w:cs="Arial"/>
          <w:szCs w:val="20"/>
        </w:rPr>
        <w:br w:type="page"/>
      </w:r>
    </w:p>
    <w:p w14:paraId="6883027B" w14:textId="77777777" w:rsidR="00D06446" w:rsidRPr="00E421DC" w:rsidRDefault="00D06446" w:rsidP="00E001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89" w:name="JERICHO009"/>
      <w:r w:rsidRPr="00E421DC">
        <w:rPr>
          <w:rFonts w:ascii="Arial" w:hAnsi="Arial" w:cs="Arial"/>
          <w:szCs w:val="20"/>
        </w:rPr>
        <w:lastRenderedPageBreak/>
        <w:t>PHOTO LINK: JERICHO</w:t>
      </w:r>
      <w:r w:rsidR="00C64764" w:rsidRPr="00E421DC">
        <w:rPr>
          <w:rFonts w:ascii="Arial" w:hAnsi="Arial" w:cs="Arial"/>
          <w:szCs w:val="20"/>
        </w:rPr>
        <w:t xml:space="preserve"> </w:t>
      </w:r>
      <w:r w:rsidRPr="00E421DC">
        <w:rPr>
          <w:rFonts w:ascii="Arial" w:hAnsi="Arial" w:cs="Arial"/>
          <w:szCs w:val="20"/>
        </w:rPr>
        <w:t>009 LBIB pottery from City IV</w:t>
      </w:r>
    </w:p>
    <w:bookmarkEnd w:id="189"/>
    <w:p w14:paraId="05030CF1" w14:textId="77777777" w:rsidR="006833E8" w:rsidRPr="00E421DC" w:rsidRDefault="006833E8" w:rsidP="00E001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30E0076F" wp14:editId="1D89ED8A">
            <wp:extent cx="4050792" cy="6446520"/>
            <wp:effectExtent l="19050" t="0" r="6858" b="0"/>
            <wp:docPr id="122" name="Picture 121" descr="JERICHO 009 LBIB Pottery from City 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09 LBIB Pottery from City IV.jpg"/>
                    <pic:cNvPicPr/>
                  </pic:nvPicPr>
                  <pic:blipFill>
                    <a:blip r:embed="rId120" cstate="print"/>
                    <a:stretch>
                      <a:fillRect/>
                    </a:stretch>
                  </pic:blipFill>
                  <pic:spPr>
                    <a:xfrm>
                      <a:off x="0" y="0"/>
                      <a:ext cx="4050792" cy="6446520"/>
                    </a:xfrm>
                    <a:prstGeom prst="rect">
                      <a:avLst/>
                    </a:prstGeom>
                  </pic:spPr>
                </pic:pic>
              </a:graphicData>
            </a:graphic>
          </wp:inline>
        </w:drawing>
      </w:r>
    </w:p>
    <w:p w14:paraId="61142E60" w14:textId="77777777" w:rsidR="00522BE3" w:rsidRPr="00E421DC" w:rsidRDefault="00522BE3"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E43F4E3" w14:textId="77777777" w:rsidR="00522BE3" w:rsidRPr="00E421DC" w:rsidRDefault="00522BE3" w:rsidP="00E0015F">
      <w:pPr>
        <w:pStyle w:val="Heading3"/>
      </w:pPr>
      <w:bookmarkStart w:id="190" w:name="_Toc393004327"/>
      <w:r w:rsidRPr="00E421DC">
        <w:t xml:space="preserve">Wood’s answer to </w:t>
      </w:r>
      <w:proofErr w:type="spellStart"/>
      <w:r w:rsidRPr="00E421DC">
        <w:t>Bienkowski</w:t>
      </w:r>
      <w:bookmarkEnd w:id="190"/>
      <w:proofErr w:type="spellEnd"/>
    </w:p>
    <w:p w14:paraId="70168466"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AE23863" w14:textId="77777777" w:rsidR="0087312D"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Wood’s answer to </w:t>
      </w:r>
      <w:proofErr w:type="spellStart"/>
      <w:r w:rsidRPr="00E421DC">
        <w:rPr>
          <w:rFonts w:ascii="Arial" w:hAnsi="Arial" w:cs="Arial"/>
          <w:szCs w:val="20"/>
        </w:rPr>
        <w:t>Bienkowski</w:t>
      </w:r>
      <w:proofErr w:type="spellEnd"/>
      <w:r w:rsidRPr="00E421DC">
        <w:rPr>
          <w:rFonts w:ascii="Arial" w:hAnsi="Arial" w:cs="Arial"/>
          <w:szCs w:val="20"/>
        </w:rPr>
        <w:t xml:space="preserve"> (Wood, 1990) is this: Local pottery should take primacy over absence of LB1 Cypriot imports when dating the destruction at Jericho.  </w:t>
      </w:r>
      <w:proofErr w:type="spellStart"/>
      <w:r w:rsidRPr="00E421DC">
        <w:rPr>
          <w:rFonts w:ascii="Arial" w:hAnsi="Arial" w:cs="Arial"/>
          <w:szCs w:val="20"/>
        </w:rPr>
        <w:t>Bienkowski</w:t>
      </w:r>
      <w:proofErr w:type="spellEnd"/>
      <w:r w:rsidRPr="00E421DC">
        <w:rPr>
          <w:rFonts w:ascii="Arial" w:hAnsi="Arial" w:cs="Arial"/>
          <w:szCs w:val="20"/>
        </w:rPr>
        <w:t xml:space="preserve"> and Wood agree that the Hyksos eviction from Egypt has no relevance in dating destruction of City IV at Jericho. According to Wood’s ceramic analysis, subtle differences in pottery characteristics make it possible to </w:t>
      </w:r>
      <w:r w:rsidRPr="00E421DC">
        <w:rPr>
          <w:rFonts w:ascii="Arial" w:hAnsi="Arial" w:cs="Arial"/>
          <w:szCs w:val="20"/>
        </w:rPr>
        <w:lastRenderedPageBreak/>
        <w:t xml:space="preserve">distinguish MB and LB forms at Jericho. Correlations made by stratified analysis at Jericho are superior to unstratified analysis of tomb deposits from Gibeon tomb 30. </w:t>
      </w:r>
      <w:proofErr w:type="spellStart"/>
      <w:r w:rsidRPr="00E421DC">
        <w:rPr>
          <w:rFonts w:ascii="Arial" w:hAnsi="Arial" w:cs="Arial"/>
          <w:szCs w:val="20"/>
        </w:rPr>
        <w:t>Bienkowski</w:t>
      </w:r>
      <w:proofErr w:type="spellEnd"/>
      <w:r w:rsidRPr="00E421DC">
        <w:rPr>
          <w:rFonts w:ascii="Arial" w:hAnsi="Arial" w:cs="Arial"/>
          <w:szCs w:val="20"/>
        </w:rPr>
        <w:t xml:space="preserve"> falls into same trap as Kenyon: using unstratified tomb pottery to date a stratified occupational deposit. Pottery correlations Wood makes with LBI parallels at Ashdod and Hazor are </w:t>
      </w:r>
      <w:r w:rsidR="00AB4AD4" w:rsidRPr="00E421DC">
        <w:rPr>
          <w:rFonts w:ascii="Arial" w:hAnsi="Arial" w:cs="Arial"/>
          <w:szCs w:val="20"/>
        </w:rPr>
        <w:t>a</w:t>
      </w:r>
      <w:r w:rsidRPr="00E421DC">
        <w:rPr>
          <w:rFonts w:ascii="Arial" w:hAnsi="Arial" w:cs="Arial"/>
          <w:szCs w:val="20"/>
        </w:rPr>
        <w:t xml:space="preserve">ppropriate. Those sites are well within the trading sphere of Jericho. Other LBI parallels are found at Lachish Fosse Temple I, Shechem XIV, </w:t>
      </w:r>
      <w:proofErr w:type="spellStart"/>
      <w:r w:rsidRPr="00E421DC">
        <w:rPr>
          <w:rFonts w:ascii="Arial" w:hAnsi="Arial" w:cs="Arial"/>
          <w:szCs w:val="20"/>
        </w:rPr>
        <w:t>Mevorakh</w:t>
      </w:r>
      <w:proofErr w:type="spellEnd"/>
      <w:r w:rsidRPr="00E421DC">
        <w:rPr>
          <w:rFonts w:ascii="Arial" w:hAnsi="Arial" w:cs="Arial"/>
          <w:szCs w:val="20"/>
        </w:rPr>
        <w:t xml:space="preserve"> XI, and Megiddo VIII.</w:t>
      </w:r>
    </w:p>
    <w:p w14:paraId="439A0734" w14:textId="77777777" w:rsidR="0087312D" w:rsidRPr="00E421DC" w:rsidRDefault="0087312D"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7133C8C" w14:textId="77777777" w:rsidR="0087312D" w:rsidRPr="00E421DC" w:rsidRDefault="000C6DDB" w:rsidP="00E001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LACHISH003" w:history="1">
        <w:r w:rsidR="0087312D" w:rsidRPr="00E0015F">
          <w:rPr>
            <w:rStyle w:val="Hyperlink"/>
            <w:rFonts w:ascii="Arial" w:hAnsi="Arial" w:cs="Arial"/>
            <w:szCs w:val="20"/>
          </w:rPr>
          <w:t>PHOTO LINK: LACHISH 003 Plan of LB Temple (Fosse Temple I)</w:t>
        </w:r>
        <w:r w:rsidR="00E0015F" w:rsidRPr="00E0015F">
          <w:rPr>
            <w:rStyle w:val="Hyperlink"/>
          </w:rPr>
          <w:t xml:space="preserve"> </w:t>
        </w:r>
        <w:r w:rsidR="00E0015F" w:rsidRPr="00E0015F">
          <w:rPr>
            <w:rStyle w:val="Hyperlink"/>
            <w:rFonts w:ascii="Arial" w:hAnsi="Arial" w:cs="Arial"/>
            <w:szCs w:val="20"/>
          </w:rPr>
          <w:t xml:space="preserve">(See ABOVE, </w:t>
        </w:r>
        <w:proofErr w:type="spellStart"/>
        <w:r w:rsidR="00E0015F" w:rsidRPr="00E0015F">
          <w:rPr>
            <w:rStyle w:val="Hyperlink"/>
            <w:rFonts w:ascii="Arial" w:hAnsi="Arial" w:cs="Arial"/>
            <w:szCs w:val="20"/>
          </w:rPr>
          <w:t>ctrl+click</w:t>
        </w:r>
        <w:proofErr w:type="spellEnd"/>
        <w:r w:rsidR="00E0015F" w:rsidRPr="00E0015F">
          <w:rPr>
            <w:rStyle w:val="Hyperlink"/>
            <w:rFonts w:ascii="Arial" w:hAnsi="Arial" w:cs="Arial"/>
            <w:szCs w:val="20"/>
          </w:rPr>
          <w:t xml:space="preserve"> to follow link)</w:t>
        </w:r>
      </w:hyperlink>
    </w:p>
    <w:p w14:paraId="0806747F" w14:textId="77777777" w:rsidR="006833E8" w:rsidRPr="00E421DC" w:rsidRDefault="006833E8" w:rsidP="00E001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p>
    <w:p w14:paraId="7AAFD100" w14:textId="77777777" w:rsidR="005F3C38"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E421DC">
        <w:rPr>
          <w:rFonts w:ascii="Arial" w:hAnsi="Arial" w:cs="Arial"/>
          <w:szCs w:val="20"/>
        </w:rPr>
        <w:t>Bienkowski's</w:t>
      </w:r>
      <w:proofErr w:type="spellEnd"/>
      <w:r w:rsidRPr="00E421DC">
        <w:rPr>
          <w:rFonts w:ascii="Arial" w:hAnsi="Arial" w:cs="Arial"/>
          <w:szCs w:val="20"/>
        </w:rPr>
        <w:t xml:space="preserve"> comparison of a MB </w:t>
      </w:r>
      <w:r w:rsidR="00095F29" w:rsidRPr="00E421DC">
        <w:rPr>
          <w:rFonts w:ascii="Arial" w:hAnsi="Arial" w:cs="Arial"/>
          <w:szCs w:val="20"/>
        </w:rPr>
        <w:t xml:space="preserve">(Middle Bronze Age) </w:t>
      </w:r>
      <w:r w:rsidRPr="00E421DC">
        <w:rPr>
          <w:rFonts w:ascii="Arial" w:hAnsi="Arial" w:cs="Arial"/>
          <w:szCs w:val="20"/>
        </w:rPr>
        <w:t xml:space="preserve">storage jar from Gibeon tombs is really a much smaller water jar. The change from "fast" to "slow" pottery wheels occurred between LBI </w:t>
      </w:r>
      <w:r w:rsidR="00095F29" w:rsidRPr="00E421DC">
        <w:rPr>
          <w:rFonts w:ascii="Arial" w:hAnsi="Arial" w:cs="Arial"/>
          <w:szCs w:val="20"/>
        </w:rPr>
        <w:t xml:space="preserve">(Late Bronze Age I) </w:t>
      </w:r>
      <w:r w:rsidRPr="00E421DC">
        <w:rPr>
          <w:rFonts w:ascii="Arial" w:hAnsi="Arial" w:cs="Arial"/>
          <w:szCs w:val="20"/>
        </w:rPr>
        <w:t>and LBII</w:t>
      </w:r>
      <w:r w:rsidR="00095F29" w:rsidRPr="00E421DC">
        <w:rPr>
          <w:rFonts w:ascii="Arial" w:hAnsi="Arial" w:cs="Arial"/>
          <w:szCs w:val="20"/>
        </w:rPr>
        <w:t xml:space="preserve"> (Late Bronze Age II)</w:t>
      </w:r>
      <w:r w:rsidRPr="00E421DC">
        <w:rPr>
          <w:rFonts w:ascii="Arial" w:hAnsi="Arial" w:cs="Arial"/>
          <w:szCs w:val="20"/>
        </w:rPr>
        <w:t xml:space="preserve">, NOT between end of MB and LBI. </w:t>
      </w:r>
      <w:proofErr w:type="spellStart"/>
      <w:r w:rsidRPr="00E421DC">
        <w:rPr>
          <w:rFonts w:ascii="Arial" w:hAnsi="Arial" w:cs="Arial"/>
          <w:szCs w:val="20"/>
        </w:rPr>
        <w:t>Bienkowski</w:t>
      </w:r>
      <w:proofErr w:type="spellEnd"/>
      <w:r w:rsidRPr="00E421DC">
        <w:rPr>
          <w:rFonts w:ascii="Arial" w:hAnsi="Arial" w:cs="Arial"/>
          <w:szCs w:val="20"/>
        </w:rPr>
        <w:t xml:space="preserve"> misidentifies black and red pottery fragments as "standard LBII painted ware". Local LBII wares had poor fabric with large grits and incomplete firing. Jericho bichrome pottery is pink-buff and has a well-levigated fabric common to Cypriot bichrome ware. </w:t>
      </w:r>
      <w:r w:rsidR="00FC35E5" w:rsidRPr="00E421DC">
        <w:rPr>
          <w:rFonts w:ascii="Arial" w:hAnsi="Arial" w:cs="Arial"/>
          <w:szCs w:val="20"/>
        </w:rPr>
        <w:t xml:space="preserve">It also has several classic Cypriot bichrome ware motifs. </w:t>
      </w:r>
      <w:proofErr w:type="spellStart"/>
      <w:r w:rsidRPr="00E421DC">
        <w:rPr>
          <w:rFonts w:ascii="Arial" w:hAnsi="Arial" w:cs="Arial"/>
          <w:szCs w:val="20"/>
        </w:rPr>
        <w:t>Bienkowski</w:t>
      </w:r>
      <w:proofErr w:type="spellEnd"/>
      <w:r w:rsidRPr="00E421DC">
        <w:rPr>
          <w:rFonts w:ascii="Arial" w:hAnsi="Arial" w:cs="Arial"/>
          <w:szCs w:val="20"/>
        </w:rPr>
        <w:t xml:space="preserve"> misidentifies sites from which pottery came by sloppy reading of Garstang's record keeping procedures. Wood's examples supporting </w:t>
      </w:r>
      <w:proofErr w:type="gramStart"/>
      <w:r w:rsidRPr="00E421DC">
        <w:rPr>
          <w:rFonts w:ascii="Arial" w:hAnsi="Arial" w:cs="Arial"/>
          <w:szCs w:val="20"/>
        </w:rPr>
        <w:t>a</w:t>
      </w:r>
      <w:proofErr w:type="gramEnd"/>
      <w:r w:rsidRPr="00E421DC">
        <w:rPr>
          <w:rFonts w:ascii="Arial" w:hAnsi="Arial" w:cs="Arial"/>
          <w:szCs w:val="20"/>
        </w:rPr>
        <w:t xml:space="preserve"> LBI date of the sherds came from erosional layers above and below the "Middle Building" and not from </w:t>
      </w:r>
      <w:r w:rsidRPr="00E421DC">
        <w:rPr>
          <w:rFonts w:ascii="Arial" w:hAnsi="Arial" w:cs="Arial"/>
          <w:i/>
          <w:iCs/>
          <w:szCs w:val="20"/>
        </w:rPr>
        <w:t>in situ</w:t>
      </w:r>
      <w:r w:rsidRPr="00E421DC">
        <w:rPr>
          <w:rFonts w:ascii="Arial" w:hAnsi="Arial" w:cs="Arial"/>
          <w:szCs w:val="20"/>
        </w:rPr>
        <w:t xml:space="preserve"> deposits within the building which was in use for only a generation or so. Regarding the stratigraphy, Wood points out that 30 years of research have shown that subdivision of MB is possible</w:t>
      </w:r>
      <w:r w:rsidR="005768A3" w:rsidRPr="00E421DC">
        <w:rPr>
          <w:rFonts w:ascii="Arial" w:hAnsi="Arial" w:cs="Arial"/>
          <w:szCs w:val="20"/>
        </w:rPr>
        <w:t>. It can be deduced with some</w:t>
      </w:r>
      <w:r w:rsidRPr="00E421DC">
        <w:rPr>
          <w:rFonts w:ascii="Arial" w:hAnsi="Arial" w:cs="Arial"/>
          <w:szCs w:val="20"/>
        </w:rPr>
        <w:t xml:space="preserve"> precision that MBII ended 1650-1550 BC. The scarabs found at Jericho City IV suggest that those of popular pharaoh's like </w:t>
      </w:r>
      <w:proofErr w:type="spellStart"/>
      <w:r w:rsidRPr="00E421DC">
        <w:rPr>
          <w:rFonts w:ascii="Arial" w:hAnsi="Arial" w:cs="Arial"/>
          <w:szCs w:val="20"/>
        </w:rPr>
        <w:t>Tuthmosis</w:t>
      </w:r>
      <w:proofErr w:type="spellEnd"/>
      <w:r w:rsidRPr="00E421DC">
        <w:rPr>
          <w:rFonts w:ascii="Arial" w:hAnsi="Arial" w:cs="Arial"/>
          <w:szCs w:val="20"/>
        </w:rPr>
        <w:t xml:space="preserve"> III and Amenhotep III served </w:t>
      </w:r>
      <w:proofErr w:type="spellStart"/>
      <w:r w:rsidRPr="00E421DC">
        <w:rPr>
          <w:rFonts w:ascii="Arial" w:hAnsi="Arial" w:cs="Arial"/>
          <w:szCs w:val="20"/>
        </w:rPr>
        <w:t>amuletic</w:t>
      </w:r>
      <w:proofErr w:type="spellEnd"/>
      <w:r w:rsidRPr="00E421DC">
        <w:rPr>
          <w:rFonts w:ascii="Arial" w:hAnsi="Arial" w:cs="Arial"/>
          <w:szCs w:val="20"/>
        </w:rPr>
        <w:t xml:space="preserve"> purposes after their deaths. But that is not true of Hatshepsut. After her </w:t>
      </w:r>
      <w:r w:rsidR="00FC35E5" w:rsidRPr="00E421DC">
        <w:rPr>
          <w:rFonts w:ascii="Arial" w:hAnsi="Arial" w:cs="Arial"/>
          <w:szCs w:val="20"/>
        </w:rPr>
        <w:t>death,</w:t>
      </w:r>
      <w:r w:rsidRPr="00E421DC">
        <w:rPr>
          <w:rFonts w:ascii="Arial" w:hAnsi="Arial" w:cs="Arial"/>
          <w:szCs w:val="20"/>
        </w:rPr>
        <w:t xml:space="preserve"> she was </w:t>
      </w:r>
      <w:proofErr w:type="gramStart"/>
      <w:r w:rsidRPr="00E421DC">
        <w:rPr>
          <w:rFonts w:ascii="Arial" w:hAnsi="Arial" w:cs="Arial"/>
          <w:szCs w:val="20"/>
        </w:rPr>
        <w:t>maligned</w:t>
      </w:r>
      <w:proofErr w:type="gramEnd"/>
      <w:r w:rsidRPr="00E421DC">
        <w:rPr>
          <w:rFonts w:ascii="Arial" w:hAnsi="Arial" w:cs="Arial"/>
          <w:szCs w:val="20"/>
        </w:rPr>
        <w:t xml:space="preserve"> and her name systematically obliterated from monuments and inscriptions. Therefore, her scarab at Jericho indicates that its destruction was LBI. Regarding the radiocarbon data, Kenyon's field records show she took the sample from a destruction layer 3 ft. thick. It is unlikely that she would have taken an unrepresentative sample of City IV's destruction.</w:t>
      </w:r>
    </w:p>
    <w:p w14:paraId="45F1D4ED" w14:textId="77777777" w:rsidR="005F3C38" w:rsidRPr="00E421DC" w:rsidRDefault="005F3C38" w:rsidP="00E0015F">
      <w:pPr>
        <w:pStyle w:val="Heading2"/>
      </w:pPr>
      <w:bookmarkStart w:id="191" w:name="_Toc393004328"/>
      <w:r w:rsidRPr="00E421DC">
        <w:t>C-14 Dating of City IV</w:t>
      </w:r>
      <w:bookmarkEnd w:id="191"/>
    </w:p>
    <w:p w14:paraId="69825F89" w14:textId="77777777" w:rsidR="005F3C38" w:rsidRPr="00E421DC" w:rsidRDefault="005F3C38"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99809FF" w14:textId="77777777" w:rsidR="005F3C38" w:rsidRPr="00E421DC" w:rsidRDefault="005F3C38"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In </w:t>
      </w:r>
      <w:proofErr w:type="gramStart"/>
      <w:r w:rsidRPr="00E421DC">
        <w:rPr>
          <w:rFonts w:ascii="Arial" w:hAnsi="Arial" w:cs="Arial"/>
          <w:szCs w:val="20"/>
        </w:rPr>
        <w:t>1995</w:t>
      </w:r>
      <w:r w:rsidR="0007117E" w:rsidRPr="00E421DC">
        <w:rPr>
          <w:rFonts w:ascii="Arial" w:hAnsi="Arial" w:cs="Arial"/>
          <w:szCs w:val="20"/>
        </w:rPr>
        <w:t xml:space="preserve"> </w:t>
      </w:r>
      <w:r w:rsidRPr="00E421DC">
        <w:rPr>
          <w:rFonts w:ascii="Arial" w:hAnsi="Arial" w:cs="Arial"/>
          <w:szCs w:val="20"/>
        </w:rPr>
        <w:t xml:space="preserve"> </w:t>
      </w:r>
      <w:r w:rsidR="00530C95" w:rsidRPr="00E421DC">
        <w:rPr>
          <w:rFonts w:ascii="Arial" w:hAnsi="Arial" w:cs="Arial"/>
          <w:szCs w:val="20"/>
        </w:rPr>
        <w:t>Hendrik</w:t>
      </w:r>
      <w:proofErr w:type="gramEnd"/>
      <w:r w:rsidR="00530C95" w:rsidRPr="00E421DC">
        <w:rPr>
          <w:rFonts w:ascii="Arial" w:hAnsi="Arial" w:cs="Arial"/>
          <w:szCs w:val="20"/>
        </w:rPr>
        <w:t xml:space="preserve"> J. Bruins and Johannes V</w:t>
      </w:r>
      <w:r w:rsidRPr="00E421DC">
        <w:rPr>
          <w:rFonts w:ascii="Arial" w:hAnsi="Arial" w:cs="Arial"/>
          <w:szCs w:val="20"/>
        </w:rPr>
        <w:t xml:space="preserve">an der </w:t>
      </w:r>
      <w:proofErr w:type="spellStart"/>
      <w:r w:rsidRPr="00E421DC">
        <w:rPr>
          <w:rFonts w:ascii="Arial" w:hAnsi="Arial" w:cs="Arial"/>
          <w:szCs w:val="20"/>
        </w:rPr>
        <w:t>Plicht</w:t>
      </w:r>
      <w:proofErr w:type="spellEnd"/>
      <w:r w:rsidRPr="00E421DC">
        <w:rPr>
          <w:rFonts w:ascii="Arial" w:hAnsi="Arial" w:cs="Arial"/>
          <w:szCs w:val="20"/>
        </w:rPr>
        <w:t xml:space="preserve"> </w:t>
      </w:r>
      <w:r w:rsidR="0007117E" w:rsidRPr="00E421DC">
        <w:rPr>
          <w:rFonts w:ascii="Arial" w:hAnsi="Arial" w:cs="Arial"/>
          <w:szCs w:val="20"/>
        </w:rPr>
        <w:t xml:space="preserve">published data </w:t>
      </w:r>
      <w:r w:rsidRPr="00E421DC">
        <w:rPr>
          <w:rFonts w:ascii="Arial" w:hAnsi="Arial" w:cs="Arial"/>
          <w:szCs w:val="20"/>
        </w:rPr>
        <w:t xml:space="preserve">from high-precision radiocarbon measurements made on eighteen samples from Jericho. Six of these samples were charred cereal grains from the City IV destruction. This study concluded that City IV </w:t>
      </w:r>
      <w:r w:rsidR="005768A3" w:rsidRPr="00E421DC">
        <w:rPr>
          <w:rFonts w:ascii="Arial" w:hAnsi="Arial" w:cs="Arial"/>
          <w:szCs w:val="20"/>
        </w:rPr>
        <w:t>was destroyed in c</w:t>
      </w:r>
      <w:r w:rsidRPr="00E421DC">
        <w:rPr>
          <w:rFonts w:ascii="Arial" w:hAnsi="Arial" w:cs="Arial"/>
          <w:szCs w:val="20"/>
        </w:rPr>
        <w:t>. 1550 BC. T</w:t>
      </w:r>
      <w:r w:rsidR="00570773" w:rsidRPr="00E421DC">
        <w:rPr>
          <w:rFonts w:ascii="Arial" w:hAnsi="Arial" w:cs="Arial"/>
          <w:szCs w:val="20"/>
        </w:rPr>
        <w:t>his is 150 years earlier that</w:t>
      </w:r>
      <w:r w:rsidRPr="00E421DC">
        <w:rPr>
          <w:rFonts w:ascii="Arial" w:hAnsi="Arial" w:cs="Arial"/>
          <w:szCs w:val="20"/>
        </w:rPr>
        <w:t xml:space="preserve"> the </w:t>
      </w:r>
      <w:r w:rsidR="00C0337D" w:rsidRPr="00E421DC">
        <w:rPr>
          <w:rFonts w:ascii="Arial" w:hAnsi="Arial" w:cs="Arial"/>
          <w:szCs w:val="20"/>
        </w:rPr>
        <w:t xml:space="preserve">early </w:t>
      </w:r>
      <w:r w:rsidRPr="00E421DC">
        <w:rPr>
          <w:rFonts w:ascii="Arial" w:hAnsi="Arial" w:cs="Arial"/>
          <w:szCs w:val="20"/>
        </w:rPr>
        <w:t>traditional date (defended by Wood) of 1407 BC. (</w:t>
      </w:r>
      <w:proofErr w:type="gramStart"/>
      <w:r w:rsidRPr="00E421DC">
        <w:rPr>
          <w:rFonts w:ascii="Arial" w:hAnsi="Arial" w:cs="Arial"/>
          <w:szCs w:val="20"/>
        </w:rPr>
        <w:t>http://www.biblicalchronologist.org/answers/bryantwood.php ;</w:t>
      </w:r>
      <w:proofErr w:type="gramEnd"/>
      <w:r w:rsidRPr="00E421DC">
        <w:rPr>
          <w:rFonts w:ascii="Arial" w:hAnsi="Arial" w:cs="Arial"/>
          <w:szCs w:val="20"/>
        </w:rPr>
        <w:t xml:space="preserve"> Jan. 2, 2006).</w:t>
      </w:r>
      <w:r w:rsidR="00C0337D" w:rsidRPr="00E421DC">
        <w:rPr>
          <w:rFonts w:ascii="Arial" w:hAnsi="Arial" w:cs="Arial"/>
          <w:szCs w:val="20"/>
        </w:rPr>
        <w:t xml:space="preserve"> It is 350 years earlier than suggested by late-date researchers like Kenyon who thought City IV was destroyed c. 1200 BC.</w:t>
      </w:r>
    </w:p>
    <w:p w14:paraId="68C465CF" w14:textId="77777777" w:rsidR="005F3C38" w:rsidRDefault="005F3C38"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1829ECC" w14:textId="77777777" w:rsidR="00EA18EE" w:rsidRPr="00E421DC" w:rsidRDefault="00EA18E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B12E7D4" w14:textId="77777777" w:rsidR="005F3C38" w:rsidRPr="00E421DC" w:rsidRDefault="005F3C38" w:rsidP="005F3C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 xml:space="preserve">An alternative theory was proposed Gerald E. Aardsma. He </w:t>
      </w:r>
      <w:r w:rsidR="005768A3" w:rsidRPr="00E421DC">
        <w:rPr>
          <w:rFonts w:ascii="Arial" w:hAnsi="Arial" w:cs="Arial"/>
          <w:szCs w:val="20"/>
        </w:rPr>
        <w:t xml:space="preserve">suggested </w:t>
      </w:r>
      <w:r w:rsidRPr="00E421DC">
        <w:rPr>
          <w:rFonts w:ascii="Arial" w:hAnsi="Arial" w:cs="Arial"/>
          <w:szCs w:val="20"/>
        </w:rPr>
        <w:t>that the Conquest occur</w:t>
      </w:r>
      <w:r w:rsidR="005768A3" w:rsidRPr="00E421DC">
        <w:rPr>
          <w:rFonts w:ascii="Arial" w:hAnsi="Arial" w:cs="Arial"/>
          <w:szCs w:val="20"/>
        </w:rPr>
        <w:t>r</w:t>
      </w:r>
      <w:r w:rsidRPr="00E421DC">
        <w:rPr>
          <w:rFonts w:ascii="Arial" w:hAnsi="Arial" w:cs="Arial"/>
          <w:szCs w:val="20"/>
        </w:rPr>
        <w:t>ed</w:t>
      </w:r>
      <w:r w:rsidR="005768A3" w:rsidRPr="00E421DC">
        <w:rPr>
          <w:rFonts w:ascii="Arial" w:hAnsi="Arial" w:cs="Arial"/>
          <w:szCs w:val="20"/>
        </w:rPr>
        <w:t xml:space="preserve"> c</w:t>
      </w:r>
      <w:r w:rsidRPr="00E421DC">
        <w:rPr>
          <w:rFonts w:ascii="Arial" w:hAnsi="Arial" w:cs="Arial"/>
          <w:i/>
          <w:iCs/>
          <w:szCs w:val="20"/>
        </w:rPr>
        <w:t>.</w:t>
      </w:r>
      <w:r w:rsidRPr="00E421DC">
        <w:rPr>
          <w:rFonts w:ascii="Arial" w:hAnsi="Arial" w:cs="Arial"/>
          <w:szCs w:val="20"/>
        </w:rPr>
        <w:t xml:space="preserve"> 2400 B.C., not </w:t>
      </w:r>
      <w:r w:rsidR="005768A3" w:rsidRPr="00E421DC">
        <w:rPr>
          <w:rFonts w:ascii="Arial" w:hAnsi="Arial" w:cs="Arial"/>
          <w:szCs w:val="20"/>
        </w:rPr>
        <w:t>c</w:t>
      </w:r>
      <w:r w:rsidRPr="00E421DC">
        <w:rPr>
          <w:rFonts w:ascii="Arial" w:hAnsi="Arial" w:cs="Arial"/>
          <w:i/>
          <w:iCs/>
          <w:szCs w:val="20"/>
        </w:rPr>
        <w:t>.</w:t>
      </w:r>
      <w:r w:rsidRPr="00E421DC">
        <w:rPr>
          <w:rFonts w:ascii="Arial" w:hAnsi="Arial" w:cs="Arial"/>
          <w:szCs w:val="20"/>
        </w:rPr>
        <w:t xml:space="preserve"> 1400 B.C. (</w:t>
      </w:r>
      <w:r w:rsidR="00AF5854" w:rsidRPr="00E421DC">
        <w:rPr>
          <w:rFonts w:ascii="Arial" w:hAnsi="Arial" w:cs="Arial"/>
          <w:szCs w:val="20"/>
        </w:rPr>
        <w:t xml:space="preserve">Aardsma, 1996 and </w:t>
      </w:r>
      <w:proofErr w:type="gramStart"/>
      <w:r w:rsidRPr="00E421DC">
        <w:rPr>
          <w:rFonts w:ascii="Arial" w:hAnsi="Arial" w:cs="Arial"/>
          <w:szCs w:val="20"/>
        </w:rPr>
        <w:t>http://www.biblicalchronologist.org/answers/bryantwood.php ;</w:t>
      </w:r>
      <w:proofErr w:type="gramEnd"/>
      <w:r w:rsidRPr="00E421DC">
        <w:rPr>
          <w:rFonts w:ascii="Arial" w:hAnsi="Arial" w:cs="Arial"/>
          <w:szCs w:val="20"/>
        </w:rPr>
        <w:t xml:space="preserve"> Jan. 2, 2006).</w:t>
      </w:r>
    </w:p>
    <w:p w14:paraId="3F548330" w14:textId="77777777" w:rsidR="00EA18EE" w:rsidRDefault="00EA18EE" w:rsidP="00EA18E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83993BE" w14:textId="77777777" w:rsidR="00EA18EE" w:rsidRPr="00E421DC" w:rsidRDefault="00D06446" w:rsidP="00EA18E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92" w:name="JERICHO043"/>
      <w:r w:rsidRPr="00E421DC">
        <w:rPr>
          <w:rFonts w:ascii="Arial" w:hAnsi="Arial" w:cs="Arial"/>
          <w:szCs w:val="20"/>
        </w:rPr>
        <w:t xml:space="preserve"> </w:t>
      </w:r>
      <w:r w:rsidR="00EA18EE" w:rsidRPr="00E421DC">
        <w:rPr>
          <w:rFonts w:ascii="Arial" w:hAnsi="Arial" w:cs="Arial"/>
          <w:szCs w:val="20"/>
        </w:rPr>
        <w:t>PHOTO LINK: JERICHO 043 Chronologic summary chart with C-14 dates</w:t>
      </w:r>
      <w:r w:rsidR="00EA18EE" w:rsidRPr="00C2124C">
        <w:t xml:space="preserve"> </w:t>
      </w:r>
      <w:r w:rsidR="00EA18EE" w:rsidRPr="00C2124C">
        <w:rPr>
          <w:rFonts w:ascii="Arial" w:hAnsi="Arial" w:cs="Arial"/>
          <w:szCs w:val="20"/>
        </w:rPr>
        <w:t xml:space="preserve">Chronologic chart with C-14 </w:t>
      </w:r>
      <w:proofErr w:type="gramStart"/>
      <w:r w:rsidR="00EA18EE" w:rsidRPr="00C2124C">
        <w:rPr>
          <w:rFonts w:ascii="Arial" w:hAnsi="Arial" w:cs="Arial"/>
          <w:szCs w:val="20"/>
        </w:rPr>
        <w:t>dates ;</w:t>
      </w:r>
      <w:proofErr w:type="gramEnd"/>
      <w:r w:rsidR="00EA18EE" w:rsidRPr="00C2124C">
        <w:rPr>
          <w:rFonts w:ascii="Arial" w:hAnsi="Arial" w:cs="Arial"/>
          <w:szCs w:val="20"/>
        </w:rPr>
        <w:t xml:space="preserve"> http://www.biblicalchronologist.org/answers/bryantwood.php ; Jan. 2, 2005</w:t>
      </w:r>
    </w:p>
    <w:bookmarkEnd w:id="192"/>
    <w:p w14:paraId="43E5A88E" w14:textId="77777777" w:rsidR="00EA18EE" w:rsidRPr="00E421DC" w:rsidRDefault="00EA18EE" w:rsidP="00EA18E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4F6A9429" wp14:editId="46C2B83E">
            <wp:extent cx="4391025" cy="1905000"/>
            <wp:effectExtent l="19050" t="0" r="9525" b="0"/>
            <wp:docPr id="274" name="Picture 94" descr="JERICHO 043 Chronology graph with C14 dat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ICHO 043 Chronology graph with C14 dates.gif"/>
                    <pic:cNvPicPr/>
                  </pic:nvPicPr>
                  <pic:blipFill>
                    <a:blip r:embed="rId121" cstate="print"/>
                    <a:stretch>
                      <a:fillRect/>
                    </a:stretch>
                  </pic:blipFill>
                  <pic:spPr>
                    <a:xfrm>
                      <a:off x="0" y="0"/>
                      <a:ext cx="4391025" cy="1905000"/>
                    </a:xfrm>
                    <a:prstGeom prst="rect">
                      <a:avLst/>
                    </a:prstGeom>
                  </pic:spPr>
                </pic:pic>
              </a:graphicData>
            </a:graphic>
          </wp:inline>
        </w:drawing>
      </w:r>
    </w:p>
    <w:p w14:paraId="5C8022D4" w14:textId="77777777" w:rsidR="00EA18EE" w:rsidRPr="00E421DC" w:rsidRDefault="00EA18EE" w:rsidP="00EA18E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AC517A7" w14:textId="77777777" w:rsidR="00D06446" w:rsidRPr="00E421DC" w:rsidRDefault="00D06446" w:rsidP="00EA18EE">
      <w:pPr>
        <w:pStyle w:val="Heading2"/>
      </w:pPr>
      <w:bookmarkStart w:id="193" w:name="_Toc89482291"/>
      <w:bookmarkStart w:id="194" w:name="_Toc89859223"/>
      <w:bookmarkStart w:id="195" w:name="_Toc265358105"/>
      <w:bookmarkStart w:id="196" w:name="_Toc267166736"/>
      <w:bookmarkStart w:id="197" w:name="_Toc393004329"/>
      <w:r w:rsidRPr="00E421DC">
        <w:t>Jericho Attack Rituals</w:t>
      </w:r>
      <w:bookmarkEnd w:id="193"/>
      <w:bookmarkEnd w:id="194"/>
      <w:bookmarkEnd w:id="195"/>
      <w:bookmarkEnd w:id="196"/>
      <w:bookmarkEnd w:id="197"/>
      <w:r w:rsidRPr="00E421DC">
        <w:t xml:space="preserve"> </w:t>
      </w:r>
      <w:r w:rsidR="00C47B67" w:rsidRPr="00E421DC">
        <w:fldChar w:fldCharType="begin"/>
      </w:r>
      <w:proofErr w:type="spellStart"/>
      <w:r w:rsidRPr="00E421DC">
        <w:instrText>tc</w:instrText>
      </w:r>
      <w:proofErr w:type="spellEnd"/>
      <w:r w:rsidRPr="00E421DC">
        <w:instrText xml:space="preserve"> "Jericho Attack Rituals " \l 3</w:instrText>
      </w:r>
      <w:r w:rsidR="00C47B67" w:rsidRPr="00E421DC">
        <w:fldChar w:fldCharType="end"/>
      </w:r>
    </w:p>
    <w:p w14:paraId="36292614"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3A6A0E2" w14:textId="77777777" w:rsidR="006D0828"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There were several rituals associated with fall of Jericho The Israelite activities of marching, blowing trumpets and shouting were imitations or mockery of Canaanite religious practice in same way that Plagues of the Exodus were commentary on Egyptian religious practice.  </w:t>
      </w:r>
      <w:r w:rsidR="006D0828" w:rsidRPr="00E421DC">
        <w:rPr>
          <w:rFonts w:ascii="Arial" w:hAnsi="Arial" w:cs="Arial"/>
          <w:szCs w:val="20"/>
        </w:rPr>
        <w:t>The name Jericho (</w:t>
      </w:r>
      <w:proofErr w:type="spellStart"/>
      <w:r w:rsidR="006D0828" w:rsidRPr="00E421DC">
        <w:rPr>
          <w:rFonts w:ascii="Arial" w:hAnsi="Arial" w:cs="Arial"/>
          <w:szCs w:val="20"/>
        </w:rPr>
        <w:t>Yeracho</w:t>
      </w:r>
      <w:proofErr w:type="spellEnd"/>
      <w:r w:rsidR="006D0828" w:rsidRPr="00E421DC">
        <w:rPr>
          <w:rFonts w:ascii="Arial" w:hAnsi="Arial" w:cs="Arial"/>
          <w:szCs w:val="20"/>
        </w:rPr>
        <w:t xml:space="preserve">) is derived from the Canaanite god </w:t>
      </w:r>
      <w:proofErr w:type="spellStart"/>
      <w:r w:rsidR="006D0828" w:rsidRPr="00E421DC">
        <w:rPr>
          <w:rFonts w:ascii="Arial" w:hAnsi="Arial" w:cs="Arial"/>
          <w:szCs w:val="20"/>
        </w:rPr>
        <w:t>Yerach</w:t>
      </w:r>
      <w:proofErr w:type="spellEnd"/>
      <w:r w:rsidR="00F25A6C" w:rsidRPr="00E421DC">
        <w:rPr>
          <w:rFonts w:ascii="Arial" w:hAnsi="Arial" w:cs="Arial"/>
          <w:szCs w:val="20"/>
        </w:rPr>
        <w:t>.  He</w:t>
      </w:r>
      <w:r w:rsidR="006D0828" w:rsidRPr="00E421DC">
        <w:rPr>
          <w:rFonts w:ascii="Arial" w:hAnsi="Arial" w:cs="Arial"/>
          <w:szCs w:val="20"/>
        </w:rPr>
        <w:t xml:space="preserve"> was the moon god</w:t>
      </w:r>
      <w:r w:rsidR="00F25A6C" w:rsidRPr="00E421DC">
        <w:rPr>
          <w:rFonts w:ascii="Arial" w:hAnsi="Arial" w:cs="Arial"/>
          <w:szCs w:val="20"/>
        </w:rPr>
        <w:t>. The sun god was female. Her name was Shamash.</w:t>
      </w:r>
      <w:r w:rsidR="006D0828" w:rsidRPr="00E421DC">
        <w:rPr>
          <w:rFonts w:ascii="Arial" w:hAnsi="Arial" w:cs="Arial"/>
          <w:szCs w:val="20"/>
        </w:rPr>
        <w:t xml:space="preserve"> (Livingston, 1990).</w:t>
      </w:r>
      <w:r w:rsidR="00F25A6C" w:rsidRPr="00E421DC">
        <w:rPr>
          <w:rFonts w:ascii="Arial" w:hAnsi="Arial" w:cs="Arial"/>
          <w:szCs w:val="20"/>
        </w:rPr>
        <w:t xml:space="preserve"> In later cultures (Greek, Roman), those roles got reversed. The male primary deity became god of the sun, and the female deity became god of the moon.</w:t>
      </w:r>
    </w:p>
    <w:p w14:paraId="0A76F338" w14:textId="77777777" w:rsidR="006D0828" w:rsidRPr="00E421DC" w:rsidRDefault="006D0828"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05D5B27" w14:textId="77777777" w:rsidR="00CF3465"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E421DC">
        <w:rPr>
          <w:rFonts w:ascii="Arial" w:hAnsi="Arial" w:cs="Arial"/>
          <w:szCs w:val="20"/>
        </w:rPr>
        <w:t>Tyre's</w:t>
      </w:r>
      <w:proofErr w:type="spellEnd"/>
      <w:r w:rsidRPr="00E421DC">
        <w:rPr>
          <w:rFonts w:ascii="Arial" w:hAnsi="Arial" w:cs="Arial"/>
          <w:szCs w:val="20"/>
        </w:rPr>
        <w:t xml:space="preserve"> Enthronement Ritual on New Year's Day may have been </w:t>
      </w:r>
      <w:proofErr w:type="gramStart"/>
      <w:r w:rsidRPr="00E421DC">
        <w:rPr>
          <w:rFonts w:ascii="Arial" w:hAnsi="Arial" w:cs="Arial"/>
          <w:szCs w:val="20"/>
        </w:rPr>
        <w:t>similar to</w:t>
      </w:r>
      <w:proofErr w:type="gramEnd"/>
      <w:r w:rsidRPr="00E421DC">
        <w:rPr>
          <w:rFonts w:ascii="Arial" w:hAnsi="Arial" w:cs="Arial"/>
          <w:szCs w:val="20"/>
        </w:rPr>
        <w:t xml:space="preserve"> fertility rituals at Jericho</w:t>
      </w:r>
      <w:r w:rsidR="000622D9" w:rsidRPr="00E421DC">
        <w:rPr>
          <w:rFonts w:ascii="Arial" w:hAnsi="Arial" w:cs="Arial"/>
          <w:szCs w:val="20"/>
        </w:rPr>
        <w:t>. The Enthronement Ritual</w:t>
      </w:r>
      <w:r w:rsidRPr="00E421DC">
        <w:rPr>
          <w:rFonts w:ascii="Arial" w:hAnsi="Arial" w:cs="Arial"/>
          <w:szCs w:val="20"/>
        </w:rPr>
        <w:t xml:space="preserve"> lasted eight days and included an acting out of the resurrection of the god </w:t>
      </w:r>
      <w:proofErr w:type="spellStart"/>
      <w:r w:rsidRPr="00E421DC">
        <w:rPr>
          <w:rFonts w:ascii="Arial" w:hAnsi="Arial" w:cs="Arial"/>
          <w:szCs w:val="20"/>
        </w:rPr>
        <w:t>Mel</w:t>
      </w:r>
      <w:r w:rsidR="000622D9" w:rsidRPr="00E421DC">
        <w:rPr>
          <w:rFonts w:ascii="Arial" w:hAnsi="Arial" w:cs="Arial"/>
          <w:szCs w:val="20"/>
        </w:rPr>
        <w:t>cart</w:t>
      </w:r>
      <w:proofErr w:type="spellEnd"/>
      <w:r w:rsidR="000622D9" w:rsidRPr="00E421DC">
        <w:rPr>
          <w:rFonts w:ascii="Arial" w:hAnsi="Arial" w:cs="Arial"/>
          <w:szCs w:val="20"/>
        </w:rPr>
        <w:t xml:space="preserve"> by the king. This equality </w:t>
      </w:r>
      <w:r w:rsidRPr="00E421DC">
        <w:rPr>
          <w:rFonts w:ascii="Arial" w:hAnsi="Arial" w:cs="Arial"/>
          <w:szCs w:val="20"/>
        </w:rPr>
        <w:t xml:space="preserve">of god and king at </w:t>
      </w:r>
      <w:proofErr w:type="spellStart"/>
      <w:r w:rsidRPr="00E421DC">
        <w:rPr>
          <w:rFonts w:ascii="Arial" w:hAnsi="Arial" w:cs="Arial"/>
          <w:szCs w:val="20"/>
        </w:rPr>
        <w:t>Tyre</w:t>
      </w:r>
      <w:proofErr w:type="spellEnd"/>
      <w:r w:rsidRPr="00E421DC">
        <w:rPr>
          <w:rFonts w:ascii="Arial" w:hAnsi="Arial" w:cs="Arial"/>
          <w:szCs w:val="20"/>
        </w:rPr>
        <w:t xml:space="preserve"> is denounced in </w:t>
      </w:r>
      <w:r w:rsidR="00FC35E5" w:rsidRPr="00E421DC">
        <w:rPr>
          <w:rFonts w:ascii="Arial" w:hAnsi="Arial" w:cs="Arial"/>
          <w:szCs w:val="20"/>
        </w:rPr>
        <w:t>Ezra</w:t>
      </w:r>
      <w:r w:rsidRPr="00E421DC">
        <w:rPr>
          <w:rFonts w:ascii="Arial" w:hAnsi="Arial" w:cs="Arial"/>
          <w:szCs w:val="20"/>
        </w:rPr>
        <w:t xml:space="preserve"> 28:2. The moon god, </w:t>
      </w:r>
      <w:proofErr w:type="spellStart"/>
      <w:r w:rsidRPr="00E421DC">
        <w:rPr>
          <w:rFonts w:ascii="Arial" w:hAnsi="Arial" w:cs="Arial"/>
          <w:szCs w:val="20"/>
        </w:rPr>
        <w:t>Yerach</w:t>
      </w:r>
      <w:proofErr w:type="spellEnd"/>
      <w:r w:rsidRPr="00E421DC">
        <w:rPr>
          <w:rFonts w:ascii="Arial" w:hAnsi="Arial" w:cs="Arial"/>
          <w:szCs w:val="20"/>
        </w:rPr>
        <w:t xml:space="preserve">, was chief Canaanite deity at time of Conquest. His consort was the moon goddess Shamash. Later </w:t>
      </w:r>
      <w:proofErr w:type="spellStart"/>
      <w:r w:rsidRPr="00E421DC">
        <w:rPr>
          <w:rFonts w:ascii="Arial" w:hAnsi="Arial" w:cs="Arial"/>
          <w:szCs w:val="20"/>
        </w:rPr>
        <w:t>Yerach</w:t>
      </w:r>
      <w:proofErr w:type="spellEnd"/>
      <w:r w:rsidRPr="00E421DC">
        <w:rPr>
          <w:rFonts w:ascii="Arial" w:hAnsi="Arial" w:cs="Arial"/>
          <w:szCs w:val="20"/>
        </w:rPr>
        <w:t xml:space="preserve"> became Baal and Shamash became </w:t>
      </w:r>
      <w:proofErr w:type="spellStart"/>
      <w:r w:rsidRPr="00E421DC">
        <w:rPr>
          <w:rFonts w:ascii="Arial" w:hAnsi="Arial" w:cs="Arial"/>
          <w:szCs w:val="20"/>
        </w:rPr>
        <w:t>Asteroth</w:t>
      </w:r>
      <w:proofErr w:type="spellEnd"/>
      <w:r w:rsidRPr="00E421DC">
        <w:rPr>
          <w:rFonts w:ascii="Arial" w:hAnsi="Arial" w:cs="Arial"/>
          <w:szCs w:val="20"/>
        </w:rPr>
        <w:t xml:space="preserve">. </w:t>
      </w:r>
      <w:proofErr w:type="spellStart"/>
      <w:r w:rsidRPr="00E421DC">
        <w:rPr>
          <w:rFonts w:ascii="Arial" w:hAnsi="Arial" w:cs="Arial"/>
          <w:szCs w:val="20"/>
        </w:rPr>
        <w:t>Yerach</w:t>
      </w:r>
      <w:proofErr w:type="spellEnd"/>
      <w:r w:rsidRPr="00E421DC">
        <w:rPr>
          <w:rFonts w:ascii="Arial" w:hAnsi="Arial" w:cs="Arial"/>
          <w:szCs w:val="20"/>
        </w:rPr>
        <w:t xml:space="preserve"> was worshiped at two centers, Bit-</w:t>
      </w:r>
      <w:proofErr w:type="spellStart"/>
      <w:r w:rsidRPr="00E421DC">
        <w:rPr>
          <w:rFonts w:ascii="Arial" w:hAnsi="Arial" w:cs="Arial"/>
          <w:szCs w:val="20"/>
        </w:rPr>
        <w:t>Yerach</w:t>
      </w:r>
      <w:proofErr w:type="spellEnd"/>
      <w:r w:rsidRPr="00E421DC">
        <w:rPr>
          <w:rFonts w:ascii="Arial" w:hAnsi="Arial" w:cs="Arial"/>
          <w:szCs w:val="20"/>
        </w:rPr>
        <w:t xml:space="preserve"> on the southwest shore of Sea of Galilee and Jericho. At time of Conquest, Jericho (name comes from </w:t>
      </w:r>
      <w:proofErr w:type="spellStart"/>
      <w:r w:rsidRPr="00E421DC">
        <w:rPr>
          <w:rFonts w:ascii="Arial" w:hAnsi="Arial" w:cs="Arial"/>
          <w:szCs w:val="20"/>
        </w:rPr>
        <w:t>Yerach</w:t>
      </w:r>
      <w:proofErr w:type="spellEnd"/>
      <w:r w:rsidRPr="00E421DC">
        <w:rPr>
          <w:rFonts w:ascii="Arial" w:hAnsi="Arial" w:cs="Arial"/>
          <w:szCs w:val="20"/>
        </w:rPr>
        <w:t xml:space="preserve"> = "moon") was the dominant deity of the two. (</w:t>
      </w:r>
      <w:r w:rsidR="006D0828" w:rsidRPr="00E421DC">
        <w:rPr>
          <w:rFonts w:ascii="Arial" w:hAnsi="Arial" w:cs="Arial"/>
          <w:szCs w:val="20"/>
        </w:rPr>
        <w:t>Livingston, 1990</w:t>
      </w:r>
      <w:proofErr w:type="gramStart"/>
      <w:r w:rsidR="006D0828" w:rsidRPr="00E421DC">
        <w:rPr>
          <w:rFonts w:ascii="Arial" w:hAnsi="Arial" w:cs="Arial"/>
          <w:szCs w:val="20"/>
        </w:rPr>
        <w:t>).</w:t>
      </w:r>
      <w:r w:rsidRPr="00E421DC">
        <w:rPr>
          <w:rFonts w:ascii="Arial" w:hAnsi="Arial" w:cs="Arial"/>
          <w:szCs w:val="20"/>
        </w:rPr>
        <w:t>.</w:t>
      </w:r>
      <w:proofErr w:type="gramEnd"/>
      <w:r w:rsidRPr="00E421DC">
        <w:rPr>
          <w:rFonts w:ascii="Arial" w:hAnsi="Arial" w:cs="Arial"/>
          <w:szCs w:val="20"/>
        </w:rPr>
        <w:t xml:space="preserve"> </w:t>
      </w:r>
    </w:p>
    <w:p w14:paraId="687E964C" w14:textId="77777777" w:rsidR="00CF3465" w:rsidRPr="00E421DC" w:rsidRDefault="00CF3465"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B58C51D" w14:textId="77777777" w:rsidR="00CC26D4" w:rsidRPr="00E421DC" w:rsidRDefault="00CC26D4">
      <w:pPr>
        <w:widowControl/>
        <w:autoSpaceDE/>
        <w:autoSpaceDN/>
        <w:adjustRightInd/>
        <w:rPr>
          <w:rFonts w:ascii="Arial" w:hAnsi="Arial" w:cs="Arial"/>
          <w:szCs w:val="20"/>
        </w:rPr>
      </w:pPr>
      <w:r w:rsidRPr="00E421DC">
        <w:rPr>
          <w:rFonts w:ascii="Arial" w:hAnsi="Arial" w:cs="Arial"/>
          <w:szCs w:val="20"/>
        </w:rPr>
        <w:br w:type="page"/>
      </w:r>
    </w:p>
    <w:p w14:paraId="778ECBC3" w14:textId="77777777" w:rsidR="00CF3465" w:rsidRPr="00E421DC" w:rsidRDefault="00CF3465"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98" w:name="ASHERAH010B"/>
      <w:r w:rsidRPr="00E421DC">
        <w:rPr>
          <w:rFonts w:ascii="Arial" w:hAnsi="Arial" w:cs="Arial"/>
          <w:szCs w:val="20"/>
        </w:rPr>
        <w:lastRenderedPageBreak/>
        <w:t>PHOTO LINK: ASHERAH 010B Hand of God inscription "</w:t>
      </w:r>
      <w:proofErr w:type="spellStart"/>
      <w:proofErr w:type="gramStart"/>
      <w:r w:rsidRPr="00E421DC">
        <w:rPr>
          <w:rFonts w:ascii="Arial" w:hAnsi="Arial" w:cs="Arial"/>
          <w:szCs w:val="20"/>
        </w:rPr>
        <w:t>Blessed..</w:t>
      </w:r>
      <w:proofErr w:type="gramEnd"/>
      <w:r w:rsidRPr="00E421DC">
        <w:rPr>
          <w:rFonts w:ascii="Arial" w:hAnsi="Arial" w:cs="Arial"/>
          <w:szCs w:val="20"/>
        </w:rPr>
        <w:t>by</w:t>
      </w:r>
      <w:proofErr w:type="spellEnd"/>
      <w:r w:rsidRPr="00E421DC">
        <w:rPr>
          <w:rFonts w:ascii="Arial" w:hAnsi="Arial" w:cs="Arial"/>
          <w:szCs w:val="20"/>
        </w:rPr>
        <w:t xml:space="preserve"> </w:t>
      </w:r>
      <w:proofErr w:type="spellStart"/>
      <w:r w:rsidRPr="00E421DC">
        <w:rPr>
          <w:rFonts w:ascii="Arial" w:hAnsi="Arial" w:cs="Arial"/>
          <w:szCs w:val="20"/>
        </w:rPr>
        <w:t>Yahweh..and</w:t>
      </w:r>
      <w:proofErr w:type="spellEnd"/>
      <w:r w:rsidRPr="00E421DC">
        <w:rPr>
          <w:rFonts w:ascii="Arial" w:hAnsi="Arial" w:cs="Arial"/>
          <w:szCs w:val="20"/>
        </w:rPr>
        <w:t xml:space="preserve"> his </w:t>
      </w:r>
      <w:proofErr w:type="spellStart"/>
      <w:r w:rsidRPr="00E421DC">
        <w:rPr>
          <w:rFonts w:ascii="Arial" w:hAnsi="Arial" w:cs="Arial"/>
          <w:szCs w:val="20"/>
        </w:rPr>
        <w:t>asherah</w:t>
      </w:r>
      <w:proofErr w:type="spellEnd"/>
      <w:r w:rsidRPr="00E421DC">
        <w:rPr>
          <w:rFonts w:ascii="Arial" w:hAnsi="Arial" w:cs="Arial"/>
          <w:szCs w:val="20"/>
        </w:rPr>
        <w:t>" Iro</w:t>
      </w:r>
      <w:r w:rsidR="00F25A6C" w:rsidRPr="00E421DC">
        <w:rPr>
          <w:rFonts w:ascii="Arial" w:hAnsi="Arial" w:cs="Arial"/>
          <w:szCs w:val="20"/>
        </w:rPr>
        <w:t xml:space="preserve">n Age II (1000-586 BC) Khirbet </w:t>
      </w:r>
      <w:r w:rsidRPr="00E421DC">
        <w:rPr>
          <w:rFonts w:ascii="Arial" w:hAnsi="Arial" w:cs="Arial"/>
          <w:szCs w:val="20"/>
        </w:rPr>
        <w:t>el-</w:t>
      </w:r>
      <w:proofErr w:type="spellStart"/>
      <w:r w:rsidRPr="00E421DC">
        <w:rPr>
          <w:rFonts w:ascii="Arial" w:hAnsi="Arial" w:cs="Arial"/>
          <w:szCs w:val="20"/>
        </w:rPr>
        <w:t>Kom</w:t>
      </w:r>
      <w:proofErr w:type="spellEnd"/>
      <w:r w:rsidRPr="00E421DC">
        <w:rPr>
          <w:rFonts w:ascii="Arial" w:hAnsi="Arial" w:cs="Arial"/>
          <w:szCs w:val="20"/>
        </w:rPr>
        <w:t>; photo and drawing</w:t>
      </w:r>
    </w:p>
    <w:bookmarkEnd w:id="198"/>
    <w:p w14:paraId="3C2BFD10" w14:textId="77777777" w:rsidR="00CC26D4" w:rsidRPr="00E421DC" w:rsidRDefault="00CC26D4"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37230A13" wp14:editId="564655CA">
            <wp:extent cx="5486400" cy="2739390"/>
            <wp:effectExtent l="19050" t="0" r="0" b="0"/>
            <wp:docPr id="124" name="Picture 123" descr="ASHERAH 010-B Hand of God inscription Khirbet el-K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ERAH 010-B Hand of God inscription Khirbet el-Kom.jpg"/>
                    <pic:cNvPicPr/>
                  </pic:nvPicPr>
                  <pic:blipFill>
                    <a:blip r:embed="rId122" cstate="print"/>
                    <a:stretch>
                      <a:fillRect/>
                    </a:stretch>
                  </pic:blipFill>
                  <pic:spPr>
                    <a:xfrm>
                      <a:off x="0" y="0"/>
                      <a:ext cx="5486400" cy="2739390"/>
                    </a:xfrm>
                    <a:prstGeom prst="rect">
                      <a:avLst/>
                    </a:prstGeom>
                  </pic:spPr>
                </pic:pic>
              </a:graphicData>
            </a:graphic>
          </wp:inline>
        </w:drawing>
      </w:r>
    </w:p>
    <w:p w14:paraId="7E982726" w14:textId="77777777" w:rsidR="00AD32EE" w:rsidRDefault="00AD32E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PHOTO LINK: AR 012 Two hands upraised toward crescent moon at Hazor</w:t>
      </w:r>
    </w:p>
    <w:p w14:paraId="2E22E2EE" w14:textId="77777777" w:rsidR="00EA18EE" w:rsidRPr="00E421DC" w:rsidRDefault="00EA18E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B687D56" w14:textId="77777777" w:rsidR="00D06446" w:rsidRPr="00E421DC" w:rsidRDefault="00EA18E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anchor distT="0" distB="0" distL="114300" distR="114300" simplePos="0" relativeHeight="251679744" behindDoc="0" locked="0" layoutInCell="1" allowOverlap="1" wp14:anchorId="63560CE2" wp14:editId="77392685">
            <wp:simplePos x="0" y="0"/>
            <wp:positionH relativeFrom="column">
              <wp:posOffset>15875</wp:posOffset>
            </wp:positionH>
            <wp:positionV relativeFrom="paragraph">
              <wp:posOffset>-5715</wp:posOffset>
            </wp:positionV>
            <wp:extent cx="2146935" cy="3206115"/>
            <wp:effectExtent l="19050" t="0" r="5715" b="0"/>
            <wp:wrapSquare wrapText="bothSides"/>
            <wp:docPr id="125" name="Picture 124" descr="AR012 Supplicant hands and lunar symbol Hazor L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012 Supplicant hands and lunar symbol Hazor LB.jpg"/>
                    <pic:cNvPicPr/>
                  </pic:nvPicPr>
                  <pic:blipFill>
                    <a:blip r:embed="rId123" cstate="print"/>
                    <a:stretch>
                      <a:fillRect/>
                    </a:stretch>
                  </pic:blipFill>
                  <pic:spPr>
                    <a:xfrm>
                      <a:off x="0" y="0"/>
                      <a:ext cx="2146935" cy="3206115"/>
                    </a:xfrm>
                    <a:prstGeom prst="rect">
                      <a:avLst/>
                    </a:prstGeom>
                  </pic:spPr>
                </pic:pic>
              </a:graphicData>
            </a:graphic>
          </wp:anchor>
        </w:drawing>
      </w:r>
      <w:r w:rsidR="00D06446" w:rsidRPr="00E421DC">
        <w:rPr>
          <w:rFonts w:ascii="Arial" w:hAnsi="Arial" w:cs="Arial"/>
          <w:szCs w:val="20"/>
        </w:rPr>
        <w:t xml:space="preserve">Israel was commanded to destroy the Canaanite religious-political system (Ex23:24,32,33; </w:t>
      </w:r>
      <w:proofErr w:type="spellStart"/>
      <w:r w:rsidR="00D06446" w:rsidRPr="00E421DC">
        <w:rPr>
          <w:rFonts w:ascii="Arial" w:hAnsi="Arial" w:cs="Arial"/>
          <w:szCs w:val="20"/>
        </w:rPr>
        <w:t>Deut</w:t>
      </w:r>
      <w:proofErr w:type="spellEnd"/>
      <w:r w:rsidR="00D06446" w:rsidRPr="00E421DC">
        <w:rPr>
          <w:rFonts w:ascii="Arial" w:hAnsi="Arial" w:cs="Arial"/>
          <w:szCs w:val="20"/>
        </w:rPr>
        <w:t xml:space="preserve"> 7:23-26). Victory at Jericho would embolden Israelites to take on other kings and cities of Canaan. Israelites needed assurance the Yahweh would lead, </w:t>
      </w:r>
      <w:proofErr w:type="gramStart"/>
      <w:r w:rsidR="00D06446" w:rsidRPr="00E421DC">
        <w:rPr>
          <w:rFonts w:ascii="Arial" w:hAnsi="Arial" w:cs="Arial"/>
          <w:szCs w:val="20"/>
        </w:rPr>
        <w:t>protect</w:t>
      </w:r>
      <w:proofErr w:type="gramEnd"/>
      <w:r w:rsidR="00D06446" w:rsidRPr="00E421DC">
        <w:rPr>
          <w:rFonts w:ascii="Arial" w:hAnsi="Arial" w:cs="Arial"/>
          <w:szCs w:val="20"/>
        </w:rPr>
        <w:t xml:space="preserve"> and give them victory. </w:t>
      </w:r>
      <w:proofErr w:type="gramStart"/>
      <w:r w:rsidR="00D06446" w:rsidRPr="00E421DC">
        <w:rPr>
          <w:rFonts w:ascii="Arial" w:hAnsi="Arial" w:cs="Arial"/>
          <w:szCs w:val="20"/>
        </w:rPr>
        <w:t>Total destruction</w:t>
      </w:r>
      <w:proofErr w:type="gramEnd"/>
      <w:r w:rsidR="00D06446" w:rsidRPr="00E421DC">
        <w:rPr>
          <w:rFonts w:ascii="Arial" w:hAnsi="Arial" w:cs="Arial"/>
          <w:szCs w:val="20"/>
        </w:rPr>
        <w:t xml:space="preserve"> </w:t>
      </w:r>
      <w:r w:rsidR="000622D9" w:rsidRPr="00E421DC">
        <w:rPr>
          <w:rFonts w:ascii="Arial" w:hAnsi="Arial" w:cs="Arial"/>
          <w:szCs w:val="20"/>
        </w:rPr>
        <w:t xml:space="preserve">(genocide) was </w:t>
      </w:r>
      <w:r w:rsidR="00D06446" w:rsidRPr="00E421DC">
        <w:rPr>
          <w:rFonts w:ascii="Arial" w:hAnsi="Arial" w:cs="Arial"/>
          <w:szCs w:val="20"/>
        </w:rPr>
        <w:t>necessary because of Jericho</w:t>
      </w:r>
      <w:r w:rsidR="000622D9" w:rsidRPr="00E421DC">
        <w:rPr>
          <w:rFonts w:ascii="Arial" w:hAnsi="Arial" w:cs="Arial"/>
          <w:szCs w:val="20"/>
        </w:rPr>
        <w:t>'s immorality that</w:t>
      </w:r>
      <w:r w:rsidR="00D06446" w:rsidRPr="00E421DC">
        <w:rPr>
          <w:rFonts w:ascii="Arial" w:hAnsi="Arial" w:cs="Arial"/>
          <w:szCs w:val="20"/>
        </w:rPr>
        <w:t xml:space="preserve"> included child sacrifice, homosexuality, bestiality and grotesque blood ritual. The Ugarit Legend of Keret is a model of cult ritual at Jericho (Livingston, 1990):</w:t>
      </w:r>
    </w:p>
    <w:p w14:paraId="429CFA8C"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B44B071" w14:textId="77777777" w:rsidR="00D06446" w:rsidRPr="00E421DC" w:rsidRDefault="00D06446" w:rsidP="00EA18E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2160"/>
        <w:rPr>
          <w:rFonts w:ascii="Arial" w:hAnsi="Arial" w:cs="Arial"/>
          <w:szCs w:val="20"/>
        </w:rPr>
      </w:pPr>
      <w:r w:rsidRPr="00E421DC">
        <w:rPr>
          <w:rFonts w:ascii="Arial" w:hAnsi="Arial" w:cs="Arial"/>
          <w:szCs w:val="20"/>
        </w:rPr>
        <w:t>"To the places of the gods he goes on foot</w:t>
      </w:r>
    </w:p>
    <w:p w14:paraId="3531A1E3"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The king shall go on foot</w:t>
      </w:r>
    </w:p>
    <w:p w14:paraId="4C1C5C34" w14:textId="77777777" w:rsidR="00D06446" w:rsidRPr="00E421DC" w:rsidRDefault="00F25A6C"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Seven times</w:t>
      </w:r>
      <w:r w:rsidR="00D06446" w:rsidRPr="00E421DC">
        <w:rPr>
          <w:rFonts w:ascii="Arial" w:hAnsi="Arial" w:cs="Arial"/>
          <w:szCs w:val="20"/>
        </w:rPr>
        <w:t xml:space="preserve"> to all of them"</w:t>
      </w:r>
    </w:p>
    <w:p w14:paraId="770A0F74"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7FFC9CE" w14:textId="77777777" w:rsidR="00F25A6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There are several parallels in this ritual to the Jericho story.  God promised to give</w:t>
      </w:r>
      <w:r w:rsidRPr="00E421DC">
        <w:rPr>
          <w:rFonts w:ascii="Arial" w:hAnsi="Arial" w:cs="Arial"/>
          <w:b/>
          <w:i/>
          <w:szCs w:val="20"/>
        </w:rPr>
        <w:t xml:space="preserve"> kings</w:t>
      </w:r>
      <w:r w:rsidRPr="00E421DC">
        <w:rPr>
          <w:rFonts w:ascii="Arial" w:hAnsi="Arial" w:cs="Arial"/>
          <w:szCs w:val="20"/>
        </w:rPr>
        <w:t xml:space="preserve"> of Canaanites into hands of Joshua. Killing the "son of god" or god-king would paralyze the city's </w:t>
      </w:r>
      <w:proofErr w:type="spellStart"/>
      <w:r w:rsidRPr="00E421DC">
        <w:rPr>
          <w:rFonts w:ascii="Arial" w:hAnsi="Arial" w:cs="Arial"/>
          <w:szCs w:val="20"/>
        </w:rPr>
        <w:t>religio</w:t>
      </w:r>
      <w:proofErr w:type="spellEnd"/>
      <w:r w:rsidRPr="00E421DC">
        <w:rPr>
          <w:rFonts w:ascii="Arial" w:hAnsi="Arial" w:cs="Arial"/>
          <w:szCs w:val="20"/>
        </w:rPr>
        <w:t>-political system. At time of the "attack" on Jericho, an annual spring cult ritual and/or feast involving the "divine" king may have just finished or have been ready to be performed. Following the attack, Israel</w:t>
      </w:r>
      <w:r w:rsidR="000622D9" w:rsidRPr="00E421DC">
        <w:rPr>
          <w:rFonts w:ascii="Arial" w:hAnsi="Arial" w:cs="Arial"/>
          <w:szCs w:val="20"/>
        </w:rPr>
        <w:t xml:space="preserve"> held</w:t>
      </w:r>
      <w:r w:rsidRPr="00E421DC">
        <w:rPr>
          <w:rFonts w:ascii="Arial" w:hAnsi="Arial" w:cs="Arial"/>
          <w:szCs w:val="20"/>
        </w:rPr>
        <w:t xml:space="preserve"> its great feast: the Passover.  In Joshua 6:9 and in</w:t>
      </w:r>
      <w:r w:rsidR="000622D9" w:rsidRPr="00E421DC">
        <w:rPr>
          <w:rFonts w:ascii="Arial" w:hAnsi="Arial" w:cs="Arial"/>
          <w:szCs w:val="20"/>
        </w:rPr>
        <w:t xml:space="preserve"> Legend of Keret, people march </w:t>
      </w:r>
      <w:r w:rsidRPr="00E421DC">
        <w:rPr>
          <w:rFonts w:ascii="Arial" w:hAnsi="Arial" w:cs="Arial"/>
          <w:szCs w:val="20"/>
        </w:rPr>
        <w:t xml:space="preserve">once a day for 6 days </w:t>
      </w:r>
      <w:r w:rsidR="000622D9" w:rsidRPr="00E421DC">
        <w:rPr>
          <w:rFonts w:ascii="Arial" w:hAnsi="Arial" w:cs="Arial"/>
          <w:szCs w:val="20"/>
        </w:rPr>
        <w:t xml:space="preserve">around the city </w:t>
      </w:r>
      <w:r w:rsidRPr="00E421DC">
        <w:rPr>
          <w:rFonts w:ascii="Arial" w:hAnsi="Arial" w:cs="Arial"/>
          <w:szCs w:val="20"/>
        </w:rPr>
        <w:t xml:space="preserve">and 7 times on the 7th day. This is followed by a loud shout. Then gold and silver are "devoted" to God. In both stories, a </w:t>
      </w:r>
      <w:r w:rsidRPr="00E421DC">
        <w:rPr>
          <w:rFonts w:ascii="Arial" w:hAnsi="Arial" w:cs="Arial"/>
          <w:szCs w:val="20"/>
        </w:rPr>
        <w:lastRenderedPageBreak/>
        <w:t xml:space="preserve">woman (Rahab) is saved, becomes mother of a </w:t>
      </w:r>
      <w:proofErr w:type="gramStart"/>
      <w:r w:rsidRPr="00E421DC">
        <w:rPr>
          <w:rFonts w:ascii="Arial" w:hAnsi="Arial" w:cs="Arial"/>
          <w:szCs w:val="20"/>
        </w:rPr>
        <w:t>king</w:t>
      </w:r>
      <w:proofErr w:type="gramEnd"/>
      <w:r w:rsidRPr="00E421DC">
        <w:rPr>
          <w:rFonts w:ascii="Arial" w:hAnsi="Arial" w:cs="Arial"/>
          <w:szCs w:val="20"/>
        </w:rPr>
        <w:t xml:space="preserve"> and saves two messengers (Livingston, 1990).</w:t>
      </w:r>
      <w:r w:rsidR="00F25A6C" w:rsidRPr="00E421DC">
        <w:rPr>
          <w:rFonts w:ascii="Arial" w:hAnsi="Arial" w:cs="Arial"/>
          <w:szCs w:val="20"/>
        </w:rPr>
        <w:t xml:space="preserve"> Parallels between the two stories are listed below:</w:t>
      </w:r>
    </w:p>
    <w:p w14:paraId="0AEDB6A3" w14:textId="77777777" w:rsidR="00EA18EE" w:rsidRDefault="00EA18E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bl>
      <w:tblPr>
        <w:tblW w:w="7320" w:type="dxa"/>
        <w:tblInd w:w="89" w:type="dxa"/>
        <w:tblLook w:val="04A0" w:firstRow="1" w:lastRow="0" w:firstColumn="1" w:lastColumn="0" w:noHBand="0" w:noVBand="1"/>
      </w:tblPr>
      <w:tblGrid>
        <w:gridCol w:w="960"/>
        <w:gridCol w:w="2800"/>
        <w:gridCol w:w="1780"/>
        <w:gridCol w:w="1780"/>
      </w:tblGrid>
      <w:tr w:rsidR="00EA18EE" w:rsidRPr="00EA18EE" w14:paraId="55C908F5" w14:textId="77777777" w:rsidTr="00EA18EE">
        <w:trPr>
          <w:trHeight w:val="630"/>
        </w:trPr>
        <w:tc>
          <w:tcPr>
            <w:tcW w:w="9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8433AD" w14:textId="77777777" w:rsidR="00EA18EE" w:rsidRPr="00EA18EE" w:rsidRDefault="00EA18EE" w:rsidP="00EA18EE">
            <w:pPr>
              <w:widowControl/>
              <w:autoSpaceDE/>
              <w:autoSpaceDN/>
              <w:adjustRightInd/>
              <w:rPr>
                <w:rFonts w:ascii="Arial" w:hAnsi="Arial" w:cs="Arial"/>
                <w:b/>
                <w:bCs/>
                <w:color w:val="000000"/>
              </w:rPr>
            </w:pPr>
            <w:r w:rsidRPr="00EA18EE">
              <w:rPr>
                <w:rFonts w:ascii="Arial" w:hAnsi="Arial" w:cs="Arial"/>
                <w:b/>
                <w:bCs/>
                <w:color w:val="000000"/>
                <w:szCs w:val="20"/>
              </w:rPr>
              <w:t xml:space="preserve">Verse </w:t>
            </w:r>
          </w:p>
        </w:tc>
        <w:tc>
          <w:tcPr>
            <w:tcW w:w="2800" w:type="dxa"/>
            <w:tcBorders>
              <w:top w:val="single" w:sz="4" w:space="0" w:color="auto"/>
              <w:left w:val="nil"/>
              <w:bottom w:val="single" w:sz="4" w:space="0" w:color="auto"/>
              <w:right w:val="single" w:sz="4" w:space="0" w:color="auto"/>
            </w:tcBorders>
            <w:shd w:val="clear" w:color="auto" w:fill="auto"/>
            <w:noWrap/>
            <w:vAlign w:val="bottom"/>
            <w:hideMark/>
          </w:tcPr>
          <w:p w14:paraId="56BF50FC" w14:textId="77777777" w:rsidR="00EA18EE" w:rsidRPr="00EA18EE" w:rsidRDefault="00EA18EE" w:rsidP="00EA18EE">
            <w:pPr>
              <w:widowControl/>
              <w:autoSpaceDE/>
              <w:autoSpaceDN/>
              <w:adjustRightInd/>
              <w:rPr>
                <w:rFonts w:ascii="Calibri" w:hAnsi="Calibri" w:cs="Calibri"/>
                <w:color w:val="000000"/>
                <w:sz w:val="22"/>
                <w:szCs w:val="22"/>
              </w:rPr>
            </w:pPr>
            <w:r w:rsidRPr="00EA18EE">
              <w:rPr>
                <w:rFonts w:ascii="Calibri" w:hAnsi="Calibri" w:cs="Calibri"/>
                <w:color w:val="000000"/>
                <w:sz w:val="22"/>
                <w:szCs w:val="22"/>
              </w:rPr>
              <w:t> </w:t>
            </w:r>
          </w:p>
        </w:tc>
        <w:tc>
          <w:tcPr>
            <w:tcW w:w="1780" w:type="dxa"/>
            <w:tcBorders>
              <w:top w:val="single" w:sz="4" w:space="0" w:color="auto"/>
              <w:left w:val="nil"/>
              <w:bottom w:val="single" w:sz="4" w:space="0" w:color="auto"/>
              <w:right w:val="single" w:sz="4" w:space="0" w:color="auto"/>
            </w:tcBorders>
            <w:shd w:val="clear" w:color="auto" w:fill="auto"/>
            <w:vAlign w:val="bottom"/>
            <w:hideMark/>
          </w:tcPr>
          <w:p w14:paraId="0492A4EC" w14:textId="77777777" w:rsidR="00EA18EE" w:rsidRPr="00EA18EE" w:rsidRDefault="00EA18EE" w:rsidP="00EA18EE">
            <w:pPr>
              <w:widowControl/>
              <w:autoSpaceDE/>
              <w:autoSpaceDN/>
              <w:adjustRightInd/>
              <w:rPr>
                <w:rFonts w:ascii="Arial" w:hAnsi="Arial" w:cs="Arial"/>
                <w:b/>
                <w:bCs/>
                <w:color w:val="000000"/>
              </w:rPr>
            </w:pPr>
            <w:r w:rsidRPr="00EA18EE">
              <w:rPr>
                <w:rFonts w:ascii="Arial" w:hAnsi="Arial" w:cs="Arial"/>
                <w:b/>
                <w:bCs/>
                <w:color w:val="000000"/>
                <w:szCs w:val="20"/>
              </w:rPr>
              <w:t>Text of Joshua 6</w:t>
            </w:r>
          </w:p>
        </w:tc>
        <w:tc>
          <w:tcPr>
            <w:tcW w:w="1780" w:type="dxa"/>
            <w:tcBorders>
              <w:top w:val="single" w:sz="4" w:space="0" w:color="auto"/>
              <w:left w:val="nil"/>
              <w:bottom w:val="single" w:sz="4" w:space="0" w:color="auto"/>
              <w:right w:val="single" w:sz="4" w:space="0" w:color="auto"/>
            </w:tcBorders>
            <w:shd w:val="clear" w:color="auto" w:fill="auto"/>
            <w:vAlign w:val="bottom"/>
            <w:hideMark/>
          </w:tcPr>
          <w:p w14:paraId="08CDAF41"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 </w:t>
            </w:r>
            <w:r w:rsidRPr="00EA18EE">
              <w:rPr>
                <w:rFonts w:ascii="Arial" w:hAnsi="Arial" w:cs="Arial"/>
                <w:b/>
                <w:bCs/>
                <w:color w:val="000000"/>
              </w:rPr>
              <w:t>Comments</w:t>
            </w:r>
          </w:p>
        </w:tc>
      </w:tr>
      <w:tr w:rsidR="00EA18EE" w:rsidRPr="00EA18EE" w14:paraId="680E9F37" w14:textId="77777777" w:rsidTr="00EA18EE">
        <w:trPr>
          <w:trHeight w:val="615"/>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1C698FA0" w14:textId="77777777" w:rsidR="00EA18EE" w:rsidRPr="00EA18EE" w:rsidRDefault="00EA18EE" w:rsidP="00EA18EE">
            <w:pPr>
              <w:widowControl/>
              <w:autoSpaceDE/>
              <w:autoSpaceDN/>
              <w:adjustRightInd/>
              <w:jc w:val="right"/>
              <w:rPr>
                <w:rFonts w:ascii="Arial" w:hAnsi="Arial" w:cs="Arial"/>
                <w:color w:val="000000"/>
              </w:rPr>
            </w:pPr>
            <w:r w:rsidRPr="00EA18EE">
              <w:rPr>
                <w:rFonts w:ascii="Arial" w:hAnsi="Arial" w:cs="Arial"/>
                <w:color w:val="000000"/>
                <w:szCs w:val="20"/>
              </w:rPr>
              <w:t>1</w:t>
            </w:r>
          </w:p>
        </w:tc>
        <w:tc>
          <w:tcPr>
            <w:tcW w:w="2800" w:type="dxa"/>
            <w:tcBorders>
              <w:top w:val="nil"/>
              <w:left w:val="nil"/>
              <w:bottom w:val="single" w:sz="4" w:space="0" w:color="auto"/>
              <w:right w:val="single" w:sz="4" w:space="0" w:color="auto"/>
            </w:tcBorders>
            <w:shd w:val="clear" w:color="auto" w:fill="auto"/>
            <w:vAlign w:val="bottom"/>
            <w:hideMark/>
          </w:tcPr>
          <w:p w14:paraId="18B7A0D4"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No one went out or came in</w:t>
            </w:r>
          </w:p>
        </w:tc>
        <w:tc>
          <w:tcPr>
            <w:tcW w:w="1780" w:type="dxa"/>
            <w:tcBorders>
              <w:top w:val="nil"/>
              <w:left w:val="nil"/>
              <w:bottom w:val="single" w:sz="4" w:space="0" w:color="auto"/>
              <w:right w:val="single" w:sz="4" w:space="0" w:color="auto"/>
            </w:tcBorders>
            <w:shd w:val="clear" w:color="auto" w:fill="auto"/>
            <w:vAlign w:val="bottom"/>
            <w:hideMark/>
          </w:tcPr>
          <w:p w14:paraId="57A1A53A"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lines 111-113</w:t>
            </w:r>
          </w:p>
        </w:tc>
        <w:tc>
          <w:tcPr>
            <w:tcW w:w="1780" w:type="dxa"/>
            <w:tcBorders>
              <w:top w:val="nil"/>
              <w:left w:val="nil"/>
              <w:bottom w:val="single" w:sz="4" w:space="0" w:color="auto"/>
              <w:right w:val="single" w:sz="4" w:space="0" w:color="auto"/>
            </w:tcBorders>
            <w:shd w:val="clear" w:color="auto" w:fill="auto"/>
            <w:vAlign w:val="bottom"/>
            <w:hideMark/>
          </w:tcPr>
          <w:p w14:paraId="6F4C9575"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 </w:t>
            </w:r>
          </w:p>
        </w:tc>
      </w:tr>
      <w:tr w:rsidR="00EA18EE" w:rsidRPr="00EA18EE" w14:paraId="344A3E0A" w14:textId="77777777" w:rsidTr="00EA18EE">
        <w:trPr>
          <w:trHeight w:val="855"/>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13FEE89C" w14:textId="77777777" w:rsidR="00EA18EE" w:rsidRPr="00EA18EE" w:rsidRDefault="00EA18EE" w:rsidP="00EA18EE">
            <w:pPr>
              <w:widowControl/>
              <w:autoSpaceDE/>
              <w:autoSpaceDN/>
              <w:adjustRightInd/>
              <w:jc w:val="right"/>
              <w:rPr>
                <w:rFonts w:ascii="Arial" w:hAnsi="Arial" w:cs="Arial"/>
                <w:color w:val="000000"/>
              </w:rPr>
            </w:pPr>
            <w:r w:rsidRPr="00EA18EE">
              <w:rPr>
                <w:rFonts w:ascii="Arial" w:hAnsi="Arial" w:cs="Arial"/>
                <w:color w:val="000000"/>
                <w:szCs w:val="20"/>
              </w:rPr>
              <w:t>2</w:t>
            </w:r>
          </w:p>
        </w:tc>
        <w:tc>
          <w:tcPr>
            <w:tcW w:w="2800" w:type="dxa"/>
            <w:tcBorders>
              <w:top w:val="nil"/>
              <w:left w:val="nil"/>
              <w:bottom w:val="single" w:sz="4" w:space="0" w:color="auto"/>
              <w:right w:val="single" w:sz="4" w:space="0" w:color="auto"/>
            </w:tcBorders>
            <w:shd w:val="clear" w:color="auto" w:fill="auto"/>
            <w:vAlign w:val="bottom"/>
            <w:hideMark/>
          </w:tcPr>
          <w:p w14:paraId="352E642A"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King and mighty men "given" to Joshua</w:t>
            </w:r>
          </w:p>
        </w:tc>
        <w:tc>
          <w:tcPr>
            <w:tcW w:w="1780" w:type="dxa"/>
            <w:tcBorders>
              <w:top w:val="nil"/>
              <w:left w:val="nil"/>
              <w:bottom w:val="single" w:sz="4" w:space="0" w:color="auto"/>
              <w:right w:val="single" w:sz="4" w:space="0" w:color="auto"/>
            </w:tcBorders>
            <w:shd w:val="clear" w:color="auto" w:fill="auto"/>
            <w:vAlign w:val="bottom"/>
            <w:hideMark/>
          </w:tcPr>
          <w:p w14:paraId="4FC581A3"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 </w:t>
            </w:r>
          </w:p>
        </w:tc>
        <w:tc>
          <w:tcPr>
            <w:tcW w:w="1780" w:type="dxa"/>
            <w:tcBorders>
              <w:top w:val="nil"/>
              <w:left w:val="nil"/>
              <w:bottom w:val="single" w:sz="4" w:space="0" w:color="auto"/>
              <w:right w:val="single" w:sz="4" w:space="0" w:color="auto"/>
            </w:tcBorders>
            <w:shd w:val="clear" w:color="auto" w:fill="auto"/>
            <w:vAlign w:val="bottom"/>
            <w:hideMark/>
          </w:tcPr>
          <w:p w14:paraId="670B3702"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 </w:t>
            </w:r>
          </w:p>
        </w:tc>
      </w:tr>
      <w:tr w:rsidR="00EA18EE" w:rsidRPr="00EA18EE" w14:paraId="4FFCD4B1" w14:textId="77777777" w:rsidTr="00EA18EE">
        <w:trPr>
          <w:trHeight w:val="615"/>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1F3AD835" w14:textId="77777777" w:rsidR="00EA18EE" w:rsidRPr="00EA18EE" w:rsidRDefault="00EA18EE" w:rsidP="00EA18EE">
            <w:pPr>
              <w:widowControl/>
              <w:autoSpaceDE/>
              <w:autoSpaceDN/>
              <w:adjustRightInd/>
              <w:jc w:val="right"/>
              <w:rPr>
                <w:rFonts w:ascii="Arial" w:hAnsi="Arial" w:cs="Arial"/>
                <w:color w:val="000000"/>
              </w:rPr>
            </w:pPr>
            <w:r w:rsidRPr="00EA18EE">
              <w:rPr>
                <w:rFonts w:ascii="Arial" w:hAnsi="Arial" w:cs="Arial"/>
                <w:color w:val="000000"/>
                <w:szCs w:val="20"/>
              </w:rPr>
              <w:t>9</w:t>
            </w:r>
          </w:p>
        </w:tc>
        <w:tc>
          <w:tcPr>
            <w:tcW w:w="2800" w:type="dxa"/>
            <w:tcBorders>
              <w:top w:val="nil"/>
              <w:left w:val="nil"/>
              <w:bottom w:val="single" w:sz="4" w:space="0" w:color="auto"/>
              <w:right w:val="single" w:sz="4" w:space="0" w:color="auto"/>
            </w:tcBorders>
            <w:shd w:val="clear" w:color="auto" w:fill="auto"/>
            <w:vAlign w:val="bottom"/>
            <w:hideMark/>
          </w:tcPr>
          <w:p w14:paraId="2F85232D"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Men of war first</w:t>
            </w:r>
          </w:p>
        </w:tc>
        <w:tc>
          <w:tcPr>
            <w:tcW w:w="1780" w:type="dxa"/>
            <w:tcBorders>
              <w:top w:val="nil"/>
              <w:left w:val="nil"/>
              <w:bottom w:val="single" w:sz="4" w:space="0" w:color="auto"/>
              <w:right w:val="single" w:sz="4" w:space="0" w:color="auto"/>
            </w:tcBorders>
            <w:shd w:val="clear" w:color="auto" w:fill="auto"/>
            <w:vAlign w:val="bottom"/>
            <w:hideMark/>
          </w:tcPr>
          <w:p w14:paraId="21A3387C"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86-88;</w:t>
            </w:r>
          </w:p>
        </w:tc>
        <w:tc>
          <w:tcPr>
            <w:tcW w:w="1780" w:type="dxa"/>
            <w:tcBorders>
              <w:top w:val="nil"/>
              <w:left w:val="nil"/>
              <w:bottom w:val="single" w:sz="4" w:space="0" w:color="auto"/>
              <w:right w:val="single" w:sz="4" w:space="0" w:color="auto"/>
            </w:tcBorders>
            <w:shd w:val="clear" w:color="auto" w:fill="auto"/>
            <w:vAlign w:val="bottom"/>
            <w:hideMark/>
          </w:tcPr>
          <w:p w14:paraId="0DBABD4C"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 </w:t>
            </w:r>
          </w:p>
        </w:tc>
      </w:tr>
      <w:tr w:rsidR="00EA18EE" w:rsidRPr="00EA18EE" w14:paraId="723AB083" w14:textId="77777777" w:rsidTr="00EA18EE">
        <w:trPr>
          <w:trHeight w:val="615"/>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31785A1A"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 </w:t>
            </w:r>
          </w:p>
        </w:tc>
        <w:tc>
          <w:tcPr>
            <w:tcW w:w="2800" w:type="dxa"/>
            <w:tcBorders>
              <w:top w:val="nil"/>
              <w:left w:val="nil"/>
              <w:bottom w:val="single" w:sz="4" w:space="0" w:color="auto"/>
              <w:right w:val="single" w:sz="4" w:space="0" w:color="auto"/>
            </w:tcBorders>
            <w:shd w:val="clear" w:color="auto" w:fill="auto"/>
            <w:vAlign w:val="bottom"/>
            <w:hideMark/>
          </w:tcPr>
          <w:p w14:paraId="71255C14"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All the people</w:t>
            </w:r>
          </w:p>
        </w:tc>
        <w:tc>
          <w:tcPr>
            <w:tcW w:w="1780" w:type="dxa"/>
            <w:tcBorders>
              <w:top w:val="nil"/>
              <w:left w:val="nil"/>
              <w:bottom w:val="single" w:sz="4" w:space="0" w:color="auto"/>
              <w:right w:val="single" w:sz="4" w:space="0" w:color="auto"/>
            </w:tcBorders>
            <w:shd w:val="clear" w:color="auto" w:fill="auto"/>
            <w:vAlign w:val="bottom"/>
            <w:hideMark/>
          </w:tcPr>
          <w:p w14:paraId="414A53CA"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85-104</w:t>
            </w:r>
          </w:p>
        </w:tc>
        <w:tc>
          <w:tcPr>
            <w:tcW w:w="1780" w:type="dxa"/>
            <w:tcBorders>
              <w:top w:val="nil"/>
              <w:left w:val="nil"/>
              <w:bottom w:val="single" w:sz="4" w:space="0" w:color="auto"/>
              <w:right w:val="single" w:sz="4" w:space="0" w:color="auto"/>
            </w:tcBorders>
            <w:shd w:val="clear" w:color="auto" w:fill="auto"/>
            <w:vAlign w:val="bottom"/>
            <w:hideMark/>
          </w:tcPr>
          <w:p w14:paraId="5B7D5535"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 </w:t>
            </w:r>
          </w:p>
        </w:tc>
      </w:tr>
      <w:tr w:rsidR="00EA18EE" w:rsidRPr="00EA18EE" w14:paraId="773CA2E7" w14:textId="77777777" w:rsidTr="00EA18EE">
        <w:trPr>
          <w:trHeight w:val="615"/>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50927EC2"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 </w:t>
            </w:r>
          </w:p>
        </w:tc>
        <w:tc>
          <w:tcPr>
            <w:tcW w:w="2800" w:type="dxa"/>
            <w:tcBorders>
              <w:top w:val="nil"/>
              <w:left w:val="nil"/>
              <w:bottom w:val="single" w:sz="4" w:space="0" w:color="auto"/>
              <w:right w:val="single" w:sz="4" w:space="0" w:color="auto"/>
            </w:tcBorders>
            <w:shd w:val="clear" w:color="auto" w:fill="auto"/>
            <w:vAlign w:val="bottom"/>
            <w:hideMark/>
          </w:tcPr>
          <w:p w14:paraId="1F15CB58"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Trumpets</w:t>
            </w:r>
          </w:p>
        </w:tc>
        <w:tc>
          <w:tcPr>
            <w:tcW w:w="1780" w:type="dxa"/>
            <w:tcBorders>
              <w:top w:val="nil"/>
              <w:left w:val="nil"/>
              <w:bottom w:val="single" w:sz="4" w:space="0" w:color="auto"/>
              <w:right w:val="single" w:sz="4" w:space="0" w:color="auto"/>
            </w:tcBorders>
            <w:shd w:val="clear" w:color="auto" w:fill="auto"/>
            <w:vAlign w:val="bottom"/>
            <w:hideMark/>
          </w:tcPr>
          <w:p w14:paraId="2226B3E8"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92-93</w:t>
            </w:r>
          </w:p>
        </w:tc>
        <w:tc>
          <w:tcPr>
            <w:tcW w:w="1780" w:type="dxa"/>
            <w:tcBorders>
              <w:top w:val="nil"/>
              <w:left w:val="nil"/>
              <w:bottom w:val="single" w:sz="4" w:space="0" w:color="auto"/>
              <w:right w:val="single" w:sz="4" w:space="0" w:color="auto"/>
            </w:tcBorders>
            <w:shd w:val="clear" w:color="auto" w:fill="auto"/>
            <w:vAlign w:val="bottom"/>
            <w:hideMark/>
          </w:tcPr>
          <w:p w14:paraId="41D082F4"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 </w:t>
            </w:r>
          </w:p>
        </w:tc>
      </w:tr>
      <w:tr w:rsidR="00EA18EE" w:rsidRPr="00EA18EE" w14:paraId="5113CBEF" w14:textId="77777777" w:rsidTr="00EA18EE">
        <w:trPr>
          <w:trHeight w:val="705"/>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6C427712" w14:textId="77777777" w:rsidR="00EA18EE" w:rsidRPr="00EA18EE" w:rsidRDefault="00EA18EE" w:rsidP="00EA18EE">
            <w:pPr>
              <w:widowControl/>
              <w:autoSpaceDE/>
              <w:autoSpaceDN/>
              <w:adjustRightInd/>
              <w:jc w:val="right"/>
              <w:rPr>
                <w:rFonts w:ascii="Arial" w:hAnsi="Arial" w:cs="Arial"/>
                <w:color w:val="000000"/>
              </w:rPr>
            </w:pPr>
            <w:r w:rsidRPr="00EA18EE">
              <w:rPr>
                <w:rFonts w:ascii="Arial" w:hAnsi="Arial" w:cs="Arial"/>
                <w:color w:val="000000"/>
                <w:szCs w:val="20"/>
              </w:rPr>
              <w:t>10</w:t>
            </w:r>
          </w:p>
        </w:tc>
        <w:tc>
          <w:tcPr>
            <w:tcW w:w="2800" w:type="dxa"/>
            <w:tcBorders>
              <w:top w:val="nil"/>
              <w:left w:val="nil"/>
              <w:bottom w:val="single" w:sz="4" w:space="0" w:color="auto"/>
              <w:right w:val="single" w:sz="4" w:space="0" w:color="auto"/>
            </w:tcBorders>
            <w:shd w:val="clear" w:color="auto" w:fill="auto"/>
            <w:vAlign w:val="bottom"/>
            <w:hideMark/>
          </w:tcPr>
          <w:p w14:paraId="4CDED0D2"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No noise until the last day</w:t>
            </w:r>
          </w:p>
        </w:tc>
        <w:tc>
          <w:tcPr>
            <w:tcW w:w="1780" w:type="dxa"/>
            <w:tcBorders>
              <w:top w:val="nil"/>
              <w:left w:val="nil"/>
              <w:bottom w:val="single" w:sz="4" w:space="0" w:color="auto"/>
              <w:right w:val="single" w:sz="4" w:space="0" w:color="auto"/>
            </w:tcBorders>
            <w:shd w:val="clear" w:color="auto" w:fill="auto"/>
            <w:vAlign w:val="bottom"/>
            <w:hideMark/>
          </w:tcPr>
          <w:p w14:paraId="1AFDD5B1"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116, 119-120</w:t>
            </w:r>
          </w:p>
        </w:tc>
        <w:tc>
          <w:tcPr>
            <w:tcW w:w="1780" w:type="dxa"/>
            <w:tcBorders>
              <w:top w:val="nil"/>
              <w:left w:val="nil"/>
              <w:bottom w:val="single" w:sz="4" w:space="0" w:color="auto"/>
              <w:right w:val="single" w:sz="4" w:space="0" w:color="auto"/>
            </w:tcBorders>
            <w:shd w:val="clear" w:color="auto" w:fill="auto"/>
            <w:vAlign w:val="bottom"/>
            <w:hideMark/>
          </w:tcPr>
          <w:p w14:paraId="16FBB322"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 </w:t>
            </w:r>
          </w:p>
        </w:tc>
      </w:tr>
      <w:tr w:rsidR="00EA18EE" w:rsidRPr="00EA18EE" w14:paraId="052B11B8" w14:textId="77777777" w:rsidTr="00EA18EE">
        <w:trPr>
          <w:trHeight w:val="615"/>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7F836C95" w14:textId="77777777" w:rsidR="00EA18EE" w:rsidRPr="00EA18EE" w:rsidRDefault="00EA18EE" w:rsidP="00EA18EE">
            <w:pPr>
              <w:widowControl/>
              <w:autoSpaceDE/>
              <w:autoSpaceDN/>
              <w:adjustRightInd/>
              <w:jc w:val="right"/>
              <w:rPr>
                <w:rFonts w:ascii="Arial" w:hAnsi="Arial" w:cs="Arial"/>
                <w:color w:val="000000"/>
              </w:rPr>
            </w:pPr>
            <w:r w:rsidRPr="00EA18EE">
              <w:rPr>
                <w:rFonts w:ascii="Arial" w:hAnsi="Arial" w:cs="Arial"/>
                <w:color w:val="000000"/>
                <w:szCs w:val="20"/>
              </w:rPr>
              <w:t>14</w:t>
            </w:r>
          </w:p>
        </w:tc>
        <w:tc>
          <w:tcPr>
            <w:tcW w:w="2800" w:type="dxa"/>
            <w:tcBorders>
              <w:top w:val="nil"/>
              <w:left w:val="nil"/>
              <w:bottom w:val="single" w:sz="4" w:space="0" w:color="auto"/>
              <w:right w:val="single" w:sz="4" w:space="0" w:color="auto"/>
            </w:tcBorders>
            <w:shd w:val="clear" w:color="auto" w:fill="auto"/>
            <w:vAlign w:val="bottom"/>
            <w:hideMark/>
          </w:tcPr>
          <w:p w14:paraId="6FE98B62" w14:textId="77777777" w:rsidR="00EA18EE" w:rsidRPr="00EA18EE" w:rsidRDefault="00EA18EE" w:rsidP="00EA18EE">
            <w:pPr>
              <w:widowControl/>
              <w:autoSpaceDE/>
              <w:autoSpaceDN/>
              <w:adjustRightInd/>
              <w:rPr>
                <w:rFonts w:ascii="Arial" w:hAnsi="Arial" w:cs="Arial"/>
                <w:color w:val="000000"/>
              </w:rPr>
            </w:pPr>
            <w:proofErr w:type="gramStart"/>
            <w:r w:rsidRPr="00EA18EE">
              <w:rPr>
                <w:rFonts w:ascii="Arial" w:hAnsi="Arial" w:cs="Arial"/>
                <w:color w:val="000000"/>
                <w:szCs w:val="20"/>
              </w:rPr>
              <w:t>Six day</w:t>
            </w:r>
            <w:proofErr w:type="gramEnd"/>
            <w:r w:rsidRPr="00EA18EE">
              <w:rPr>
                <w:rFonts w:ascii="Arial" w:hAnsi="Arial" w:cs="Arial"/>
                <w:color w:val="000000"/>
                <w:szCs w:val="20"/>
              </w:rPr>
              <w:t xml:space="preserve"> march</w:t>
            </w:r>
          </w:p>
        </w:tc>
        <w:tc>
          <w:tcPr>
            <w:tcW w:w="1780" w:type="dxa"/>
            <w:tcBorders>
              <w:top w:val="nil"/>
              <w:left w:val="nil"/>
              <w:bottom w:val="single" w:sz="4" w:space="0" w:color="auto"/>
              <w:right w:val="single" w:sz="4" w:space="0" w:color="auto"/>
            </w:tcBorders>
            <w:shd w:val="clear" w:color="auto" w:fill="auto"/>
            <w:vAlign w:val="bottom"/>
            <w:hideMark/>
          </w:tcPr>
          <w:p w14:paraId="6D952729"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106-108</w:t>
            </w:r>
          </w:p>
        </w:tc>
        <w:tc>
          <w:tcPr>
            <w:tcW w:w="1780" w:type="dxa"/>
            <w:tcBorders>
              <w:top w:val="nil"/>
              <w:left w:val="nil"/>
              <w:bottom w:val="single" w:sz="4" w:space="0" w:color="auto"/>
              <w:right w:val="single" w:sz="4" w:space="0" w:color="auto"/>
            </w:tcBorders>
            <w:shd w:val="clear" w:color="auto" w:fill="auto"/>
            <w:vAlign w:val="bottom"/>
            <w:hideMark/>
          </w:tcPr>
          <w:p w14:paraId="0E0C33C7"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 </w:t>
            </w:r>
          </w:p>
        </w:tc>
      </w:tr>
      <w:tr w:rsidR="00EA18EE" w:rsidRPr="00EA18EE" w14:paraId="20E072F4" w14:textId="77777777" w:rsidTr="00EA18EE">
        <w:trPr>
          <w:trHeight w:val="720"/>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60536AB3" w14:textId="77777777" w:rsidR="00EA18EE" w:rsidRPr="00EA18EE" w:rsidRDefault="00EA18EE" w:rsidP="00EA18EE">
            <w:pPr>
              <w:widowControl/>
              <w:autoSpaceDE/>
              <w:autoSpaceDN/>
              <w:adjustRightInd/>
              <w:jc w:val="right"/>
              <w:rPr>
                <w:rFonts w:ascii="Arial" w:hAnsi="Arial" w:cs="Arial"/>
                <w:color w:val="000000"/>
              </w:rPr>
            </w:pPr>
            <w:r w:rsidRPr="00EA18EE">
              <w:rPr>
                <w:rFonts w:ascii="Arial" w:hAnsi="Arial" w:cs="Arial"/>
                <w:color w:val="000000"/>
                <w:szCs w:val="20"/>
              </w:rPr>
              <w:t>15</w:t>
            </w:r>
          </w:p>
        </w:tc>
        <w:tc>
          <w:tcPr>
            <w:tcW w:w="2800" w:type="dxa"/>
            <w:tcBorders>
              <w:top w:val="nil"/>
              <w:left w:val="nil"/>
              <w:bottom w:val="single" w:sz="4" w:space="0" w:color="auto"/>
              <w:right w:val="single" w:sz="4" w:space="0" w:color="auto"/>
            </w:tcBorders>
            <w:shd w:val="clear" w:color="auto" w:fill="auto"/>
            <w:vAlign w:val="bottom"/>
            <w:hideMark/>
          </w:tcPr>
          <w:p w14:paraId="7B315155"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Early on the seventh day</w:t>
            </w:r>
          </w:p>
        </w:tc>
        <w:tc>
          <w:tcPr>
            <w:tcW w:w="1780" w:type="dxa"/>
            <w:tcBorders>
              <w:top w:val="nil"/>
              <w:left w:val="nil"/>
              <w:bottom w:val="single" w:sz="4" w:space="0" w:color="auto"/>
              <w:right w:val="single" w:sz="4" w:space="0" w:color="auto"/>
            </w:tcBorders>
            <w:shd w:val="clear" w:color="auto" w:fill="auto"/>
            <w:vAlign w:val="bottom"/>
            <w:hideMark/>
          </w:tcPr>
          <w:p w14:paraId="2E0A10D5"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118</w:t>
            </w:r>
          </w:p>
        </w:tc>
        <w:tc>
          <w:tcPr>
            <w:tcW w:w="1780" w:type="dxa"/>
            <w:tcBorders>
              <w:top w:val="nil"/>
              <w:left w:val="nil"/>
              <w:bottom w:val="single" w:sz="4" w:space="0" w:color="auto"/>
              <w:right w:val="single" w:sz="4" w:space="0" w:color="auto"/>
            </w:tcBorders>
            <w:shd w:val="clear" w:color="auto" w:fill="auto"/>
            <w:vAlign w:val="bottom"/>
            <w:hideMark/>
          </w:tcPr>
          <w:p w14:paraId="53348508"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 </w:t>
            </w:r>
          </w:p>
        </w:tc>
      </w:tr>
      <w:tr w:rsidR="00EA18EE" w:rsidRPr="00EA18EE" w14:paraId="51C8F95A" w14:textId="77777777" w:rsidTr="00EA18EE">
        <w:trPr>
          <w:trHeight w:val="1020"/>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5DA6B575"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 </w:t>
            </w:r>
          </w:p>
        </w:tc>
        <w:tc>
          <w:tcPr>
            <w:tcW w:w="2800" w:type="dxa"/>
            <w:tcBorders>
              <w:top w:val="nil"/>
              <w:left w:val="nil"/>
              <w:bottom w:val="single" w:sz="4" w:space="0" w:color="auto"/>
              <w:right w:val="single" w:sz="4" w:space="0" w:color="auto"/>
            </w:tcBorders>
            <w:shd w:val="clear" w:color="auto" w:fill="auto"/>
            <w:vAlign w:val="bottom"/>
            <w:hideMark/>
          </w:tcPr>
          <w:p w14:paraId="5F8C39E5"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Seven times on seventh day</w:t>
            </w:r>
          </w:p>
        </w:tc>
        <w:tc>
          <w:tcPr>
            <w:tcW w:w="1780" w:type="dxa"/>
            <w:tcBorders>
              <w:top w:val="nil"/>
              <w:left w:val="nil"/>
              <w:bottom w:val="single" w:sz="4" w:space="0" w:color="auto"/>
              <w:right w:val="single" w:sz="4" w:space="0" w:color="auto"/>
            </w:tcBorders>
            <w:shd w:val="clear" w:color="auto" w:fill="auto"/>
            <w:vAlign w:val="bottom"/>
            <w:hideMark/>
          </w:tcPr>
          <w:p w14:paraId="2195F1B7"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114-115</w:t>
            </w:r>
          </w:p>
        </w:tc>
        <w:tc>
          <w:tcPr>
            <w:tcW w:w="1780" w:type="dxa"/>
            <w:tcBorders>
              <w:top w:val="nil"/>
              <w:left w:val="nil"/>
              <w:bottom w:val="single" w:sz="4" w:space="0" w:color="auto"/>
              <w:right w:val="single" w:sz="4" w:space="0" w:color="auto"/>
            </w:tcBorders>
            <w:shd w:val="clear" w:color="auto" w:fill="auto"/>
            <w:vAlign w:val="bottom"/>
            <w:hideMark/>
          </w:tcPr>
          <w:p w14:paraId="1066C60F"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 xml:space="preserve">(two </w:t>
            </w:r>
            <w:proofErr w:type="gramStart"/>
            <w:r w:rsidRPr="00EA18EE">
              <w:rPr>
                <w:rFonts w:ascii="Arial" w:hAnsi="Arial" w:cs="Arial"/>
                <w:color w:val="000000"/>
                <w:szCs w:val="20"/>
              </w:rPr>
              <w:t>seven day</w:t>
            </w:r>
            <w:proofErr w:type="gramEnd"/>
            <w:r w:rsidRPr="00EA18EE">
              <w:rPr>
                <w:rFonts w:ascii="Arial" w:hAnsi="Arial" w:cs="Arial"/>
                <w:color w:val="000000"/>
                <w:szCs w:val="20"/>
              </w:rPr>
              <w:t xml:space="preserve"> periods mentioned)</w:t>
            </w:r>
          </w:p>
        </w:tc>
      </w:tr>
      <w:tr w:rsidR="00EA18EE" w:rsidRPr="00EA18EE" w14:paraId="59D16FEA" w14:textId="77777777" w:rsidTr="00EA18EE">
        <w:trPr>
          <w:trHeight w:val="735"/>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2612CB9C" w14:textId="77777777" w:rsidR="00EA18EE" w:rsidRPr="00EA18EE" w:rsidRDefault="00EA18EE" w:rsidP="00EA18EE">
            <w:pPr>
              <w:widowControl/>
              <w:autoSpaceDE/>
              <w:autoSpaceDN/>
              <w:adjustRightInd/>
              <w:jc w:val="right"/>
              <w:rPr>
                <w:rFonts w:ascii="Arial" w:hAnsi="Arial" w:cs="Arial"/>
                <w:color w:val="000000"/>
              </w:rPr>
            </w:pPr>
            <w:r w:rsidRPr="00EA18EE">
              <w:rPr>
                <w:rFonts w:ascii="Arial" w:hAnsi="Arial" w:cs="Arial"/>
                <w:color w:val="000000"/>
                <w:szCs w:val="20"/>
              </w:rPr>
              <w:t>16</w:t>
            </w:r>
          </w:p>
        </w:tc>
        <w:tc>
          <w:tcPr>
            <w:tcW w:w="2800" w:type="dxa"/>
            <w:tcBorders>
              <w:top w:val="nil"/>
              <w:left w:val="nil"/>
              <w:bottom w:val="single" w:sz="4" w:space="0" w:color="auto"/>
              <w:right w:val="single" w:sz="4" w:space="0" w:color="auto"/>
            </w:tcBorders>
            <w:shd w:val="clear" w:color="auto" w:fill="auto"/>
            <w:vAlign w:val="bottom"/>
            <w:hideMark/>
          </w:tcPr>
          <w:p w14:paraId="3A19F850"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Shout</w:t>
            </w:r>
          </w:p>
        </w:tc>
        <w:tc>
          <w:tcPr>
            <w:tcW w:w="1780" w:type="dxa"/>
            <w:tcBorders>
              <w:top w:val="nil"/>
              <w:left w:val="nil"/>
              <w:bottom w:val="single" w:sz="4" w:space="0" w:color="auto"/>
              <w:right w:val="single" w:sz="4" w:space="0" w:color="auto"/>
            </w:tcBorders>
            <w:shd w:val="clear" w:color="auto" w:fill="auto"/>
            <w:vAlign w:val="bottom"/>
            <w:hideMark/>
          </w:tcPr>
          <w:p w14:paraId="1157EA56"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119-122</w:t>
            </w:r>
          </w:p>
        </w:tc>
        <w:tc>
          <w:tcPr>
            <w:tcW w:w="1780" w:type="dxa"/>
            <w:tcBorders>
              <w:top w:val="nil"/>
              <w:left w:val="nil"/>
              <w:bottom w:val="single" w:sz="4" w:space="0" w:color="auto"/>
              <w:right w:val="single" w:sz="4" w:space="0" w:color="auto"/>
            </w:tcBorders>
            <w:shd w:val="clear" w:color="auto" w:fill="auto"/>
            <w:vAlign w:val="bottom"/>
            <w:hideMark/>
          </w:tcPr>
          <w:p w14:paraId="74C58D7A"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w:t>
            </w:r>
            <w:proofErr w:type="spellStart"/>
            <w:r w:rsidRPr="00EA18EE">
              <w:rPr>
                <w:rFonts w:ascii="Arial" w:hAnsi="Arial" w:cs="Arial"/>
                <w:color w:val="000000"/>
                <w:szCs w:val="20"/>
              </w:rPr>
              <w:t>Engnell</w:t>
            </w:r>
            <w:proofErr w:type="spellEnd"/>
            <w:r w:rsidRPr="00EA18EE">
              <w:rPr>
                <w:rFonts w:ascii="Arial" w:hAnsi="Arial" w:cs="Arial"/>
                <w:color w:val="000000"/>
                <w:szCs w:val="20"/>
              </w:rPr>
              <w:t>: "sham fight," p. 168)</w:t>
            </w:r>
          </w:p>
        </w:tc>
      </w:tr>
      <w:tr w:rsidR="00EA18EE" w:rsidRPr="00EA18EE" w14:paraId="78A3DB0B" w14:textId="77777777" w:rsidTr="00EA18EE">
        <w:trPr>
          <w:trHeight w:val="630"/>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52BF41BE" w14:textId="77777777" w:rsidR="00EA18EE" w:rsidRPr="00EA18EE" w:rsidRDefault="00EA18EE" w:rsidP="00EA18EE">
            <w:pPr>
              <w:widowControl/>
              <w:autoSpaceDE/>
              <w:autoSpaceDN/>
              <w:adjustRightInd/>
              <w:jc w:val="right"/>
              <w:rPr>
                <w:rFonts w:ascii="Arial" w:hAnsi="Arial" w:cs="Arial"/>
                <w:color w:val="000000"/>
              </w:rPr>
            </w:pPr>
            <w:r w:rsidRPr="00EA18EE">
              <w:rPr>
                <w:rFonts w:ascii="Arial" w:hAnsi="Arial" w:cs="Arial"/>
                <w:color w:val="000000"/>
                <w:szCs w:val="20"/>
              </w:rPr>
              <w:t>19</w:t>
            </w:r>
          </w:p>
        </w:tc>
        <w:tc>
          <w:tcPr>
            <w:tcW w:w="2800" w:type="dxa"/>
            <w:tcBorders>
              <w:top w:val="nil"/>
              <w:left w:val="nil"/>
              <w:bottom w:val="single" w:sz="4" w:space="0" w:color="auto"/>
              <w:right w:val="single" w:sz="4" w:space="0" w:color="auto"/>
            </w:tcBorders>
            <w:shd w:val="clear" w:color="auto" w:fill="auto"/>
            <w:vAlign w:val="bottom"/>
            <w:hideMark/>
          </w:tcPr>
          <w:p w14:paraId="0E49F8C8"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Gold and silver are "devoted"</w:t>
            </w:r>
          </w:p>
        </w:tc>
        <w:tc>
          <w:tcPr>
            <w:tcW w:w="1780" w:type="dxa"/>
            <w:tcBorders>
              <w:top w:val="nil"/>
              <w:left w:val="nil"/>
              <w:bottom w:val="single" w:sz="4" w:space="0" w:color="auto"/>
              <w:right w:val="single" w:sz="4" w:space="0" w:color="auto"/>
            </w:tcBorders>
            <w:shd w:val="clear" w:color="auto" w:fill="auto"/>
            <w:vAlign w:val="bottom"/>
            <w:hideMark/>
          </w:tcPr>
          <w:p w14:paraId="46D9D391"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126-127,138-139</w:t>
            </w:r>
          </w:p>
        </w:tc>
        <w:tc>
          <w:tcPr>
            <w:tcW w:w="1780" w:type="dxa"/>
            <w:tcBorders>
              <w:top w:val="nil"/>
              <w:left w:val="nil"/>
              <w:bottom w:val="single" w:sz="4" w:space="0" w:color="auto"/>
              <w:right w:val="single" w:sz="4" w:space="0" w:color="auto"/>
            </w:tcBorders>
            <w:shd w:val="clear" w:color="auto" w:fill="auto"/>
            <w:vAlign w:val="bottom"/>
            <w:hideMark/>
          </w:tcPr>
          <w:p w14:paraId="2D964362"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 </w:t>
            </w:r>
          </w:p>
        </w:tc>
      </w:tr>
      <w:tr w:rsidR="00EA18EE" w:rsidRPr="00EA18EE" w14:paraId="4D8988C2" w14:textId="77777777" w:rsidTr="00EA18EE">
        <w:trPr>
          <w:trHeight w:val="900"/>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41172A09" w14:textId="77777777" w:rsidR="00EA18EE" w:rsidRPr="00EA18EE" w:rsidRDefault="00EA18EE" w:rsidP="00EA18EE">
            <w:pPr>
              <w:widowControl/>
              <w:autoSpaceDE/>
              <w:autoSpaceDN/>
              <w:adjustRightInd/>
              <w:jc w:val="right"/>
              <w:rPr>
                <w:rFonts w:ascii="Arial" w:hAnsi="Arial" w:cs="Arial"/>
                <w:color w:val="000000"/>
              </w:rPr>
            </w:pPr>
            <w:r w:rsidRPr="00EA18EE">
              <w:rPr>
                <w:rFonts w:ascii="Arial" w:hAnsi="Arial" w:cs="Arial"/>
                <w:color w:val="000000"/>
                <w:szCs w:val="20"/>
              </w:rPr>
              <w:t>25</w:t>
            </w:r>
          </w:p>
        </w:tc>
        <w:tc>
          <w:tcPr>
            <w:tcW w:w="2800" w:type="dxa"/>
            <w:tcBorders>
              <w:top w:val="nil"/>
              <w:left w:val="nil"/>
              <w:bottom w:val="single" w:sz="4" w:space="0" w:color="auto"/>
              <w:right w:val="single" w:sz="4" w:space="0" w:color="auto"/>
            </w:tcBorders>
            <w:shd w:val="clear" w:color="auto" w:fill="auto"/>
            <w:vAlign w:val="bottom"/>
            <w:hideMark/>
          </w:tcPr>
          <w:p w14:paraId="30B46A9F"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Rahab saved (Israel "got" a woman)</w:t>
            </w:r>
          </w:p>
        </w:tc>
        <w:tc>
          <w:tcPr>
            <w:tcW w:w="1780" w:type="dxa"/>
            <w:tcBorders>
              <w:top w:val="nil"/>
              <w:left w:val="nil"/>
              <w:bottom w:val="single" w:sz="4" w:space="0" w:color="auto"/>
              <w:right w:val="single" w:sz="4" w:space="0" w:color="auto"/>
            </w:tcBorders>
            <w:shd w:val="clear" w:color="auto" w:fill="auto"/>
            <w:vAlign w:val="bottom"/>
            <w:hideMark/>
          </w:tcPr>
          <w:p w14:paraId="146B16F4"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142-153</w:t>
            </w:r>
          </w:p>
        </w:tc>
        <w:tc>
          <w:tcPr>
            <w:tcW w:w="1780" w:type="dxa"/>
            <w:tcBorders>
              <w:top w:val="nil"/>
              <w:left w:val="nil"/>
              <w:bottom w:val="single" w:sz="4" w:space="0" w:color="auto"/>
              <w:right w:val="single" w:sz="4" w:space="0" w:color="auto"/>
            </w:tcBorders>
            <w:shd w:val="clear" w:color="auto" w:fill="auto"/>
            <w:vAlign w:val="bottom"/>
            <w:hideMark/>
          </w:tcPr>
          <w:p w14:paraId="6B5C432A"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 </w:t>
            </w:r>
          </w:p>
        </w:tc>
      </w:tr>
      <w:tr w:rsidR="00EA18EE" w:rsidRPr="00EA18EE" w14:paraId="1A465F57" w14:textId="77777777" w:rsidTr="00EA18EE">
        <w:trPr>
          <w:trHeight w:val="870"/>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305066E6"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 </w:t>
            </w:r>
          </w:p>
        </w:tc>
        <w:tc>
          <w:tcPr>
            <w:tcW w:w="2800" w:type="dxa"/>
            <w:tcBorders>
              <w:top w:val="nil"/>
              <w:left w:val="nil"/>
              <w:bottom w:val="single" w:sz="4" w:space="0" w:color="auto"/>
              <w:right w:val="single" w:sz="4" w:space="0" w:color="auto"/>
            </w:tcBorders>
            <w:shd w:val="clear" w:color="auto" w:fill="auto"/>
            <w:vAlign w:val="bottom"/>
            <w:hideMark/>
          </w:tcPr>
          <w:p w14:paraId="17885907"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She became mother of a king</w:t>
            </w:r>
          </w:p>
        </w:tc>
        <w:tc>
          <w:tcPr>
            <w:tcW w:w="1780" w:type="dxa"/>
            <w:tcBorders>
              <w:top w:val="nil"/>
              <w:left w:val="nil"/>
              <w:bottom w:val="single" w:sz="4" w:space="0" w:color="auto"/>
              <w:right w:val="single" w:sz="4" w:space="0" w:color="auto"/>
            </w:tcBorders>
            <w:shd w:val="clear" w:color="auto" w:fill="auto"/>
            <w:vAlign w:val="bottom"/>
            <w:hideMark/>
          </w:tcPr>
          <w:p w14:paraId="64CC225B"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152-153</w:t>
            </w:r>
          </w:p>
        </w:tc>
        <w:tc>
          <w:tcPr>
            <w:tcW w:w="1780" w:type="dxa"/>
            <w:tcBorders>
              <w:top w:val="nil"/>
              <w:left w:val="nil"/>
              <w:bottom w:val="single" w:sz="4" w:space="0" w:color="auto"/>
              <w:right w:val="single" w:sz="4" w:space="0" w:color="auto"/>
            </w:tcBorders>
            <w:shd w:val="clear" w:color="auto" w:fill="auto"/>
            <w:vAlign w:val="bottom"/>
            <w:hideMark/>
          </w:tcPr>
          <w:p w14:paraId="064EDB79"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 </w:t>
            </w:r>
          </w:p>
        </w:tc>
      </w:tr>
      <w:tr w:rsidR="00EA18EE" w:rsidRPr="00EA18EE" w14:paraId="1990AE35" w14:textId="77777777" w:rsidTr="00EA18EE">
        <w:trPr>
          <w:trHeight w:val="735"/>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18C450CB"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 </w:t>
            </w:r>
          </w:p>
        </w:tc>
        <w:tc>
          <w:tcPr>
            <w:tcW w:w="2800" w:type="dxa"/>
            <w:tcBorders>
              <w:top w:val="nil"/>
              <w:left w:val="nil"/>
              <w:bottom w:val="single" w:sz="4" w:space="0" w:color="auto"/>
              <w:right w:val="single" w:sz="4" w:space="0" w:color="auto"/>
            </w:tcBorders>
            <w:shd w:val="clear" w:color="auto" w:fill="auto"/>
            <w:vAlign w:val="bottom"/>
            <w:hideMark/>
          </w:tcPr>
          <w:p w14:paraId="3E5C3A76"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She had saved the two messengers</w:t>
            </w:r>
          </w:p>
        </w:tc>
        <w:tc>
          <w:tcPr>
            <w:tcW w:w="1780" w:type="dxa"/>
            <w:tcBorders>
              <w:top w:val="nil"/>
              <w:left w:val="nil"/>
              <w:bottom w:val="single" w:sz="4" w:space="0" w:color="auto"/>
              <w:right w:val="single" w:sz="4" w:space="0" w:color="auto"/>
            </w:tcBorders>
            <w:shd w:val="clear" w:color="auto" w:fill="auto"/>
            <w:vAlign w:val="bottom"/>
            <w:hideMark/>
          </w:tcPr>
          <w:p w14:paraId="733B9BFA"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124-125,136</w:t>
            </w:r>
          </w:p>
        </w:tc>
        <w:tc>
          <w:tcPr>
            <w:tcW w:w="1780" w:type="dxa"/>
            <w:tcBorders>
              <w:top w:val="nil"/>
              <w:left w:val="nil"/>
              <w:bottom w:val="single" w:sz="4" w:space="0" w:color="auto"/>
              <w:right w:val="single" w:sz="4" w:space="0" w:color="auto"/>
            </w:tcBorders>
            <w:shd w:val="clear" w:color="auto" w:fill="auto"/>
            <w:vAlign w:val="bottom"/>
            <w:hideMark/>
          </w:tcPr>
          <w:p w14:paraId="50DBC13A" w14:textId="77777777" w:rsidR="00EA18EE" w:rsidRPr="00EA18EE" w:rsidRDefault="00EA18EE" w:rsidP="00EA18EE">
            <w:pPr>
              <w:widowControl/>
              <w:autoSpaceDE/>
              <w:autoSpaceDN/>
              <w:adjustRightInd/>
              <w:rPr>
                <w:rFonts w:ascii="Arial" w:hAnsi="Arial" w:cs="Arial"/>
                <w:color w:val="000000"/>
              </w:rPr>
            </w:pPr>
            <w:r w:rsidRPr="00EA18EE">
              <w:rPr>
                <w:rFonts w:ascii="Arial" w:hAnsi="Arial" w:cs="Arial"/>
                <w:color w:val="000000"/>
                <w:szCs w:val="20"/>
              </w:rPr>
              <w:t> </w:t>
            </w:r>
          </w:p>
        </w:tc>
      </w:tr>
    </w:tbl>
    <w:p w14:paraId="5E77DC74" w14:textId="77777777" w:rsidR="00EA18EE" w:rsidRPr="00E421DC" w:rsidRDefault="00EA18E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75126A2"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F43DC2F" w14:textId="77777777" w:rsidR="00F25A6C" w:rsidRPr="00E421DC" w:rsidRDefault="00F25A6C"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962CDEB" w14:textId="77777777" w:rsidR="00D06446" w:rsidRPr="00E421DC" w:rsidRDefault="00D06446" w:rsidP="00EA18EE">
      <w:pPr>
        <w:pStyle w:val="Heading1"/>
      </w:pPr>
      <w:bookmarkStart w:id="199" w:name="_Toc89482292"/>
      <w:bookmarkStart w:id="200" w:name="_Toc89859224"/>
      <w:bookmarkStart w:id="201" w:name="_Toc265358106"/>
      <w:bookmarkStart w:id="202" w:name="_Toc267166737"/>
      <w:bookmarkStart w:id="203" w:name="_Toc393004330"/>
      <w:r w:rsidRPr="00E421DC">
        <w:lastRenderedPageBreak/>
        <w:t>AI</w:t>
      </w:r>
      <w:bookmarkEnd w:id="199"/>
      <w:bookmarkEnd w:id="200"/>
      <w:bookmarkEnd w:id="201"/>
      <w:bookmarkEnd w:id="202"/>
      <w:bookmarkEnd w:id="203"/>
      <w:r w:rsidRPr="00E421DC">
        <w:t xml:space="preserve"> </w:t>
      </w:r>
      <w:r w:rsidR="00C47B67" w:rsidRPr="00E421DC">
        <w:fldChar w:fldCharType="begin"/>
      </w:r>
      <w:proofErr w:type="spellStart"/>
      <w:r w:rsidRPr="00E421DC">
        <w:instrText>tc</w:instrText>
      </w:r>
      <w:proofErr w:type="spellEnd"/>
      <w:r w:rsidRPr="00E421DC">
        <w:instrText xml:space="preserve"> "AI " \l 2</w:instrText>
      </w:r>
      <w:r w:rsidR="00C47B67" w:rsidRPr="00E421DC">
        <w:fldChar w:fldCharType="end"/>
      </w:r>
    </w:p>
    <w:p w14:paraId="4E8277DA"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b/>
      </w:r>
    </w:p>
    <w:p w14:paraId="7E3CCAF8" w14:textId="77777777" w:rsidR="00CC26D4" w:rsidRDefault="00365DFC" w:rsidP="00EA18E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After the Battle of Jericho, the Israelites continued their invasion westward and attacked the hill-country city of Ai. The first attack was a failure (Joshua 7:2-6). That was due to disobedience and greed in defying God’s ban on keeping plunder of Jericho</w:t>
      </w:r>
      <w:r w:rsidR="007701A3" w:rsidRPr="00E421DC">
        <w:rPr>
          <w:rFonts w:ascii="Arial" w:hAnsi="Arial" w:cs="Arial"/>
          <w:szCs w:val="20"/>
        </w:rPr>
        <w:t xml:space="preserve"> (Joshua 7:1). After </w:t>
      </w:r>
      <w:proofErr w:type="spellStart"/>
      <w:r w:rsidR="007701A3" w:rsidRPr="00E421DC">
        <w:rPr>
          <w:rFonts w:ascii="Arial" w:hAnsi="Arial" w:cs="Arial"/>
          <w:szCs w:val="20"/>
        </w:rPr>
        <w:t>Acan’s</w:t>
      </w:r>
      <w:proofErr w:type="spellEnd"/>
      <w:r w:rsidR="007701A3" w:rsidRPr="00E421DC">
        <w:rPr>
          <w:rFonts w:ascii="Arial" w:hAnsi="Arial" w:cs="Arial"/>
          <w:szCs w:val="20"/>
        </w:rPr>
        <w:t xml:space="preserve"> disobedience was discovered and his execution (Joshua 7:14-26), a seco</w:t>
      </w:r>
      <w:r w:rsidR="00530C95" w:rsidRPr="00E421DC">
        <w:rPr>
          <w:rFonts w:ascii="Arial" w:hAnsi="Arial" w:cs="Arial"/>
          <w:szCs w:val="20"/>
        </w:rPr>
        <w:t>nd battle of Ai took place</w:t>
      </w:r>
      <w:r w:rsidRPr="00E421DC">
        <w:rPr>
          <w:rFonts w:ascii="Arial" w:hAnsi="Arial" w:cs="Arial"/>
          <w:szCs w:val="20"/>
        </w:rPr>
        <w:t xml:space="preserve"> </w:t>
      </w:r>
      <w:r w:rsidR="007701A3" w:rsidRPr="00E421DC">
        <w:rPr>
          <w:rFonts w:ascii="Arial" w:hAnsi="Arial" w:cs="Arial"/>
          <w:szCs w:val="20"/>
        </w:rPr>
        <w:t xml:space="preserve">and the Israelites prevailed </w:t>
      </w:r>
      <w:r w:rsidRPr="00E421DC">
        <w:rPr>
          <w:rFonts w:ascii="Arial" w:hAnsi="Arial" w:cs="Arial"/>
          <w:szCs w:val="20"/>
        </w:rPr>
        <w:t>(Joshua 8:1-29).</w:t>
      </w:r>
    </w:p>
    <w:p w14:paraId="7D43980E" w14:textId="77777777" w:rsidR="00EA18EE" w:rsidRPr="00E421DC" w:rsidRDefault="00EA18EE" w:rsidP="00EA18E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52D5CFB" w14:textId="77777777" w:rsidR="005C1D8E" w:rsidRPr="00E421DC" w:rsidRDefault="005C1D8E" w:rsidP="00EA18E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204" w:name="AI002"/>
      <w:r w:rsidRPr="00E421DC">
        <w:rPr>
          <w:rFonts w:ascii="Arial" w:hAnsi="Arial" w:cs="Arial"/>
          <w:szCs w:val="20"/>
        </w:rPr>
        <w:t>PHOTO LINK: AI 002 Battle Map of Second Campaign of Ai</w:t>
      </w:r>
    </w:p>
    <w:bookmarkEnd w:id="204"/>
    <w:p w14:paraId="5854C174" w14:textId="77777777" w:rsidR="00CC26D4" w:rsidRPr="00E421DC" w:rsidRDefault="00CC26D4" w:rsidP="00EA18E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6687B626" wp14:editId="7F63B721">
            <wp:extent cx="4590027" cy="6080166"/>
            <wp:effectExtent l="19050" t="0" r="1023" b="0"/>
            <wp:docPr id="126" name="Picture 125" descr="AI 002  Battle Map Second Campa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02  Battle Map Second Campaign.jpg"/>
                    <pic:cNvPicPr/>
                  </pic:nvPicPr>
                  <pic:blipFill>
                    <a:blip r:embed="rId124" cstate="print"/>
                    <a:stretch>
                      <a:fillRect/>
                    </a:stretch>
                  </pic:blipFill>
                  <pic:spPr>
                    <a:xfrm>
                      <a:off x="0" y="0"/>
                      <a:ext cx="4592477" cy="6083411"/>
                    </a:xfrm>
                    <a:prstGeom prst="rect">
                      <a:avLst/>
                    </a:prstGeom>
                  </pic:spPr>
                </pic:pic>
              </a:graphicData>
            </a:graphic>
          </wp:inline>
        </w:drawing>
      </w:r>
    </w:p>
    <w:p w14:paraId="468E68CA" w14:textId="77777777" w:rsidR="00EA18EE" w:rsidRDefault="00EA18EE">
      <w:pPr>
        <w:widowControl/>
        <w:autoSpaceDE/>
        <w:autoSpaceDN/>
        <w:adjustRightInd/>
        <w:rPr>
          <w:rFonts w:ascii="Arial" w:hAnsi="Arial" w:cs="Arial"/>
          <w:szCs w:val="20"/>
        </w:rPr>
      </w:pPr>
      <w:r>
        <w:rPr>
          <w:rFonts w:ascii="Arial" w:hAnsi="Arial" w:cs="Arial"/>
          <w:szCs w:val="20"/>
        </w:rPr>
        <w:br w:type="page"/>
      </w:r>
    </w:p>
    <w:p w14:paraId="6056EB91" w14:textId="77777777" w:rsidR="00365DFC" w:rsidRPr="00E421DC" w:rsidRDefault="00365DFC"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197FFE2"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The location of Biblical sister cities Ai and Bethel are disputed (see map in Hanson, 1989, p.46):</w:t>
      </w:r>
    </w:p>
    <w:p w14:paraId="3F402B49" w14:textId="77777777" w:rsidR="00CC26D4" w:rsidRPr="00E421DC" w:rsidRDefault="00CC26D4">
      <w:pPr>
        <w:widowControl/>
        <w:autoSpaceDE/>
        <w:autoSpaceDN/>
        <w:adjustRightInd/>
        <w:rPr>
          <w:rFonts w:ascii="Arial" w:hAnsi="Arial" w:cs="Arial"/>
          <w:szCs w:val="20"/>
        </w:rPr>
      </w:pPr>
    </w:p>
    <w:p w14:paraId="1BC9737A" w14:textId="77777777" w:rsidR="00C35B8C" w:rsidRPr="00E421DC" w:rsidRDefault="00C35B8C" w:rsidP="00C35B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05" w:name="AI010"/>
      <w:r w:rsidRPr="00E421DC">
        <w:rPr>
          <w:rFonts w:ascii="Arial" w:hAnsi="Arial" w:cs="Arial"/>
          <w:szCs w:val="20"/>
        </w:rPr>
        <w:t>PHOTO LINK: AI 010 Regional Map of cities relating to Ai</w:t>
      </w:r>
    </w:p>
    <w:bookmarkEnd w:id="205"/>
    <w:p w14:paraId="1A5FDA1A" w14:textId="77777777" w:rsidR="00CC26D4" w:rsidRPr="00E421DC" w:rsidRDefault="00CC26D4" w:rsidP="00C35B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2F755956" wp14:editId="43F104E5">
            <wp:extent cx="5486400" cy="7060565"/>
            <wp:effectExtent l="19050" t="0" r="0" b="0"/>
            <wp:docPr id="127" name="Picture 126" descr="AI 010 Regional Map of cities relating to 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10 Regional Map of cities relating to Ai.jpg"/>
                    <pic:cNvPicPr/>
                  </pic:nvPicPr>
                  <pic:blipFill>
                    <a:blip r:embed="rId14" cstate="print"/>
                    <a:stretch>
                      <a:fillRect/>
                    </a:stretch>
                  </pic:blipFill>
                  <pic:spPr>
                    <a:xfrm>
                      <a:off x="0" y="0"/>
                      <a:ext cx="5486400" cy="7060565"/>
                    </a:xfrm>
                    <a:prstGeom prst="rect">
                      <a:avLst/>
                    </a:prstGeom>
                  </pic:spPr>
                </pic:pic>
              </a:graphicData>
            </a:graphic>
          </wp:inline>
        </w:drawing>
      </w:r>
    </w:p>
    <w:p w14:paraId="6A3ED58F" w14:textId="77777777" w:rsidR="00CC26D4" w:rsidRPr="00E421DC" w:rsidRDefault="00CC26D4">
      <w:pPr>
        <w:widowControl/>
        <w:autoSpaceDE/>
        <w:autoSpaceDN/>
        <w:adjustRightInd/>
        <w:rPr>
          <w:rFonts w:ascii="Arial" w:hAnsi="Arial" w:cs="Arial"/>
          <w:szCs w:val="20"/>
        </w:rPr>
      </w:pPr>
      <w:r w:rsidRPr="00E421DC">
        <w:rPr>
          <w:rFonts w:ascii="Arial" w:hAnsi="Arial" w:cs="Arial"/>
          <w:szCs w:val="20"/>
        </w:rPr>
        <w:br w:type="page"/>
      </w:r>
    </w:p>
    <w:p w14:paraId="0793BF0C" w14:textId="77777777" w:rsidR="00693D6A" w:rsidRPr="00E421DC" w:rsidRDefault="000C6DDB" w:rsidP="00693D6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AI003" w:history="1">
        <w:r w:rsidR="00693D6A" w:rsidRPr="00EA18EE">
          <w:rPr>
            <w:rStyle w:val="Hyperlink"/>
            <w:rFonts w:ascii="Arial" w:hAnsi="Arial" w:cs="Arial"/>
            <w:szCs w:val="20"/>
          </w:rPr>
          <w:t>PHOTO LINK: AI 003 Map of Ai area</w:t>
        </w:r>
        <w:r w:rsidR="00EA18EE" w:rsidRPr="00EA18EE">
          <w:rPr>
            <w:rStyle w:val="Hyperlink"/>
          </w:rPr>
          <w:t xml:space="preserve"> </w:t>
        </w:r>
        <w:r w:rsidR="00EA18EE" w:rsidRPr="00EA18EE">
          <w:rPr>
            <w:rStyle w:val="Hyperlink"/>
            <w:rFonts w:ascii="Arial" w:hAnsi="Arial" w:cs="Arial"/>
            <w:szCs w:val="20"/>
          </w:rPr>
          <w:t xml:space="preserve">(See ABOVE, </w:t>
        </w:r>
        <w:proofErr w:type="spellStart"/>
        <w:r w:rsidR="00EA18EE" w:rsidRPr="00EA18EE">
          <w:rPr>
            <w:rStyle w:val="Hyperlink"/>
            <w:rFonts w:ascii="Arial" w:hAnsi="Arial" w:cs="Arial"/>
            <w:szCs w:val="20"/>
          </w:rPr>
          <w:t>ctrl+click</w:t>
        </w:r>
        <w:proofErr w:type="spellEnd"/>
        <w:r w:rsidR="00EA18EE" w:rsidRPr="00EA18EE">
          <w:rPr>
            <w:rStyle w:val="Hyperlink"/>
            <w:rFonts w:ascii="Arial" w:hAnsi="Arial" w:cs="Arial"/>
            <w:szCs w:val="20"/>
          </w:rPr>
          <w:t xml:space="preserve"> to follow link)</w:t>
        </w:r>
      </w:hyperlink>
    </w:p>
    <w:p w14:paraId="4A14D8A5" w14:textId="77777777" w:rsidR="00CC26D4" w:rsidRPr="00E421DC" w:rsidRDefault="00CC26D4" w:rsidP="00693D6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CC80F01" w14:textId="77777777" w:rsidR="00D06446" w:rsidRDefault="000C6DD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AI001" w:history="1">
        <w:r w:rsidR="00D06446" w:rsidRPr="00AA7572">
          <w:rPr>
            <w:rStyle w:val="Hyperlink"/>
            <w:rFonts w:ascii="Arial" w:hAnsi="Arial" w:cs="Arial"/>
            <w:szCs w:val="20"/>
          </w:rPr>
          <w:t>PHOTO LINK: AI</w:t>
        </w:r>
        <w:r w:rsidR="00AB4AD4" w:rsidRPr="00AA7572">
          <w:rPr>
            <w:rStyle w:val="Hyperlink"/>
            <w:rFonts w:ascii="Arial" w:hAnsi="Arial" w:cs="Arial"/>
            <w:szCs w:val="20"/>
          </w:rPr>
          <w:t xml:space="preserve"> </w:t>
        </w:r>
        <w:r w:rsidR="00D06446" w:rsidRPr="00AA7572">
          <w:rPr>
            <w:rStyle w:val="Hyperlink"/>
            <w:rFonts w:ascii="Arial" w:hAnsi="Arial" w:cs="Arial"/>
            <w:szCs w:val="20"/>
          </w:rPr>
          <w:t>001 Aerial photograph of Khirbet-</w:t>
        </w:r>
        <w:proofErr w:type="spellStart"/>
        <w:r w:rsidR="00D06446" w:rsidRPr="00AA7572">
          <w:rPr>
            <w:rStyle w:val="Hyperlink"/>
            <w:rFonts w:ascii="Arial" w:hAnsi="Arial" w:cs="Arial"/>
            <w:szCs w:val="20"/>
          </w:rPr>
          <w:t>Nisya</w:t>
        </w:r>
        <w:proofErr w:type="spellEnd"/>
        <w:r w:rsidR="00AA7572" w:rsidRPr="00AA7572">
          <w:rPr>
            <w:rStyle w:val="Hyperlink"/>
            <w:rFonts w:ascii="Arial" w:hAnsi="Arial" w:cs="Arial"/>
            <w:szCs w:val="20"/>
          </w:rPr>
          <w:t xml:space="preserve"> (See ABOVE, </w:t>
        </w:r>
        <w:proofErr w:type="spellStart"/>
        <w:r w:rsidR="00AA7572" w:rsidRPr="00AA7572">
          <w:rPr>
            <w:rStyle w:val="Hyperlink"/>
            <w:rFonts w:ascii="Arial" w:hAnsi="Arial" w:cs="Arial"/>
            <w:szCs w:val="20"/>
          </w:rPr>
          <w:t>ctrl+click</w:t>
        </w:r>
        <w:proofErr w:type="spellEnd"/>
        <w:r w:rsidR="00AA7572" w:rsidRPr="00AA7572">
          <w:rPr>
            <w:rStyle w:val="Hyperlink"/>
            <w:rFonts w:ascii="Arial" w:hAnsi="Arial" w:cs="Arial"/>
            <w:szCs w:val="20"/>
          </w:rPr>
          <w:t xml:space="preserve"> to follow link)</w:t>
        </w:r>
      </w:hyperlink>
    </w:p>
    <w:p w14:paraId="41F463C4" w14:textId="77777777" w:rsidR="00AA7572" w:rsidRPr="00E421DC" w:rsidRDefault="00AA757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7A43E34"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PHOTO LINK: AI</w:t>
      </w:r>
      <w:r w:rsidR="00AB4AD4" w:rsidRPr="00E421DC">
        <w:rPr>
          <w:rFonts w:ascii="Arial" w:hAnsi="Arial" w:cs="Arial"/>
          <w:szCs w:val="20"/>
        </w:rPr>
        <w:t xml:space="preserve"> </w:t>
      </w:r>
      <w:r w:rsidRPr="00E421DC">
        <w:rPr>
          <w:rFonts w:ascii="Arial" w:hAnsi="Arial" w:cs="Arial"/>
          <w:szCs w:val="20"/>
        </w:rPr>
        <w:t xml:space="preserve">006 </w:t>
      </w:r>
      <w:proofErr w:type="spellStart"/>
      <w:r w:rsidRPr="00E421DC">
        <w:rPr>
          <w:rFonts w:ascii="Arial" w:hAnsi="Arial" w:cs="Arial"/>
          <w:szCs w:val="20"/>
        </w:rPr>
        <w:t>Kh</w:t>
      </w:r>
      <w:proofErr w:type="spellEnd"/>
      <w:r w:rsidRPr="00E421DC">
        <w:rPr>
          <w:rFonts w:ascii="Arial" w:hAnsi="Arial" w:cs="Arial"/>
          <w:szCs w:val="20"/>
        </w:rPr>
        <w:t xml:space="preserve"> </w:t>
      </w:r>
      <w:proofErr w:type="spellStart"/>
      <w:r w:rsidRPr="00E421DC">
        <w:rPr>
          <w:rFonts w:ascii="Arial" w:hAnsi="Arial" w:cs="Arial"/>
          <w:szCs w:val="20"/>
        </w:rPr>
        <w:t>Nisya</w:t>
      </w:r>
      <w:proofErr w:type="spellEnd"/>
      <w:r w:rsidRPr="00E421DC">
        <w:rPr>
          <w:rFonts w:ascii="Arial" w:hAnsi="Arial" w:cs="Arial"/>
          <w:szCs w:val="20"/>
        </w:rPr>
        <w:t xml:space="preserve"> and </w:t>
      </w:r>
      <w:proofErr w:type="spellStart"/>
      <w:r w:rsidRPr="00E421DC">
        <w:rPr>
          <w:rFonts w:ascii="Arial" w:hAnsi="Arial" w:cs="Arial"/>
          <w:szCs w:val="20"/>
        </w:rPr>
        <w:t>Kh</w:t>
      </w:r>
      <w:proofErr w:type="spellEnd"/>
      <w:r w:rsidRPr="00E421DC">
        <w:rPr>
          <w:rFonts w:ascii="Arial" w:hAnsi="Arial" w:cs="Arial"/>
          <w:szCs w:val="20"/>
        </w:rPr>
        <w:t xml:space="preserve"> el-</w:t>
      </w:r>
      <w:proofErr w:type="spellStart"/>
      <w:r w:rsidRPr="00E421DC">
        <w:rPr>
          <w:rFonts w:ascii="Arial" w:hAnsi="Arial" w:cs="Arial"/>
          <w:szCs w:val="20"/>
        </w:rPr>
        <w:t>Maquatir</w:t>
      </w:r>
      <w:proofErr w:type="spellEnd"/>
    </w:p>
    <w:p w14:paraId="52F32F39" w14:textId="77777777" w:rsidR="00D06446" w:rsidRPr="00E421DC" w:rsidRDefault="00AA757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inline distT="0" distB="0" distL="0" distR="0" wp14:anchorId="10559811" wp14:editId="3EB7739B">
            <wp:extent cx="5486400" cy="7138670"/>
            <wp:effectExtent l="19050" t="0" r="0" b="0"/>
            <wp:docPr id="275" name="Picture 274" descr="AI 006 Kh Nisya and Kh el-Magat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06 Kh Nisya and Kh el-Magatir.jpg"/>
                    <pic:cNvPicPr/>
                  </pic:nvPicPr>
                  <pic:blipFill>
                    <a:blip r:embed="rId125" cstate="print"/>
                    <a:stretch>
                      <a:fillRect/>
                    </a:stretch>
                  </pic:blipFill>
                  <pic:spPr>
                    <a:xfrm>
                      <a:off x="0" y="0"/>
                      <a:ext cx="5486400" cy="7138670"/>
                    </a:xfrm>
                    <a:prstGeom prst="rect">
                      <a:avLst/>
                    </a:prstGeom>
                  </pic:spPr>
                </pic:pic>
              </a:graphicData>
            </a:graphic>
          </wp:inline>
        </w:drawing>
      </w:r>
    </w:p>
    <w:p w14:paraId="566791D8" w14:textId="77777777" w:rsidR="00AB4AD4" w:rsidRPr="00E421DC" w:rsidRDefault="00AB4AD4" w:rsidP="00AB4AD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2160" w:hanging="2160"/>
        <w:rPr>
          <w:rFonts w:ascii="Arial" w:hAnsi="Arial" w:cs="Arial"/>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1908"/>
        <w:gridCol w:w="3600"/>
      </w:tblGrid>
      <w:tr w:rsidR="00F64780" w:rsidRPr="00E421DC" w14:paraId="039EC6EB" w14:textId="77777777" w:rsidTr="0013757A">
        <w:tc>
          <w:tcPr>
            <w:tcW w:w="1980" w:type="dxa"/>
          </w:tcPr>
          <w:p w14:paraId="5E52FA23" w14:textId="77777777" w:rsidR="00F64780" w:rsidRPr="00E421DC" w:rsidRDefault="00F64780"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b/>
                <w:szCs w:val="20"/>
              </w:rPr>
              <w:t>Biblical Name</w:t>
            </w:r>
          </w:p>
        </w:tc>
        <w:tc>
          <w:tcPr>
            <w:tcW w:w="1908" w:type="dxa"/>
          </w:tcPr>
          <w:p w14:paraId="3052F56B" w14:textId="77777777" w:rsidR="00F64780" w:rsidRPr="00E421DC" w:rsidRDefault="00F64780"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E421DC">
              <w:rPr>
                <w:rFonts w:ascii="Arial" w:hAnsi="Arial" w:cs="Arial"/>
                <w:b/>
                <w:szCs w:val="20"/>
              </w:rPr>
              <w:t>Present Site</w:t>
            </w:r>
          </w:p>
          <w:p w14:paraId="799DE881" w14:textId="77777777" w:rsidR="00BC34AA" w:rsidRPr="00E421DC" w:rsidRDefault="00F64780"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w:t>
            </w:r>
            <w:proofErr w:type="gramStart"/>
            <w:r w:rsidR="003B2311" w:rsidRPr="00E421DC">
              <w:rPr>
                <w:rFonts w:ascii="Arial" w:hAnsi="Arial" w:cs="Arial"/>
                <w:szCs w:val="20"/>
              </w:rPr>
              <w:t>Liberal-minimalist</w:t>
            </w:r>
            <w:proofErr w:type="gramEnd"/>
            <w:r w:rsidR="00BC34AA" w:rsidRPr="00E421DC">
              <w:rPr>
                <w:rFonts w:ascii="Arial" w:hAnsi="Arial" w:cs="Arial"/>
                <w:szCs w:val="20"/>
              </w:rPr>
              <w:t>,</w:t>
            </w:r>
          </w:p>
          <w:p w14:paraId="39ED8683" w14:textId="77777777" w:rsidR="00F64780" w:rsidRPr="00E421DC" w:rsidRDefault="00BC34AA"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 c. 1250 BC</w:t>
            </w:r>
            <w:r w:rsidR="00F64780" w:rsidRPr="00E421DC">
              <w:rPr>
                <w:rFonts w:ascii="Arial" w:hAnsi="Arial" w:cs="Arial"/>
                <w:szCs w:val="20"/>
              </w:rPr>
              <w:t>)</w:t>
            </w:r>
          </w:p>
        </w:tc>
        <w:tc>
          <w:tcPr>
            <w:tcW w:w="3600" w:type="dxa"/>
          </w:tcPr>
          <w:p w14:paraId="684E2DEC" w14:textId="77777777" w:rsidR="00F64780" w:rsidRPr="00E421DC" w:rsidRDefault="00F64780"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E421DC">
              <w:rPr>
                <w:rFonts w:ascii="Arial" w:hAnsi="Arial" w:cs="Arial"/>
                <w:b/>
                <w:szCs w:val="20"/>
              </w:rPr>
              <w:t>Present Site</w:t>
            </w:r>
          </w:p>
          <w:p w14:paraId="1A44AAE0" w14:textId="77777777" w:rsidR="00BC34AA" w:rsidRPr="00E421DC" w:rsidRDefault="00F64780"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b/>
                <w:szCs w:val="20"/>
              </w:rPr>
              <w:t xml:space="preserve"> </w:t>
            </w:r>
            <w:r w:rsidRPr="00E421DC">
              <w:rPr>
                <w:rFonts w:ascii="Arial" w:hAnsi="Arial" w:cs="Arial"/>
                <w:szCs w:val="20"/>
              </w:rPr>
              <w:t>(</w:t>
            </w:r>
            <w:proofErr w:type="gramStart"/>
            <w:r w:rsidR="003B2311" w:rsidRPr="00E421DC">
              <w:rPr>
                <w:rFonts w:ascii="Arial" w:hAnsi="Arial" w:cs="Arial"/>
                <w:szCs w:val="20"/>
              </w:rPr>
              <w:t>Conservative-maximalist</w:t>
            </w:r>
            <w:proofErr w:type="gramEnd"/>
            <w:r w:rsidR="00BC34AA" w:rsidRPr="00E421DC">
              <w:rPr>
                <w:rFonts w:ascii="Arial" w:hAnsi="Arial" w:cs="Arial"/>
                <w:szCs w:val="20"/>
              </w:rPr>
              <w:t>,</w:t>
            </w:r>
          </w:p>
          <w:p w14:paraId="575C1BAE" w14:textId="77777777" w:rsidR="00F64780" w:rsidRPr="00E421DC" w:rsidRDefault="00BC34AA"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E421DC">
              <w:rPr>
                <w:rFonts w:ascii="Arial" w:hAnsi="Arial" w:cs="Arial"/>
                <w:szCs w:val="20"/>
              </w:rPr>
              <w:t xml:space="preserve"> c. 1400 BC</w:t>
            </w:r>
            <w:r w:rsidR="003B2311" w:rsidRPr="00E421DC">
              <w:rPr>
                <w:rFonts w:ascii="Arial" w:hAnsi="Arial" w:cs="Arial"/>
                <w:szCs w:val="20"/>
              </w:rPr>
              <w:t>)</w:t>
            </w:r>
          </w:p>
        </w:tc>
      </w:tr>
      <w:tr w:rsidR="00F64780" w:rsidRPr="00E421DC" w14:paraId="73D4CC8E" w14:textId="77777777" w:rsidTr="0013757A">
        <w:tc>
          <w:tcPr>
            <w:tcW w:w="1980" w:type="dxa"/>
          </w:tcPr>
          <w:p w14:paraId="7D41DDA4" w14:textId="77777777" w:rsidR="00F64780" w:rsidRPr="00E421DC" w:rsidRDefault="00F64780"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Bethel</w:t>
            </w:r>
          </w:p>
        </w:tc>
        <w:tc>
          <w:tcPr>
            <w:tcW w:w="1908" w:type="dxa"/>
          </w:tcPr>
          <w:p w14:paraId="62E0C63A" w14:textId="77777777" w:rsidR="00F64780" w:rsidRPr="00E421DC" w:rsidRDefault="00F64780"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E421DC">
              <w:rPr>
                <w:rFonts w:ascii="Arial" w:hAnsi="Arial" w:cs="Arial"/>
                <w:szCs w:val="20"/>
              </w:rPr>
              <w:t>Beitin</w:t>
            </w:r>
            <w:proofErr w:type="spellEnd"/>
          </w:p>
        </w:tc>
        <w:tc>
          <w:tcPr>
            <w:tcW w:w="3600" w:type="dxa"/>
          </w:tcPr>
          <w:p w14:paraId="64217D67" w14:textId="77777777" w:rsidR="00F64780" w:rsidRPr="00E421DC" w:rsidRDefault="00F64780"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El-</w:t>
            </w:r>
            <w:proofErr w:type="spellStart"/>
            <w:r w:rsidRPr="00E421DC">
              <w:rPr>
                <w:rFonts w:ascii="Arial" w:hAnsi="Arial" w:cs="Arial"/>
                <w:szCs w:val="20"/>
              </w:rPr>
              <w:t>Bireth</w:t>
            </w:r>
            <w:proofErr w:type="spellEnd"/>
          </w:p>
        </w:tc>
      </w:tr>
      <w:tr w:rsidR="00F64780" w:rsidRPr="00E421DC" w14:paraId="62C018FD" w14:textId="77777777" w:rsidTr="0013757A">
        <w:tc>
          <w:tcPr>
            <w:tcW w:w="1980" w:type="dxa"/>
          </w:tcPr>
          <w:p w14:paraId="45B85241" w14:textId="77777777" w:rsidR="00F64780" w:rsidRPr="00E421DC" w:rsidRDefault="00F64780"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Ai</w:t>
            </w:r>
          </w:p>
        </w:tc>
        <w:tc>
          <w:tcPr>
            <w:tcW w:w="1908" w:type="dxa"/>
          </w:tcPr>
          <w:p w14:paraId="4B386C64" w14:textId="77777777" w:rsidR="00F64780" w:rsidRPr="00E421DC" w:rsidRDefault="00826EB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et-Tell</w:t>
            </w:r>
          </w:p>
        </w:tc>
        <w:tc>
          <w:tcPr>
            <w:tcW w:w="3600" w:type="dxa"/>
          </w:tcPr>
          <w:p w14:paraId="4EA31DEE" w14:textId="77777777" w:rsidR="00F64780" w:rsidRPr="00E421DC" w:rsidRDefault="003B2311"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Khirbet </w:t>
            </w:r>
            <w:proofErr w:type="spellStart"/>
            <w:r w:rsidRPr="00E421DC">
              <w:rPr>
                <w:rFonts w:ascii="Arial" w:hAnsi="Arial" w:cs="Arial"/>
                <w:szCs w:val="20"/>
              </w:rPr>
              <w:t>Nisya</w:t>
            </w:r>
            <w:proofErr w:type="spellEnd"/>
            <w:r w:rsidRPr="00E421DC">
              <w:rPr>
                <w:rFonts w:ascii="Arial" w:hAnsi="Arial" w:cs="Arial"/>
                <w:szCs w:val="20"/>
              </w:rPr>
              <w:t xml:space="preserve"> or Khirbet</w:t>
            </w:r>
            <w:r w:rsidR="00F64780" w:rsidRPr="00E421DC">
              <w:rPr>
                <w:rFonts w:ascii="Arial" w:hAnsi="Arial" w:cs="Arial"/>
                <w:szCs w:val="20"/>
              </w:rPr>
              <w:t xml:space="preserve"> el </w:t>
            </w:r>
            <w:proofErr w:type="spellStart"/>
            <w:r w:rsidR="00F64780" w:rsidRPr="00E421DC">
              <w:rPr>
                <w:rFonts w:ascii="Arial" w:hAnsi="Arial" w:cs="Arial"/>
                <w:szCs w:val="20"/>
              </w:rPr>
              <w:t>Maqatir</w:t>
            </w:r>
            <w:proofErr w:type="spellEnd"/>
          </w:p>
        </w:tc>
      </w:tr>
    </w:tbl>
    <w:p w14:paraId="7E8B8077" w14:textId="77777777" w:rsidR="00AB4AD4" w:rsidRPr="00E421DC" w:rsidRDefault="00AB4AD4" w:rsidP="00AB4AD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2160" w:hanging="2160"/>
        <w:rPr>
          <w:rFonts w:ascii="Arial" w:hAnsi="Arial" w:cs="Arial"/>
          <w:szCs w:val="20"/>
        </w:rPr>
      </w:pPr>
    </w:p>
    <w:p w14:paraId="48CC5E46" w14:textId="77777777" w:rsidR="005C1D8E" w:rsidRPr="00E421DC" w:rsidRDefault="00D06446" w:rsidP="00365DF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Ai must be east of Bethel and there must be a mountain (Hebrew </w:t>
      </w:r>
      <w:r w:rsidRPr="00E421DC">
        <w:rPr>
          <w:rFonts w:ascii="Arial" w:hAnsi="Arial" w:cs="Arial"/>
          <w:b/>
          <w:szCs w:val="20"/>
        </w:rPr>
        <w:t>“har”</w:t>
      </w:r>
      <w:r w:rsidRPr="00E421DC">
        <w:rPr>
          <w:rFonts w:ascii="Arial" w:hAnsi="Arial" w:cs="Arial"/>
          <w:szCs w:val="20"/>
        </w:rPr>
        <w:t>) between them.</w:t>
      </w:r>
      <w:r w:rsidR="00365DFC" w:rsidRPr="00E421DC">
        <w:rPr>
          <w:rFonts w:ascii="Arial" w:hAnsi="Arial" w:cs="Arial"/>
          <w:szCs w:val="20"/>
        </w:rPr>
        <w:t xml:space="preserve"> </w:t>
      </w:r>
      <w:r w:rsidR="00A94494" w:rsidRPr="00E421DC">
        <w:rPr>
          <w:rFonts w:ascii="Arial" w:hAnsi="Arial" w:cs="Arial"/>
          <w:szCs w:val="20"/>
        </w:rPr>
        <w:t>This topographic situation fits the conservative interpretation better than the liberal one.</w:t>
      </w:r>
    </w:p>
    <w:p w14:paraId="634985CF" w14:textId="77777777" w:rsidR="005C1D8E" w:rsidRPr="00E421DC" w:rsidRDefault="005C1D8E" w:rsidP="00365DF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69F42FF" w14:textId="77777777" w:rsidR="005C1D8E" w:rsidRDefault="005C1D8E" w:rsidP="00365DF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06" w:name="AI004"/>
      <w:r w:rsidRPr="00E421DC">
        <w:rPr>
          <w:rFonts w:ascii="Arial" w:hAnsi="Arial" w:cs="Arial"/>
          <w:szCs w:val="20"/>
        </w:rPr>
        <w:t>PHOTO LINK: AI 004 Topographic cross section showing two theories for locations of Ai and Bethel.</w:t>
      </w:r>
    </w:p>
    <w:bookmarkEnd w:id="206"/>
    <w:p w14:paraId="76DA0095" w14:textId="77777777" w:rsidR="00AA7572" w:rsidRPr="00E421DC" w:rsidRDefault="00AA7572" w:rsidP="00365DF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inline distT="0" distB="0" distL="0" distR="0" wp14:anchorId="1EDADA53" wp14:editId="4CF673E6">
            <wp:extent cx="6108618" cy="5218040"/>
            <wp:effectExtent l="19050" t="0" r="6432" b="0"/>
            <wp:docPr id="281" name="Picture 280" descr="AI 004 Topo cross s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04 Topo cross sections.jpg"/>
                    <pic:cNvPicPr/>
                  </pic:nvPicPr>
                  <pic:blipFill>
                    <a:blip r:embed="rId126" cstate="print"/>
                    <a:stretch>
                      <a:fillRect/>
                    </a:stretch>
                  </pic:blipFill>
                  <pic:spPr>
                    <a:xfrm>
                      <a:off x="0" y="0"/>
                      <a:ext cx="6114726" cy="5223258"/>
                    </a:xfrm>
                    <a:prstGeom prst="rect">
                      <a:avLst/>
                    </a:prstGeom>
                  </pic:spPr>
                </pic:pic>
              </a:graphicData>
            </a:graphic>
          </wp:inline>
        </w:drawing>
      </w:r>
    </w:p>
    <w:p w14:paraId="24554D11"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77A3F3E" w14:textId="77777777" w:rsidR="00D06446" w:rsidRPr="00E421DC" w:rsidRDefault="00D06446" w:rsidP="00AA7572">
      <w:pPr>
        <w:pStyle w:val="Heading2"/>
      </w:pPr>
      <w:bookmarkStart w:id="207" w:name="_Toc89482293"/>
      <w:bookmarkStart w:id="208" w:name="_Toc89859225"/>
      <w:bookmarkStart w:id="209" w:name="_Toc265358107"/>
      <w:bookmarkStart w:id="210" w:name="_Toc267166738"/>
      <w:bookmarkStart w:id="211" w:name="_Toc393004331"/>
      <w:r w:rsidRPr="00E421DC">
        <w:lastRenderedPageBreak/>
        <w:t>Et-Tell</w:t>
      </w:r>
      <w:bookmarkEnd w:id="207"/>
      <w:bookmarkEnd w:id="208"/>
      <w:r w:rsidRPr="00E421DC">
        <w:t xml:space="preserve"> </w:t>
      </w:r>
      <w:r w:rsidR="003B2311" w:rsidRPr="00E421DC">
        <w:t>(Minimalist site for Ai)</w:t>
      </w:r>
      <w:bookmarkEnd w:id="209"/>
      <w:bookmarkEnd w:id="210"/>
      <w:bookmarkEnd w:id="211"/>
      <w:r w:rsidR="00C47B67" w:rsidRPr="00E421DC">
        <w:fldChar w:fldCharType="begin"/>
      </w:r>
      <w:proofErr w:type="spellStart"/>
      <w:r w:rsidRPr="00E421DC">
        <w:instrText>tc</w:instrText>
      </w:r>
      <w:proofErr w:type="spellEnd"/>
      <w:r w:rsidRPr="00E421DC">
        <w:instrText xml:space="preserve"> "Et-Tell " \l 3</w:instrText>
      </w:r>
      <w:r w:rsidR="00C47B67" w:rsidRPr="00E421DC">
        <w:fldChar w:fldCharType="end"/>
      </w:r>
    </w:p>
    <w:p w14:paraId="27D924F6" w14:textId="77777777" w:rsidR="00C0337D" w:rsidRPr="00E421DC" w:rsidRDefault="00C0337D">
      <w:pPr>
        <w:widowControl/>
        <w:autoSpaceDE/>
        <w:autoSpaceDN/>
        <w:adjustRightInd/>
        <w:rPr>
          <w:rFonts w:ascii="Arial" w:hAnsi="Arial" w:cs="Arial"/>
          <w:szCs w:val="20"/>
        </w:rPr>
      </w:pPr>
    </w:p>
    <w:p w14:paraId="506BB986" w14:textId="77777777" w:rsidR="00D06446" w:rsidRPr="00E421DC" w:rsidRDefault="00D06446" w:rsidP="00AA757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szCs w:val="20"/>
        </w:rPr>
        <w:t>PHOTO LINK: AI</w:t>
      </w:r>
      <w:r w:rsidR="00AB4AD4" w:rsidRPr="00E421DC">
        <w:rPr>
          <w:rFonts w:ascii="Arial" w:hAnsi="Arial" w:cs="Arial"/>
          <w:szCs w:val="20"/>
        </w:rPr>
        <w:t xml:space="preserve"> </w:t>
      </w:r>
      <w:r w:rsidRPr="00E421DC">
        <w:rPr>
          <w:rFonts w:ascii="Arial" w:hAnsi="Arial" w:cs="Arial"/>
          <w:szCs w:val="20"/>
        </w:rPr>
        <w:t>014 et</w:t>
      </w:r>
      <w:r w:rsidRPr="00E421DC">
        <w:rPr>
          <w:rFonts w:ascii="Arial" w:hAnsi="Arial" w:cs="Arial"/>
          <w:szCs w:val="20"/>
        </w:rPr>
        <w:noBreakHyphen/>
        <w:t>Tell liberal Ai</w:t>
      </w:r>
    </w:p>
    <w:p w14:paraId="4FB92072" w14:textId="77777777" w:rsidR="00C0337D" w:rsidRPr="00E421DC" w:rsidRDefault="00C0337D"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25C91EEA" wp14:editId="2FB3C11D">
            <wp:extent cx="5486400" cy="4197350"/>
            <wp:effectExtent l="19050" t="0" r="0" b="0"/>
            <wp:docPr id="103" name="Picture 102" descr="AI 014 et-Tell liberal 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14 et-Tell liberal Ai.jpg"/>
                    <pic:cNvPicPr/>
                  </pic:nvPicPr>
                  <pic:blipFill>
                    <a:blip r:embed="rId127" cstate="print"/>
                    <a:stretch>
                      <a:fillRect/>
                    </a:stretch>
                  </pic:blipFill>
                  <pic:spPr>
                    <a:xfrm>
                      <a:off x="0" y="0"/>
                      <a:ext cx="5486400" cy="4197350"/>
                    </a:xfrm>
                    <a:prstGeom prst="rect">
                      <a:avLst/>
                    </a:prstGeom>
                  </pic:spPr>
                </pic:pic>
              </a:graphicData>
            </a:graphic>
          </wp:inline>
        </w:drawing>
      </w:r>
    </w:p>
    <w:p w14:paraId="0C1E9C4B" w14:textId="77777777" w:rsidR="00C0337D" w:rsidRPr="00E421DC" w:rsidRDefault="00C0337D"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D5EABC9" w14:textId="77777777" w:rsidR="00D06446" w:rsidRPr="00E421DC" w:rsidRDefault="00D06446" w:rsidP="00AA757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212" w:name="AI007"/>
      <w:r w:rsidRPr="00E421DC">
        <w:rPr>
          <w:rFonts w:ascii="Arial" w:hAnsi="Arial" w:cs="Arial"/>
          <w:szCs w:val="20"/>
        </w:rPr>
        <w:t>PHOTO LINK: AI</w:t>
      </w:r>
      <w:r w:rsidR="00AB4AD4" w:rsidRPr="00E421DC">
        <w:rPr>
          <w:rFonts w:ascii="Arial" w:hAnsi="Arial" w:cs="Arial"/>
          <w:szCs w:val="20"/>
        </w:rPr>
        <w:t xml:space="preserve"> </w:t>
      </w:r>
      <w:proofErr w:type="gramStart"/>
      <w:r w:rsidRPr="00E421DC">
        <w:rPr>
          <w:rFonts w:ascii="Arial" w:hAnsi="Arial" w:cs="Arial"/>
          <w:szCs w:val="20"/>
        </w:rPr>
        <w:t>007  Aerial</w:t>
      </w:r>
      <w:proofErr w:type="gramEnd"/>
      <w:r w:rsidRPr="00E421DC">
        <w:rPr>
          <w:rFonts w:ascii="Arial" w:hAnsi="Arial" w:cs="Arial"/>
          <w:szCs w:val="20"/>
        </w:rPr>
        <w:t xml:space="preserve"> view </w:t>
      </w:r>
      <w:r w:rsidR="00826EB4" w:rsidRPr="00E421DC">
        <w:rPr>
          <w:rFonts w:ascii="Arial" w:hAnsi="Arial" w:cs="Arial"/>
          <w:szCs w:val="20"/>
        </w:rPr>
        <w:t>et-Tell</w:t>
      </w:r>
      <w:r w:rsidRPr="00E421DC">
        <w:rPr>
          <w:rFonts w:ascii="Arial" w:hAnsi="Arial" w:cs="Arial"/>
          <w:szCs w:val="20"/>
        </w:rPr>
        <w:t xml:space="preserve"> (liberal site of Ai)</w:t>
      </w:r>
    </w:p>
    <w:bookmarkEnd w:id="212"/>
    <w:p w14:paraId="03F0FCE3" w14:textId="77777777" w:rsidR="008A4112" w:rsidRPr="00E421DC" w:rsidRDefault="008A4112" w:rsidP="00AA757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1E0441AA" wp14:editId="2457DF37">
            <wp:extent cx="4624202" cy="2816772"/>
            <wp:effectExtent l="19050" t="0" r="4948" b="0"/>
            <wp:docPr id="105" name="Picture 104" descr="AI 007 Aerial view et-Tell = liberal 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07 Aerial view et-Tell = liberal Ai.jpg"/>
                    <pic:cNvPicPr/>
                  </pic:nvPicPr>
                  <pic:blipFill>
                    <a:blip r:embed="rId128" cstate="print"/>
                    <a:stretch>
                      <a:fillRect/>
                    </a:stretch>
                  </pic:blipFill>
                  <pic:spPr>
                    <a:xfrm>
                      <a:off x="0" y="0"/>
                      <a:ext cx="4624275" cy="2816816"/>
                    </a:xfrm>
                    <a:prstGeom prst="rect">
                      <a:avLst/>
                    </a:prstGeom>
                  </pic:spPr>
                </pic:pic>
              </a:graphicData>
            </a:graphic>
          </wp:inline>
        </w:drawing>
      </w:r>
    </w:p>
    <w:p w14:paraId="4F225327"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2DCCBF7"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 xml:space="preserve">On this site, Israelite farmers at built small structures and terraces on ruins of </w:t>
      </w:r>
      <w:r w:rsidR="00365DFC" w:rsidRPr="00E421DC">
        <w:rPr>
          <w:rFonts w:ascii="Arial" w:hAnsi="Arial" w:cs="Arial"/>
          <w:szCs w:val="20"/>
        </w:rPr>
        <w:t xml:space="preserve">an </w:t>
      </w:r>
      <w:r w:rsidRPr="00E421DC">
        <w:rPr>
          <w:rFonts w:ascii="Arial" w:hAnsi="Arial" w:cs="Arial"/>
          <w:szCs w:val="20"/>
        </w:rPr>
        <w:t>older city c. 1200 BC. The settlement had 150 people living in it at time of Judges (Callaway, 1983). The people lived in primitive conditions but with bronze metallurgy. Bathing was rare: compare Genesis 27:6 where Esau is identified by his smell (body odor). The village was abandoned in 1050 BC (Livingston, 1988, 1990). The site does not have many of the occupation levels it should have to be a candidate for Biblical Ai (see table</w:t>
      </w:r>
      <w:r w:rsidR="00A94494" w:rsidRPr="00E421DC">
        <w:rPr>
          <w:rFonts w:ascii="Arial" w:hAnsi="Arial" w:cs="Arial"/>
          <w:szCs w:val="20"/>
        </w:rPr>
        <w:t>s</w:t>
      </w:r>
      <w:r w:rsidRPr="00E421DC">
        <w:rPr>
          <w:rFonts w:ascii="Arial" w:hAnsi="Arial" w:cs="Arial"/>
          <w:szCs w:val="20"/>
        </w:rPr>
        <w:t>, below).</w:t>
      </w:r>
    </w:p>
    <w:p w14:paraId="1B89C9E7" w14:textId="77777777" w:rsidR="00AB4AD4" w:rsidRPr="00E421DC" w:rsidRDefault="00AB4AD4"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0137079" w14:textId="77777777" w:rsidR="00D06446" w:rsidRPr="00E421DC" w:rsidRDefault="000C6DD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AI005" w:history="1">
        <w:r w:rsidR="00D06446" w:rsidRPr="00AA7572">
          <w:rPr>
            <w:rStyle w:val="Hyperlink"/>
            <w:rFonts w:ascii="Arial" w:hAnsi="Arial" w:cs="Arial"/>
            <w:szCs w:val="20"/>
          </w:rPr>
          <w:t>PHOTO LINK: AI</w:t>
        </w:r>
        <w:r w:rsidR="00AB4AD4" w:rsidRPr="00AA7572">
          <w:rPr>
            <w:rStyle w:val="Hyperlink"/>
            <w:rFonts w:ascii="Arial" w:hAnsi="Arial" w:cs="Arial"/>
            <w:szCs w:val="20"/>
          </w:rPr>
          <w:t xml:space="preserve"> </w:t>
        </w:r>
        <w:proofErr w:type="gramStart"/>
        <w:r w:rsidR="00AB4AD4" w:rsidRPr="00AA7572">
          <w:rPr>
            <w:rStyle w:val="Hyperlink"/>
            <w:rFonts w:ascii="Arial" w:hAnsi="Arial" w:cs="Arial"/>
            <w:szCs w:val="20"/>
          </w:rPr>
          <w:t>0</w:t>
        </w:r>
        <w:r w:rsidR="00D06446" w:rsidRPr="00AA7572">
          <w:rPr>
            <w:rStyle w:val="Hyperlink"/>
            <w:rFonts w:ascii="Arial" w:hAnsi="Arial" w:cs="Arial"/>
            <w:szCs w:val="20"/>
          </w:rPr>
          <w:t>05  Vertical</w:t>
        </w:r>
        <w:proofErr w:type="gramEnd"/>
        <w:r w:rsidR="00D06446" w:rsidRPr="00AA7572">
          <w:rPr>
            <w:rStyle w:val="Hyperlink"/>
            <w:rFonts w:ascii="Arial" w:hAnsi="Arial" w:cs="Arial"/>
            <w:szCs w:val="20"/>
          </w:rPr>
          <w:t xml:space="preserve"> aerial photo Ai site 4 mi east of </w:t>
        </w:r>
        <w:proofErr w:type="spellStart"/>
        <w:r w:rsidR="00D06446" w:rsidRPr="00AA7572">
          <w:rPr>
            <w:rStyle w:val="Hyperlink"/>
            <w:rFonts w:ascii="Arial" w:hAnsi="Arial" w:cs="Arial"/>
            <w:szCs w:val="20"/>
          </w:rPr>
          <w:t>Raddana</w:t>
        </w:r>
        <w:proofErr w:type="spellEnd"/>
        <w:r w:rsidR="00D06446" w:rsidRPr="00AA7572">
          <w:rPr>
            <w:rStyle w:val="Hyperlink"/>
            <w:rFonts w:ascii="Arial" w:hAnsi="Arial" w:cs="Arial"/>
            <w:szCs w:val="20"/>
          </w:rPr>
          <w:t>, bronze age</w:t>
        </w:r>
        <w:r w:rsidR="00AA7572" w:rsidRPr="00AA7572">
          <w:rPr>
            <w:rStyle w:val="Hyperlink"/>
          </w:rPr>
          <w:t xml:space="preserve"> </w:t>
        </w:r>
        <w:r w:rsidR="00AA7572" w:rsidRPr="00AA7572">
          <w:rPr>
            <w:rStyle w:val="Hyperlink"/>
            <w:rFonts w:ascii="Arial" w:hAnsi="Arial" w:cs="Arial"/>
            <w:szCs w:val="20"/>
          </w:rPr>
          <w:t xml:space="preserve">(See ABOVE, </w:t>
        </w:r>
        <w:proofErr w:type="spellStart"/>
        <w:r w:rsidR="00AA7572" w:rsidRPr="00AA7572">
          <w:rPr>
            <w:rStyle w:val="Hyperlink"/>
            <w:rFonts w:ascii="Arial" w:hAnsi="Arial" w:cs="Arial"/>
            <w:szCs w:val="20"/>
          </w:rPr>
          <w:t>ctrl+click</w:t>
        </w:r>
        <w:proofErr w:type="spellEnd"/>
        <w:r w:rsidR="00AA7572" w:rsidRPr="00AA7572">
          <w:rPr>
            <w:rStyle w:val="Hyperlink"/>
            <w:rFonts w:ascii="Arial" w:hAnsi="Arial" w:cs="Arial"/>
            <w:szCs w:val="20"/>
          </w:rPr>
          <w:t xml:space="preserve"> to follow link)</w:t>
        </w:r>
      </w:hyperlink>
    </w:p>
    <w:p w14:paraId="54CE855B" w14:textId="77777777" w:rsidR="008A4112" w:rsidRPr="00E421DC" w:rsidRDefault="008A411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1DEE521" w14:textId="77777777" w:rsidR="00D06446" w:rsidRPr="00E421DC" w:rsidRDefault="00D06446" w:rsidP="00AA7572">
      <w:pPr>
        <w:pStyle w:val="Heading2"/>
      </w:pPr>
      <w:bookmarkStart w:id="213" w:name="_Toc89482294"/>
      <w:bookmarkStart w:id="214" w:name="_Toc89859226"/>
      <w:bookmarkStart w:id="215" w:name="_Toc265358108"/>
      <w:bookmarkStart w:id="216" w:name="_Toc267166739"/>
      <w:bookmarkStart w:id="217" w:name="_Toc393004332"/>
      <w:proofErr w:type="spellStart"/>
      <w:r w:rsidRPr="00E421DC">
        <w:t>Beitin</w:t>
      </w:r>
      <w:bookmarkEnd w:id="213"/>
      <w:bookmarkEnd w:id="214"/>
      <w:proofErr w:type="spellEnd"/>
      <w:r w:rsidRPr="00E421DC">
        <w:t xml:space="preserve"> </w:t>
      </w:r>
      <w:r w:rsidR="003B2311" w:rsidRPr="00E421DC">
        <w:t>(Minimalist site for Bethel)</w:t>
      </w:r>
      <w:bookmarkEnd w:id="215"/>
      <w:bookmarkEnd w:id="216"/>
      <w:bookmarkEnd w:id="217"/>
      <w:r w:rsidR="00C47B67" w:rsidRPr="00E421DC">
        <w:fldChar w:fldCharType="begin"/>
      </w:r>
      <w:proofErr w:type="spellStart"/>
      <w:r w:rsidRPr="00E421DC">
        <w:instrText>tc</w:instrText>
      </w:r>
      <w:proofErr w:type="spellEnd"/>
      <w:r w:rsidRPr="00E421DC">
        <w:instrText xml:space="preserve"> "</w:instrText>
      </w:r>
      <w:proofErr w:type="spellStart"/>
      <w:r w:rsidRPr="00E421DC">
        <w:instrText>Beitin</w:instrText>
      </w:r>
      <w:proofErr w:type="spellEnd"/>
      <w:r w:rsidRPr="00E421DC">
        <w:instrText xml:space="preserve"> " \l 3</w:instrText>
      </w:r>
      <w:r w:rsidR="00C47B67" w:rsidRPr="00E421DC">
        <w:fldChar w:fldCharType="end"/>
      </w:r>
    </w:p>
    <w:p w14:paraId="2F08DA23"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1A53E92"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This site is on a relatively level area without strategic control of travel routes in the area. One road goes from </w:t>
      </w:r>
      <w:proofErr w:type="spellStart"/>
      <w:r w:rsidRPr="00E421DC">
        <w:rPr>
          <w:rFonts w:ascii="Arial" w:hAnsi="Arial" w:cs="Arial"/>
          <w:szCs w:val="20"/>
        </w:rPr>
        <w:t>Beitin</w:t>
      </w:r>
      <w:proofErr w:type="spellEnd"/>
      <w:r w:rsidRPr="00E421DC">
        <w:rPr>
          <w:rFonts w:ascii="Arial" w:hAnsi="Arial" w:cs="Arial"/>
          <w:szCs w:val="20"/>
        </w:rPr>
        <w:t xml:space="preserve"> to Jericho and a road to Nablus goes past it (Livingston, 1988, 1990).</w:t>
      </w:r>
    </w:p>
    <w:p w14:paraId="3B5E0FF3"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296BDDD"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18" w:name="AI011"/>
      <w:r w:rsidRPr="00E421DC">
        <w:rPr>
          <w:rFonts w:ascii="Arial" w:hAnsi="Arial" w:cs="Arial"/>
          <w:szCs w:val="20"/>
        </w:rPr>
        <w:t>PHOTO LINK: AI</w:t>
      </w:r>
      <w:r w:rsidR="00AB4AD4" w:rsidRPr="00E421DC">
        <w:rPr>
          <w:rFonts w:ascii="Arial" w:hAnsi="Arial" w:cs="Arial"/>
          <w:szCs w:val="20"/>
        </w:rPr>
        <w:t xml:space="preserve"> 011 </w:t>
      </w:r>
      <w:r w:rsidRPr="00E421DC">
        <w:rPr>
          <w:rFonts w:ascii="Arial" w:hAnsi="Arial" w:cs="Arial"/>
          <w:szCs w:val="20"/>
        </w:rPr>
        <w:t xml:space="preserve">Modern </w:t>
      </w:r>
      <w:proofErr w:type="spellStart"/>
      <w:r w:rsidRPr="00E421DC">
        <w:rPr>
          <w:rFonts w:ascii="Arial" w:hAnsi="Arial" w:cs="Arial"/>
          <w:szCs w:val="20"/>
        </w:rPr>
        <w:t>Beitin</w:t>
      </w:r>
      <w:proofErr w:type="spellEnd"/>
      <w:r w:rsidRPr="00E421DC">
        <w:rPr>
          <w:rFonts w:ascii="Arial" w:hAnsi="Arial" w:cs="Arial"/>
          <w:szCs w:val="20"/>
        </w:rPr>
        <w:t xml:space="preserve"> = or not = Bethel</w:t>
      </w:r>
    </w:p>
    <w:bookmarkEnd w:id="218"/>
    <w:p w14:paraId="0BFE8B66" w14:textId="77777777" w:rsidR="008A4112" w:rsidRPr="00E421DC" w:rsidRDefault="008A411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5A1B0D42" wp14:editId="5AD8735E">
            <wp:extent cx="5486400" cy="3714115"/>
            <wp:effectExtent l="19050" t="0" r="0" b="0"/>
            <wp:docPr id="107" name="Picture 106" descr="AI 011 Modern Beitin = or not = Beth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11 Modern Beitin = or not = Bethel.jpg"/>
                    <pic:cNvPicPr/>
                  </pic:nvPicPr>
                  <pic:blipFill>
                    <a:blip r:embed="rId129" cstate="print"/>
                    <a:stretch>
                      <a:fillRect/>
                    </a:stretch>
                  </pic:blipFill>
                  <pic:spPr>
                    <a:xfrm>
                      <a:off x="0" y="0"/>
                      <a:ext cx="5486400" cy="3714115"/>
                    </a:xfrm>
                    <a:prstGeom prst="rect">
                      <a:avLst/>
                    </a:prstGeom>
                  </pic:spPr>
                </pic:pic>
              </a:graphicData>
            </a:graphic>
          </wp:inline>
        </w:drawing>
      </w:r>
    </w:p>
    <w:p w14:paraId="3F367FCD" w14:textId="77777777" w:rsidR="008A4112" w:rsidRPr="00E421DC" w:rsidRDefault="008A4112">
      <w:pPr>
        <w:widowControl/>
        <w:autoSpaceDE/>
        <w:autoSpaceDN/>
        <w:adjustRightInd/>
        <w:rPr>
          <w:rFonts w:ascii="Arial" w:hAnsi="Arial" w:cs="Arial"/>
          <w:szCs w:val="20"/>
        </w:rPr>
      </w:pPr>
      <w:r w:rsidRPr="00E421DC">
        <w:rPr>
          <w:rFonts w:ascii="Arial" w:hAnsi="Arial" w:cs="Arial"/>
          <w:szCs w:val="20"/>
        </w:rPr>
        <w:br w:type="page"/>
      </w:r>
    </w:p>
    <w:p w14:paraId="28D1BAB5"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19" w:name="BEITIN001"/>
      <w:r w:rsidRPr="00E421DC">
        <w:rPr>
          <w:rFonts w:ascii="Arial" w:hAnsi="Arial" w:cs="Arial"/>
          <w:szCs w:val="20"/>
        </w:rPr>
        <w:lastRenderedPageBreak/>
        <w:t>PHOTO LINK: BEITIN 001 Location Map</w:t>
      </w:r>
    </w:p>
    <w:bookmarkEnd w:id="219"/>
    <w:p w14:paraId="10F4866D" w14:textId="77777777" w:rsidR="008A4112" w:rsidRPr="00E421DC" w:rsidRDefault="008A411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3CCEC78C" wp14:editId="63CA1D00">
            <wp:extent cx="6484651" cy="5617028"/>
            <wp:effectExtent l="19050" t="0" r="0" b="0"/>
            <wp:docPr id="109" name="Picture 108" descr="BEITIN 001 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ITIN 001 Location Map.jpg"/>
                    <pic:cNvPicPr/>
                  </pic:nvPicPr>
                  <pic:blipFill>
                    <a:blip r:embed="rId130" cstate="print"/>
                    <a:stretch>
                      <a:fillRect/>
                    </a:stretch>
                  </pic:blipFill>
                  <pic:spPr>
                    <a:xfrm>
                      <a:off x="0" y="0"/>
                      <a:ext cx="6487668" cy="5619641"/>
                    </a:xfrm>
                    <a:prstGeom prst="rect">
                      <a:avLst/>
                    </a:prstGeom>
                  </pic:spPr>
                </pic:pic>
              </a:graphicData>
            </a:graphic>
          </wp:inline>
        </w:drawing>
      </w:r>
    </w:p>
    <w:p w14:paraId="0FD5C0D1" w14:textId="77777777" w:rsidR="008A4112" w:rsidRPr="00E421DC" w:rsidRDefault="008A411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652D4C4"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Excavations by Kelso (1968) revealed a Middle Bronze Age and Late Bronze Age fortress with well-built stones 3.5 m (11.5 ft) wide. It was a comparatively small site of 3.3 acres (Wood, 1999d:103)</w:t>
      </w:r>
    </w:p>
    <w:p w14:paraId="02B91795"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1CA6156" w14:textId="77777777" w:rsidR="00AA7572" w:rsidRDefault="00AA7572">
      <w:pPr>
        <w:widowControl/>
        <w:autoSpaceDE/>
        <w:autoSpaceDN/>
        <w:adjustRightInd/>
        <w:rPr>
          <w:rFonts w:ascii="Arial" w:hAnsi="Arial" w:cs="Arial"/>
          <w:szCs w:val="20"/>
        </w:rPr>
      </w:pPr>
      <w:r>
        <w:rPr>
          <w:rFonts w:ascii="Arial" w:hAnsi="Arial" w:cs="Arial"/>
          <w:szCs w:val="20"/>
        </w:rPr>
        <w:br w:type="page"/>
      </w:r>
    </w:p>
    <w:p w14:paraId="1C04C82F"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PHOTO LINK: BEITIN 002 MB-LB Fortress</w:t>
      </w:r>
    </w:p>
    <w:p w14:paraId="7E80766E" w14:textId="77777777" w:rsidR="008A4112" w:rsidRPr="00E421DC" w:rsidRDefault="008A411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anchor distT="0" distB="0" distL="114300" distR="114300" simplePos="0" relativeHeight="251680768" behindDoc="0" locked="0" layoutInCell="1" allowOverlap="1" wp14:anchorId="5BC76C5B" wp14:editId="0C94B35B">
            <wp:simplePos x="0" y="0"/>
            <wp:positionH relativeFrom="column">
              <wp:posOffset>16081</wp:posOffset>
            </wp:positionH>
            <wp:positionV relativeFrom="paragraph">
              <wp:posOffset>2870</wp:posOffset>
            </wp:positionV>
            <wp:extent cx="2942161" cy="5688280"/>
            <wp:effectExtent l="19050" t="0" r="0" b="0"/>
            <wp:wrapSquare wrapText="bothSides"/>
            <wp:docPr id="118" name="Picture 117" descr="BEITIN 002 Plan of MB-LB fort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ITIN 002 Plan of MB-LB fortress.jpg"/>
                    <pic:cNvPicPr/>
                  </pic:nvPicPr>
                  <pic:blipFill>
                    <a:blip r:embed="rId46" cstate="print"/>
                    <a:stretch>
                      <a:fillRect/>
                    </a:stretch>
                  </pic:blipFill>
                  <pic:spPr>
                    <a:xfrm>
                      <a:off x="0" y="0"/>
                      <a:ext cx="2942161" cy="5688280"/>
                    </a:xfrm>
                    <a:prstGeom prst="rect">
                      <a:avLst/>
                    </a:prstGeom>
                  </pic:spPr>
                </pic:pic>
              </a:graphicData>
            </a:graphic>
          </wp:anchor>
        </w:drawing>
      </w:r>
    </w:p>
    <w:p w14:paraId="214C657B"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ADDDB8E" w14:textId="77777777" w:rsidR="00AA7572" w:rsidRPr="00E421DC" w:rsidRDefault="00AA7572" w:rsidP="00AA757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PHOTO LINK: BETHEL 001 Location Map</w:t>
      </w:r>
    </w:p>
    <w:p w14:paraId="7C3C8F14" w14:textId="77777777" w:rsidR="00AA7572" w:rsidRDefault="00AA757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A49F0D2" w14:textId="77777777" w:rsidR="00AA7572" w:rsidRDefault="00AA757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AA7572">
        <w:rPr>
          <w:rFonts w:ascii="Arial" w:hAnsi="Arial" w:cs="Arial"/>
          <w:noProof/>
          <w:szCs w:val="20"/>
        </w:rPr>
        <w:drawing>
          <wp:inline distT="0" distB="0" distL="0" distR="0" wp14:anchorId="3FB16ACC" wp14:editId="145AEB8E">
            <wp:extent cx="2020765" cy="2809694"/>
            <wp:effectExtent l="19050" t="0" r="0" b="0"/>
            <wp:docPr id="282" name="Picture 109" descr="BETHEL 001 Location 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EL 001 Location map.gif"/>
                    <pic:cNvPicPr/>
                  </pic:nvPicPr>
                  <pic:blipFill>
                    <a:blip r:embed="rId12" cstate="print"/>
                    <a:stretch>
                      <a:fillRect/>
                    </a:stretch>
                  </pic:blipFill>
                  <pic:spPr>
                    <a:xfrm>
                      <a:off x="0" y="0"/>
                      <a:ext cx="2020000" cy="2808630"/>
                    </a:xfrm>
                    <a:prstGeom prst="rect">
                      <a:avLst/>
                    </a:prstGeom>
                  </pic:spPr>
                </pic:pic>
              </a:graphicData>
            </a:graphic>
          </wp:inline>
        </w:drawing>
      </w:r>
    </w:p>
    <w:p w14:paraId="41A87A30"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Abundant LBI pottery was found at this site including a red bowl with concentric red circles diagnostic of LBIB (second half of 15</w:t>
      </w:r>
      <w:r w:rsidRPr="00E421DC">
        <w:rPr>
          <w:rFonts w:ascii="Arial" w:hAnsi="Arial" w:cs="Arial"/>
          <w:szCs w:val="20"/>
          <w:vertAlign w:val="superscript"/>
        </w:rPr>
        <w:t>th</w:t>
      </w:r>
      <w:r w:rsidRPr="00E421DC">
        <w:rPr>
          <w:rFonts w:ascii="Arial" w:hAnsi="Arial" w:cs="Arial"/>
          <w:szCs w:val="20"/>
        </w:rPr>
        <w:t xml:space="preserve"> century BC). Iron age remains are abundant, reflecting occupancy during the time of Saul.</w:t>
      </w:r>
    </w:p>
    <w:p w14:paraId="77644B5E"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DAC3D5F" w14:textId="77777777" w:rsidR="008A4112" w:rsidRPr="00E421DC" w:rsidRDefault="008A4112">
      <w:pPr>
        <w:widowControl/>
        <w:autoSpaceDE/>
        <w:autoSpaceDN/>
        <w:adjustRightInd/>
        <w:rPr>
          <w:rFonts w:ascii="Arial" w:hAnsi="Arial" w:cs="Arial"/>
          <w:szCs w:val="20"/>
        </w:rPr>
      </w:pPr>
      <w:r w:rsidRPr="00E421DC">
        <w:rPr>
          <w:rFonts w:ascii="Arial" w:hAnsi="Arial" w:cs="Arial"/>
          <w:szCs w:val="20"/>
        </w:rPr>
        <w:br w:type="page"/>
      </w:r>
    </w:p>
    <w:p w14:paraId="33BB58D4"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20" w:name="BEITIN003"/>
      <w:r w:rsidRPr="00E421DC">
        <w:rPr>
          <w:rFonts w:ascii="Arial" w:hAnsi="Arial" w:cs="Arial"/>
          <w:szCs w:val="20"/>
        </w:rPr>
        <w:lastRenderedPageBreak/>
        <w:t>PHOTO LINK: BEITIN 003 LBI Pottery</w:t>
      </w:r>
    </w:p>
    <w:bookmarkEnd w:id="220"/>
    <w:p w14:paraId="354B8566" w14:textId="77777777" w:rsidR="00D06446" w:rsidRPr="00E421DC" w:rsidRDefault="008A411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7F0B5916" wp14:editId="71658B2A">
            <wp:extent cx="5486400" cy="7088505"/>
            <wp:effectExtent l="19050" t="0" r="0" b="0"/>
            <wp:docPr id="129" name="Picture 128" descr="BEITIN 003 LBI pott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ITIN 003 LBI pottery.jpg"/>
                    <pic:cNvPicPr/>
                  </pic:nvPicPr>
                  <pic:blipFill>
                    <a:blip r:embed="rId131" cstate="print"/>
                    <a:stretch>
                      <a:fillRect/>
                    </a:stretch>
                  </pic:blipFill>
                  <pic:spPr>
                    <a:xfrm>
                      <a:off x="0" y="0"/>
                      <a:ext cx="5486400" cy="7088505"/>
                    </a:xfrm>
                    <a:prstGeom prst="rect">
                      <a:avLst/>
                    </a:prstGeom>
                  </pic:spPr>
                </pic:pic>
              </a:graphicData>
            </a:graphic>
          </wp:inline>
        </w:drawing>
      </w:r>
    </w:p>
    <w:p w14:paraId="2D495F5D" w14:textId="77777777" w:rsidR="008A4112" w:rsidRPr="00E421DC" w:rsidRDefault="008A411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2DC4D4C" w14:textId="77777777" w:rsidR="00D06446" w:rsidRPr="00E421DC" w:rsidRDefault="001C7F7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w:t>
      </w:r>
      <w:r w:rsidR="00D06446" w:rsidRPr="00E421DC">
        <w:rPr>
          <w:rFonts w:ascii="Arial" w:hAnsi="Arial" w:cs="Arial"/>
          <w:szCs w:val="20"/>
        </w:rPr>
        <w:t xml:space="preserve">location of Beth </w:t>
      </w:r>
      <w:proofErr w:type="spellStart"/>
      <w:r w:rsidR="00D06446" w:rsidRPr="00E421DC">
        <w:rPr>
          <w:rFonts w:ascii="Arial" w:hAnsi="Arial" w:cs="Arial"/>
          <w:szCs w:val="20"/>
        </w:rPr>
        <w:t>Av</w:t>
      </w:r>
      <w:r w:rsidR="008A4112" w:rsidRPr="00E421DC">
        <w:rPr>
          <w:rFonts w:ascii="Arial" w:hAnsi="Arial" w:cs="Arial"/>
          <w:szCs w:val="20"/>
        </w:rPr>
        <w:t>en</w:t>
      </w:r>
      <w:proofErr w:type="spellEnd"/>
      <w:r w:rsidR="008A4112" w:rsidRPr="00E421DC">
        <w:rPr>
          <w:rFonts w:ascii="Arial" w:hAnsi="Arial" w:cs="Arial"/>
          <w:szCs w:val="20"/>
        </w:rPr>
        <w:t xml:space="preserve"> is described</w:t>
      </w:r>
      <w:r w:rsidR="00D06446" w:rsidRPr="00E421DC">
        <w:rPr>
          <w:rFonts w:ascii="Arial" w:hAnsi="Arial" w:cs="Arial"/>
          <w:szCs w:val="20"/>
        </w:rPr>
        <w:t xml:space="preserve"> in Joshua 7:2 and 18:12-13 as </w:t>
      </w:r>
      <w:r w:rsidR="008A4112" w:rsidRPr="00E421DC">
        <w:rPr>
          <w:rFonts w:ascii="Arial" w:hAnsi="Arial" w:cs="Arial"/>
          <w:szCs w:val="20"/>
        </w:rPr>
        <w:t xml:space="preserve">being located </w:t>
      </w:r>
      <w:r w:rsidR="00D06446" w:rsidRPr="00E421DC">
        <w:rPr>
          <w:rFonts w:ascii="Arial" w:hAnsi="Arial" w:cs="Arial"/>
          <w:szCs w:val="20"/>
        </w:rPr>
        <w:t xml:space="preserve">northwest of Bethel. In 1 Samuel 14:23 it is described as west of </w:t>
      </w:r>
      <w:proofErr w:type="spellStart"/>
      <w:r w:rsidR="00D06446" w:rsidRPr="00E421DC">
        <w:rPr>
          <w:rFonts w:ascii="Arial" w:hAnsi="Arial" w:cs="Arial"/>
          <w:szCs w:val="20"/>
        </w:rPr>
        <w:t>Micmash</w:t>
      </w:r>
      <w:proofErr w:type="spellEnd"/>
      <w:r w:rsidR="00D06446" w:rsidRPr="00E421DC">
        <w:rPr>
          <w:rFonts w:ascii="Arial" w:hAnsi="Arial" w:cs="Arial"/>
          <w:szCs w:val="20"/>
        </w:rPr>
        <w:t xml:space="preserve"> (modern </w:t>
      </w:r>
      <w:proofErr w:type="spellStart"/>
      <w:r w:rsidR="00D06446" w:rsidRPr="00E421DC">
        <w:rPr>
          <w:rFonts w:ascii="Arial" w:hAnsi="Arial" w:cs="Arial"/>
          <w:szCs w:val="20"/>
        </w:rPr>
        <w:t>Mukhmas</w:t>
      </w:r>
      <w:proofErr w:type="spellEnd"/>
      <w:r w:rsidR="00D06446" w:rsidRPr="00E421DC">
        <w:rPr>
          <w:rFonts w:ascii="Arial" w:hAnsi="Arial" w:cs="Arial"/>
          <w:szCs w:val="20"/>
        </w:rPr>
        <w:t xml:space="preserve">). </w:t>
      </w:r>
      <w:proofErr w:type="spellStart"/>
      <w:r w:rsidR="00D06446" w:rsidRPr="00E421DC">
        <w:rPr>
          <w:rFonts w:ascii="Arial" w:hAnsi="Arial" w:cs="Arial"/>
          <w:szCs w:val="20"/>
        </w:rPr>
        <w:t>Beitin</w:t>
      </w:r>
      <w:proofErr w:type="spellEnd"/>
      <w:r w:rsidR="00D06446" w:rsidRPr="00E421DC">
        <w:rPr>
          <w:rFonts w:ascii="Arial" w:hAnsi="Arial" w:cs="Arial"/>
          <w:szCs w:val="20"/>
        </w:rPr>
        <w:t xml:space="preserve"> is in the right place and has archaeological materials of the right age to be the Biblical Beth </w:t>
      </w:r>
      <w:proofErr w:type="spellStart"/>
      <w:r w:rsidR="00D06446" w:rsidRPr="00E421DC">
        <w:rPr>
          <w:rFonts w:ascii="Arial" w:hAnsi="Arial" w:cs="Arial"/>
          <w:szCs w:val="20"/>
        </w:rPr>
        <w:t>Aven</w:t>
      </w:r>
      <w:proofErr w:type="spellEnd"/>
      <w:r w:rsidR="00D06446" w:rsidRPr="00E421DC">
        <w:rPr>
          <w:rFonts w:ascii="Arial" w:hAnsi="Arial" w:cs="Arial"/>
          <w:szCs w:val="20"/>
        </w:rPr>
        <w:t xml:space="preserve"> (Wood, 1999d).</w:t>
      </w:r>
    </w:p>
    <w:p w14:paraId="088E46A3"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5388F97"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21" w:name="BEITIN004"/>
      <w:r w:rsidRPr="00E421DC">
        <w:rPr>
          <w:rFonts w:ascii="Arial" w:hAnsi="Arial" w:cs="Arial"/>
          <w:szCs w:val="20"/>
        </w:rPr>
        <w:t>PHOTO LINK: BEITIN 004 Aerial photo</w:t>
      </w:r>
    </w:p>
    <w:bookmarkEnd w:id="221"/>
    <w:p w14:paraId="75E96C6B" w14:textId="77777777" w:rsidR="008A4112" w:rsidRPr="00E421DC" w:rsidRDefault="008A411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5F98B2EE" wp14:editId="00154B3A">
            <wp:extent cx="5486400" cy="3793490"/>
            <wp:effectExtent l="19050" t="0" r="0" b="0"/>
            <wp:docPr id="130" name="Picture 129" descr="BEITIN 004 Aerial view colo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ITIN 004 Aerial view colored.jpg"/>
                    <pic:cNvPicPr/>
                  </pic:nvPicPr>
                  <pic:blipFill>
                    <a:blip r:embed="rId132" cstate="print"/>
                    <a:stretch>
                      <a:fillRect/>
                    </a:stretch>
                  </pic:blipFill>
                  <pic:spPr>
                    <a:xfrm>
                      <a:off x="0" y="0"/>
                      <a:ext cx="5486400" cy="3793490"/>
                    </a:xfrm>
                    <a:prstGeom prst="rect">
                      <a:avLst/>
                    </a:prstGeom>
                  </pic:spPr>
                </pic:pic>
              </a:graphicData>
            </a:graphic>
          </wp:inline>
        </w:drawing>
      </w:r>
    </w:p>
    <w:p w14:paraId="16F1398A" w14:textId="77777777" w:rsidR="008A4112" w:rsidRPr="00E421DC" w:rsidRDefault="008A411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F390F91"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22" w:name="BEITIN005"/>
      <w:r w:rsidRPr="00E421DC">
        <w:rPr>
          <w:rFonts w:ascii="Arial" w:hAnsi="Arial" w:cs="Arial"/>
          <w:szCs w:val="20"/>
        </w:rPr>
        <w:t xml:space="preserve">PHOTO LINK: BEITIN 005 NW view down Wadi </w:t>
      </w:r>
      <w:proofErr w:type="spellStart"/>
      <w:r w:rsidRPr="00E421DC">
        <w:rPr>
          <w:rFonts w:ascii="Arial" w:hAnsi="Arial" w:cs="Arial"/>
          <w:szCs w:val="20"/>
        </w:rPr>
        <w:t>Gayeh</w:t>
      </w:r>
      <w:proofErr w:type="spellEnd"/>
    </w:p>
    <w:bookmarkEnd w:id="222"/>
    <w:p w14:paraId="0B16FC81" w14:textId="77777777" w:rsidR="008A4112" w:rsidRPr="00E421DC" w:rsidRDefault="008A4112" w:rsidP="00AA757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4BF39FB9" wp14:editId="5C436A20">
            <wp:extent cx="5304587" cy="3691722"/>
            <wp:effectExtent l="19050" t="0" r="0" b="0"/>
            <wp:docPr id="131" name="Picture 130" descr="BEITIN 005 NW view down Wadi Gay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ITIN 005 NW view down Wadi Gayeh.jpg"/>
                    <pic:cNvPicPr/>
                  </pic:nvPicPr>
                  <pic:blipFill>
                    <a:blip r:embed="rId133" cstate="print"/>
                    <a:stretch>
                      <a:fillRect/>
                    </a:stretch>
                  </pic:blipFill>
                  <pic:spPr>
                    <a:xfrm>
                      <a:off x="0" y="0"/>
                      <a:ext cx="5298867" cy="3687741"/>
                    </a:xfrm>
                    <a:prstGeom prst="rect">
                      <a:avLst/>
                    </a:prstGeom>
                  </pic:spPr>
                </pic:pic>
              </a:graphicData>
            </a:graphic>
          </wp:inline>
        </w:drawing>
      </w:r>
    </w:p>
    <w:p w14:paraId="0BE197A4" w14:textId="77777777" w:rsidR="00D06446" w:rsidRPr="00E421DC" w:rsidRDefault="00D06446" w:rsidP="00AA7572">
      <w:pPr>
        <w:pStyle w:val="Heading2"/>
        <w:rPr>
          <w:sz w:val="24"/>
        </w:rPr>
      </w:pPr>
      <w:bookmarkStart w:id="223" w:name="_Toc89482295"/>
      <w:bookmarkStart w:id="224" w:name="_Toc89859227"/>
      <w:bookmarkStart w:id="225" w:name="_Toc265358109"/>
      <w:bookmarkStart w:id="226" w:name="_Toc267166740"/>
      <w:bookmarkStart w:id="227" w:name="_Toc393004333"/>
      <w:r w:rsidRPr="00AA7572">
        <w:lastRenderedPageBreak/>
        <w:t>El-</w:t>
      </w:r>
      <w:proofErr w:type="spellStart"/>
      <w:r w:rsidRPr="00AA7572">
        <w:t>Bireh</w:t>
      </w:r>
      <w:bookmarkEnd w:id="223"/>
      <w:bookmarkEnd w:id="224"/>
      <w:proofErr w:type="spellEnd"/>
      <w:r w:rsidRPr="00AA7572">
        <w:t xml:space="preserve"> </w:t>
      </w:r>
      <w:r w:rsidR="003B2311" w:rsidRPr="00AA7572">
        <w:t>(Maximalist site for Bethel</w:t>
      </w:r>
      <w:r w:rsidR="003B2311" w:rsidRPr="00E421DC">
        <w:rPr>
          <w:sz w:val="24"/>
        </w:rPr>
        <w:t>)</w:t>
      </w:r>
      <w:bookmarkEnd w:id="225"/>
      <w:bookmarkEnd w:id="226"/>
      <w:bookmarkEnd w:id="227"/>
      <w:r w:rsidR="00C47B67" w:rsidRPr="00E421DC">
        <w:rPr>
          <w:sz w:val="24"/>
        </w:rPr>
        <w:fldChar w:fldCharType="begin"/>
      </w:r>
      <w:proofErr w:type="spellStart"/>
      <w:r w:rsidRPr="00E421DC">
        <w:rPr>
          <w:sz w:val="24"/>
        </w:rPr>
        <w:instrText>tc</w:instrText>
      </w:r>
      <w:proofErr w:type="spellEnd"/>
      <w:r w:rsidRPr="00E421DC">
        <w:rPr>
          <w:sz w:val="24"/>
        </w:rPr>
        <w:instrText xml:space="preserve"> "El-</w:instrText>
      </w:r>
      <w:proofErr w:type="spellStart"/>
      <w:r w:rsidRPr="00E421DC">
        <w:rPr>
          <w:sz w:val="24"/>
        </w:rPr>
        <w:instrText>Bireh</w:instrText>
      </w:r>
      <w:proofErr w:type="spellEnd"/>
      <w:r w:rsidRPr="00E421DC">
        <w:rPr>
          <w:sz w:val="24"/>
        </w:rPr>
        <w:instrText xml:space="preserve"> " \l 3</w:instrText>
      </w:r>
      <w:r w:rsidR="00C47B67" w:rsidRPr="00E421DC">
        <w:rPr>
          <w:sz w:val="24"/>
        </w:rPr>
        <w:fldChar w:fldCharType="end"/>
      </w:r>
    </w:p>
    <w:p w14:paraId="68831996" w14:textId="77777777" w:rsidR="00D06446" w:rsidRPr="00E421DC" w:rsidRDefault="00324D34"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anchor distT="0" distB="0" distL="114300" distR="114300" simplePos="0" relativeHeight="251688960" behindDoc="1" locked="0" layoutInCell="1" allowOverlap="1" wp14:anchorId="214B4703" wp14:editId="5FEFFB74">
            <wp:simplePos x="0" y="0"/>
            <wp:positionH relativeFrom="column">
              <wp:posOffset>2033270</wp:posOffset>
            </wp:positionH>
            <wp:positionV relativeFrom="paragraph">
              <wp:posOffset>113665</wp:posOffset>
            </wp:positionV>
            <wp:extent cx="4078605" cy="7955915"/>
            <wp:effectExtent l="19050" t="0" r="0" b="0"/>
            <wp:wrapTight wrapText="bothSides">
              <wp:wrapPolygon edited="0">
                <wp:start x="-101" y="0"/>
                <wp:lineTo x="-101" y="21567"/>
                <wp:lineTo x="21590" y="21567"/>
                <wp:lineTo x="21590" y="0"/>
                <wp:lineTo x="-101" y="0"/>
              </wp:wrapPolygon>
            </wp:wrapTight>
            <wp:docPr id="2" name="Picture 1" descr="BETHEL 002 Map of Roman mile markers north of 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EL 002 Map of Roman mile markers north of Jerusalem.jpg"/>
                    <pic:cNvPicPr/>
                  </pic:nvPicPr>
                  <pic:blipFill>
                    <a:blip r:embed="rId134" cstate="print"/>
                    <a:stretch>
                      <a:fillRect/>
                    </a:stretch>
                  </pic:blipFill>
                  <pic:spPr>
                    <a:xfrm>
                      <a:off x="0" y="0"/>
                      <a:ext cx="4078605" cy="7955915"/>
                    </a:xfrm>
                    <a:prstGeom prst="rect">
                      <a:avLst/>
                    </a:prstGeom>
                  </pic:spPr>
                </pic:pic>
              </a:graphicData>
            </a:graphic>
          </wp:anchor>
        </w:drawing>
      </w:r>
    </w:p>
    <w:p w14:paraId="08797360"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El-</w:t>
      </w:r>
      <w:proofErr w:type="spellStart"/>
      <w:r w:rsidRPr="00E421DC">
        <w:rPr>
          <w:rFonts w:ascii="Arial" w:hAnsi="Arial" w:cs="Arial"/>
          <w:szCs w:val="20"/>
        </w:rPr>
        <w:t>Bireh</w:t>
      </w:r>
      <w:proofErr w:type="spellEnd"/>
      <w:r w:rsidRPr="00E421DC">
        <w:rPr>
          <w:rFonts w:ascii="Arial" w:hAnsi="Arial" w:cs="Arial"/>
          <w:szCs w:val="20"/>
        </w:rPr>
        <w:t xml:space="preserve"> has the required topography and is the right distance from Jerusalem to be Bethel. It is located on a road between Jericho and Shechem which converge at a narrow "hourglass" ridge (Livingston, 1988, 1990).</w:t>
      </w:r>
    </w:p>
    <w:p w14:paraId="364BE239"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8326EF7" w14:textId="77777777" w:rsidR="00D06446" w:rsidRPr="00E421DC" w:rsidRDefault="000C6DD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AI012" w:history="1">
        <w:r w:rsidR="00D06446" w:rsidRPr="00AA7572">
          <w:rPr>
            <w:rStyle w:val="Hyperlink"/>
            <w:rFonts w:ascii="Arial" w:hAnsi="Arial" w:cs="Arial"/>
            <w:szCs w:val="20"/>
          </w:rPr>
          <w:t>PHOTO LINK: AI</w:t>
        </w:r>
        <w:r w:rsidR="00EE157D" w:rsidRPr="00AA7572">
          <w:rPr>
            <w:rStyle w:val="Hyperlink"/>
            <w:rFonts w:ascii="Arial" w:hAnsi="Arial" w:cs="Arial"/>
            <w:szCs w:val="20"/>
          </w:rPr>
          <w:t xml:space="preserve"> </w:t>
        </w:r>
        <w:r w:rsidR="00D06446" w:rsidRPr="00AA7572">
          <w:rPr>
            <w:rStyle w:val="Hyperlink"/>
            <w:rFonts w:ascii="Arial" w:hAnsi="Arial" w:cs="Arial"/>
            <w:szCs w:val="20"/>
          </w:rPr>
          <w:t xml:space="preserve">012 Modern </w:t>
        </w:r>
        <w:proofErr w:type="spellStart"/>
        <w:r w:rsidR="00D06446" w:rsidRPr="00AA7572">
          <w:rPr>
            <w:rStyle w:val="Hyperlink"/>
            <w:rFonts w:ascii="Arial" w:hAnsi="Arial" w:cs="Arial"/>
            <w:szCs w:val="20"/>
          </w:rPr>
          <w:t>Bireh</w:t>
        </w:r>
        <w:proofErr w:type="spellEnd"/>
        <w:r w:rsidR="00D06446" w:rsidRPr="00AA7572">
          <w:rPr>
            <w:rStyle w:val="Hyperlink"/>
            <w:rFonts w:ascii="Arial" w:hAnsi="Arial" w:cs="Arial"/>
            <w:szCs w:val="20"/>
          </w:rPr>
          <w:t xml:space="preserve"> = ABR's Bethel</w:t>
        </w:r>
        <w:r w:rsidR="00AA7572" w:rsidRPr="00AA7572">
          <w:rPr>
            <w:rStyle w:val="Hyperlink"/>
          </w:rPr>
          <w:t xml:space="preserve"> </w:t>
        </w:r>
        <w:r w:rsidR="00AA7572" w:rsidRPr="00AA7572">
          <w:rPr>
            <w:rStyle w:val="Hyperlink"/>
            <w:rFonts w:ascii="Arial" w:hAnsi="Arial" w:cs="Arial"/>
            <w:szCs w:val="20"/>
          </w:rPr>
          <w:t xml:space="preserve">(See ABOVE, </w:t>
        </w:r>
        <w:proofErr w:type="spellStart"/>
        <w:r w:rsidR="00AA7572" w:rsidRPr="00AA7572">
          <w:rPr>
            <w:rStyle w:val="Hyperlink"/>
            <w:rFonts w:ascii="Arial" w:hAnsi="Arial" w:cs="Arial"/>
            <w:szCs w:val="20"/>
          </w:rPr>
          <w:t>ctrl+click</w:t>
        </w:r>
        <w:proofErr w:type="spellEnd"/>
        <w:r w:rsidR="00AA7572" w:rsidRPr="00AA7572">
          <w:rPr>
            <w:rStyle w:val="Hyperlink"/>
            <w:rFonts w:ascii="Arial" w:hAnsi="Arial" w:cs="Arial"/>
            <w:szCs w:val="20"/>
          </w:rPr>
          <w:t xml:space="preserve"> to follow link)</w:t>
        </w:r>
      </w:hyperlink>
    </w:p>
    <w:p w14:paraId="61D7AD6E" w14:textId="77777777" w:rsidR="008A4112" w:rsidRPr="00E421DC" w:rsidRDefault="008A411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A253B8A" w14:textId="77777777" w:rsidR="0084277B" w:rsidRPr="00E421DC" w:rsidRDefault="000C6DD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AI003" w:history="1">
        <w:r w:rsidR="0084277B" w:rsidRPr="00AA7572">
          <w:rPr>
            <w:rStyle w:val="Hyperlink"/>
            <w:rFonts w:ascii="Arial" w:hAnsi="Arial" w:cs="Arial"/>
            <w:szCs w:val="20"/>
          </w:rPr>
          <w:t>PHOTO L</w:t>
        </w:r>
        <w:r w:rsidR="00AA7572" w:rsidRPr="00AA7572">
          <w:rPr>
            <w:rStyle w:val="Hyperlink"/>
            <w:rFonts w:ascii="Arial" w:hAnsi="Arial" w:cs="Arial"/>
            <w:szCs w:val="20"/>
          </w:rPr>
          <w:t xml:space="preserve">INK: A1 003 Map of Ai area (See ABOVE, </w:t>
        </w:r>
        <w:proofErr w:type="spellStart"/>
        <w:r w:rsidR="00AA7572" w:rsidRPr="00AA7572">
          <w:rPr>
            <w:rStyle w:val="Hyperlink"/>
            <w:rFonts w:ascii="Arial" w:hAnsi="Arial" w:cs="Arial"/>
            <w:szCs w:val="20"/>
          </w:rPr>
          <w:t>ctrl+click</w:t>
        </w:r>
        <w:proofErr w:type="spellEnd"/>
        <w:r w:rsidR="00AA7572" w:rsidRPr="00AA7572">
          <w:rPr>
            <w:rStyle w:val="Hyperlink"/>
            <w:rFonts w:ascii="Arial" w:hAnsi="Arial" w:cs="Arial"/>
            <w:szCs w:val="20"/>
          </w:rPr>
          <w:t xml:space="preserve"> to follow link)</w:t>
        </w:r>
      </w:hyperlink>
    </w:p>
    <w:p w14:paraId="7169EA28" w14:textId="77777777" w:rsidR="008A4112" w:rsidRDefault="008A411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748F63F" w14:textId="77777777" w:rsidR="00324D34" w:rsidRDefault="00324D34"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 xml:space="preserve">The locations of Roman </w:t>
      </w:r>
      <w:proofErr w:type="gramStart"/>
      <w:r>
        <w:rPr>
          <w:rFonts w:ascii="Arial" w:hAnsi="Arial" w:cs="Arial"/>
          <w:szCs w:val="20"/>
        </w:rPr>
        <w:t>mile stone</w:t>
      </w:r>
      <w:proofErr w:type="gramEnd"/>
      <w:r>
        <w:rPr>
          <w:rFonts w:ascii="Arial" w:hAnsi="Arial" w:cs="Arial"/>
          <w:szCs w:val="20"/>
        </w:rPr>
        <w:t xml:space="preserve"> markers and documents describing the distance of Bethel form Jerusalem supports the identification of El-</w:t>
      </w:r>
      <w:proofErr w:type="spellStart"/>
      <w:r>
        <w:rPr>
          <w:rFonts w:ascii="Arial" w:hAnsi="Arial" w:cs="Arial"/>
          <w:szCs w:val="20"/>
        </w:rPr>
        <w:t>Bireh</w:t>
      </w:r>
      <w:proofErr w:type="spellEnd"/>
      <w:r>
        <w:rPr>
          <w:rFonts w:ascii="Arial" w:hAnsi="Arial" w:cs="Arial"/>
          <w:szCs w:val="20"/>
        </w:rPr>
        <w:t xml:space="preserve"> as Biblical Bethel (Livingston, 2011).</w:t>
      </w:r>
    </w:p>
    <w:p w14:paraId="151B9027" w14:textId="77777777" w:rsidR="00324D34" w:rsidRDefault="00324D34"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D75E3A9" w14:textId="77777777" w:rsidR="00324D34" w:rsidRDefault="00324D34"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 xml:space="preserve">PHOTO LINK: BETHEL 002 </w:t>
      </w:r>
      <w:r w:rsidRPr="00324D34">
        <w:rPr>
          <w:rFonts w:ascii="Arial" w:hAnsi="Arial" w:cs="Arial"/>
          <w:szCs w:val="20"/>
        </w:rPr>
        <w:t xml:space="preserve">Map of Roman </w:t>
      </w:r>
      <w:proofErr w:type="gramStart"/>
      <w:r w:rsidRPr="00324D34">
        <w:rPr>
          <w:rFonts w:ascii="Arial" w:hAnsi="Arial" w:cs="Arial"/>
          <w:szCs w:val="20"/>
        </w:rPr>
        <w:t>mile stones</w:t>
      </w:r>
      <w:proofErr w:type="gramEnd"/>
      <w:r w:rsidRPr="00324D34">
        <w:rPr>
          <w:rFonts w:ascii="Arial" w:hAnsi="Arial" w:cs="Arial"/>
          <w:szCs w:val="20"/>
        </w:rPr>
        <w:t xml:space="preserve"> with cities: Jerusalem, El-</w:t>
      </w:r>
      <w:proofErr w:type="spellStart"/>
      <w:r w:rsidRPr="00324D34">
        <w:rPr>
          <w:rFonts w:ascii="Arial" w:hAnsi="Arial" w:cs="Arial"/>
          <w:szCs w:val="20"/>
        </w:rPr>
        <w:t>Bireh</w:t>
      </w:r>
      <w:proofErr w:type="spellEnd"/>
      <w:r w:rsidRPr="00324D34">
        <w:rPr>
          <w:rFonts w:ascii="Arial" w:hAnsi="Arial" w:cs="Arial"/>
          <w:szCs w:val="20"/>
        </w:rPr>
        <w:t xml:space="preserve">, </w:t>
      </w:r>
      <w:proofErr w:type="spellStart"/>
      <w:r w:rsidRPr="00324D34">
        <w:rPr>
          <w:rFonts w:ascii="Arial" w:hAnsi="Arial" w:cs="Arial"/>
          <w:szCs w:val="20"/>
        </w:rPr>
        <w:t>Beitin</w:t>
      </w:r>
      <w:proofErr w:type="spellEnd"/>
      <w:r w:rsidRPr="00324D34">
        <w:rPr>
          <w:rFonts w:ascii="Arial" w:hAnsi="Arial" w:cs="Arial"/>
          <w:szCs w:val="20"/>
        </w:rPr>
        <w:t>, Et-Tell</w:t>
      </w:r>
    </w:p>
    <w:p w14:paraId="0EABACC7" w14:textId="77777777" w:rsidR="00324D34" w:rsidRDefault="00324D34">
      <w:pPr>
        <w:widowControl/>
        <w:autoSpaceDE/>
        <w:autoSpaceDN/>
        <w:adjustRightInd/>
        <w:rPr>
          <w:rFonts w:ascii="Arial" w:hAnsi="Arial" w:cs="Arial"/>
          <w:szCs w:val="20"/>
        </w:rPr>
      </w:pPr>
      <w:r>
        <w:rPr>
          <w:rFonts w:ascii="Arial" w:hAnsi="Arial" w:cs="Arial"/>
          <w:szCs w:val="20"/>
        </w:rPr>
        <w:br w:type="page"/>
      </w:r>
    </w:p>
    <w:p w14:paraId="6B1014B9" w14:textId="77777777" w:rsidR="00324D34" w:rsidRDefault="00324D34"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lastRenderedPageBreak/>
        <w:t xml:space="preserve">PHOTO LINK: BETHEL 003 </w:t>
      </w:r>
      <w:r w:rsidRPr="00324D34">
        <w:rPr>
          <w:rFonts w:ascii="Arial" w:hAnsi="Arial" w:cs="Arial"/>
          <w:szCs w:val="20"/>
        </w:rPr>
        <w:t xml:space="preserve">Roman </w:t>
      </w:r>
      <w:proofErr w:type="gramStart"/>
      <w:r w:rsidRPr="00324D34">
        <w:rPr>
          <w:rFonts w:ascii="Arial" w:hAnsi="Arial" w:cs="Arial"/>
          <w:szCs w:val="20"/>
        </w:rPr>
        <w:t>Mile Stone</w:t>
      </w:r>
      <w:proofErr w:type="gramEnd"/>
      <w:r w:rsidRPr="00324D34">
        <w:rPr>
          <w:rFonts w:ascii="Arial" w:hAnsi="Arial" w:cs="Arial"/>
          <w:szCs w:val="20"/>
        </w:rPr>
        <w:t xml:space="preserve"> and David Livingston</w:t>
      </w:r>
    </w:p>
    <w:p w14:paraId="62F7F384" w14:textId="77777777" w:rsidR="00324D34" w:rsidRPr="00E421DC" w:rsidRDefault="00324D34" w:rsidP="00324D3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Pr>
          <w:rFonts w:ascii="Arial" w:hAnsi="Arial" w:cs="Arial"/>
          <w:noProof/>
          <w:szCs w:val="20"/>
        </w:rPr>
        <w:drawing>
          <wp:inline distT="0" distB="0" distL="0" distR="0" wp14:anchorId="148E8848" wp14:editId="3B0EDE4A">
            <wp:extent cx="4862993" cy="7861465"/>
            <wp:effectExtent l="19050" t="0" r="0" b="0"/>
            <wp:docPr id="3" name="Picture 2" descr="BETHEL 003 Roman mile stone with David Living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EL 003 Roman mile stone with David Livingston.jpg"/>
                    <pic:cNvPicPr/>
                  </pic:nvPicPr>
                  <pic:blipFill>
                    <a:blip r:embed="rId135" cstate="print"/>
                    <a:stretch>
                      <a:fillRect/>
                    </a:stretch>
                  </pic:blipFill>
                  <pic:spPr>
                    <a:xfrm>
                      <a:off x="0" y="0"/>
                      <a:ext cx="4865082" cy="7864843"/>
                    </a:xfrm>
                    <a:prstGeom prst="rect">
                      <a:avLst/>
                    </a:prstGeom>
                  </pic:spPr>
                </pic:pic>
              </a:graphicData>
            </a:graphic>
          </wp:inline>
        </w:drawing>
      </w:r>
    </w:p>
    <w:p w14:paraId="5D4607F6" w14:textId="77777777" w:rsidR="00324D34" w:rsidRDefault="00324D34" w:rsidP="00324D34">
      <w:pPr>
        <w:rPr>
          <w:rFonts w:ascii="Arial" w:hAnsi="Arial" w:cs="Arial"/>
        </w:rPr>
      </w:pPr>
      <w:bookmarkStart w:id="228" w:name="_Toc89482296"/>
      <w:bookmarkStart w:id="229" w:name="_Toc89859228"/>
      <w:bookmarkStart w:id="230" w:name="_Toc265358110"/>
      <w:bookmarkStart w:id="231" w:name="_Toc267166741"/>
      <w:r>
        <w:rPr>
          <w:rFonts w:ascii="Arial" w:hAnsi="Arial" w:cs="Arial"/>
        </w:rPr>
        <w:br/>
      </w:r>
    </w:p>
    <w:p w14:paraId="62AC4F9E" w14:textId="77777777" w:rsidR="00324D34" w:rsidRDefault="00324D34" w:rsidP="00324D34">
      <w:pPr>
        <w:rPr>
          <w:rFonts w:ascii="Arial" w:hAnsi="Arial" w:cs="Arial"/>
        </w:rPr>
      </w:pPr>
      <w:r>
        <w:rPr>
          <w:rFonts w:ascii="Arial" w:hAnsi="Arial" w:cs="Arial"/>
        </w:rPr>
        <w:t xml:space="preserve">PHOTO LINK: BETHEL 004 </w:t>
      </w:r>
      <w:r w:rsidRPr="00324D34">
        <w:rPr>
          <w:rFonts w:ascii="Arial" w:hAnsi="Arial" w:cs="Arial"/>
        </w:rPr>
        <w:t xml:space="preserve">Stone wall surrounding </w:t>
      </w:r>
      <w:proofErr w:type="spellStart"/>
      <w:r w:rsidRPr="00324D34">
        <w:rPr>
          <w:rFonts w:ascii="Arial" w:hAnsi="Arial" w:cs="Arial"/>
        </w:rPr>
        <w:t>to</w:t>
      </w:r>
      <w:proofErr w:type="spellEnd"/>
      <w:r w:rsidRPr="00324D34">
        <w:rPr>
          <w:rFonts w:ascii="Arial" w:hAnsi="Arial" w:cs="Arial"/>
        </w:rPr>
        <w:t xml:space="preserve"> of Ras-et-</w:t>
      </w:r>
      <w:proofErr w:type="spellStart"/>
      <w:r w:rsidRPr="00324D34">
        <w:rPr>
          <w:rFonts w:ascii="Arial" w:hAnsi="Arial" w:cs="Arial"/>
        </w:rPr>
        <w:t>Tahuneh</w:t>
      </w:r>
      <w:proofErr w:type="spellEnd"/>
      <w:r w:rsidRPr="00324D34">
        <w:rPr>
          <w:rFonts w:ascii="Arial" w:hAnsi="Arial" w:cs="Arial"/>
        </w:rPr>
        <w:t xml:space="preserve"> in modern El-</w:t>
      </w:r>
      <w:proofErr w:type="spellStart"/>
      <w:r w:rsidRPr="00324D34">
        <w:rPr>
          <w:rFonts w:ascii="Arial" w:hAnsi="Arial" w:cs="Arial"/>
        </w:rPr>
        <w:t>Bireh</w:t>
      </w:r>
      <w:proofErr w:type="spellEnd"/>
      <w:r w:rsidRPr="00324D34">
        <w:rPr>
          <w:rFonts w:ascii="Arial" w:hAnsi="Arial" w:cs="Arial"/>
        </w:rPr>
        <w:t>. Candidate for ancient Bethel.</w:t>
      </w:r>
    </w:p>
    <w:p w14:paraId="077745C8" w14:textId="77777777" w:rsidR="00324D34" w:rsidRPr="00324D34" w:rsidRDefault="00324D34" w:rsidP="00324D34">
      <w:pPr>
        <w:rPr>
          <w:rFonts w:ascii="Arial" w:hAnsi="Arial" w:cs="Arial"/>
        </w:rPr>
      </w:pPr>
      <w:r>
        <w:rPr>
          <w:rFonts w:ascii="Arial" w:hAnsi="Arial" w:cs="Arial"/>
          <w:noProof/>
        </w:rPr>
        <w:drawing>
          <wp:inline distT="0" distB="0" distL="0" distR="0" wp14:anchorId="44729633" wp14:editId="7AF8E9C8">
            <wp:extent cx="5486400" cy="4267200"/>
            <wp:effectExtent l="19050" t="0" r="0" b="0"/>
            <wp:docPr id="8" name="Picture 7" descr="BETHEL 004 Stone wall at Ras-et-Tahuneh in modern El-Bir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EL 004 Stone wall at Ras-et-Tahuneh in modern El-Bireh.jpg"/>
                    <pic:cNvPicPr/>
                  </pic:nvPicPr>
                  <pic:blipFill>
                    <a:blip r:embed="rId136" cstate="print"/>
                    <a:stretch>
                      <a:fillRect/>
                    </a:stretch>
                  </pic:blipFill>
                  <pic:spPr>
                    <a:xfrm>
                      <a:off x="0" y="0"/>
                      <a:ext cx="5486400" cy="4267200"/>
                    </a:xfrm>
                    <a:prstGeom prst="rect">
                      <a:avLst/>
                    </a:prstGeom>
                  </pic:spPr>
                </pic:pic>
              </a:graphicData>
            </a:graphic>
          </wp:inline>
        </w:drawing>
      </w:r>
    </w:p>
    <w:p w14:paraId="05BCB3EB" w14:textId="77777777" w:rsidR="0084277B" w:rsidRPr="00E421DC" w:rsidRDefault="00D06446" w:rsidP="00AA7572">
      <w:pPr>
        <w:pStyle w:val="Heading2"/>
      </w:pPr>
      <w:bookmarkStart w:id="232" w:name="_Toc393004334"/>
      <w:proofErr w:type="spellStart"/>
      <w:r w:rsidRPr="00E421DC">
        <w:t>Khirbit</w:t>
      </w:r>
      <w:proofErr w:type="spellEnd"/>
      <w:r w:rsidRPr="00E421DC">
        <w:t xml:space="preserve"> </w:t>
      </w:r>
      <w:proofErr w:type="spellStart"/>
      <w:r w:rsidRPr="00E421DC">
        <w:t>Nisya</w:t>
      </w:r>
      <w:bookmarkEnd w:id="228"/>
      <w:bookmarkEnd w:id="229"/>
      <w:proofErr w:type="spellEnd"/>
      <w:r w:rsidRPr="00E421DC">
        <w:t xml:space="preserve"> </w:t>
      </w:r>
      <w:r w:rsidR="003B2311" w:rsidRPr="00E421DC">
        <w:t>(Maximalist site for Ai)</w:t>
      </w:r>
      <w:bookmarkEnd w:id="230"/>
      <w:bookmarkEnd w:id="231"/>
      <w:bookmarkEnd w:id="232"/>
    </w:p>
    <w:p w14:paraId="334F02EE" w14:textId="77777777" w:rsidR="0084277B" w:rsidRPr="00E421DC" w:rsidRDefault="0084277B" w:rsidP="00842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9304604" w14:textId="77777777" w:rsidR="001274B7" w:rsidRPr="00E421DC" w:rsidRDefault="000C6DDB" w:rsidP="00842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AI001" w:history="1">
        <w:r w:rsidR="0084277B" w:rsidRPr="00AA7572">
          <w:rPr>
            <w:rStyle w:val="Hyperlink"/>
            <w:rFonts w:ascii="Arial" w:hAnsi="Arial" w:cs="Arial"/>
            <w:szCs w:val="20"/>
          </w:rPr>
          <w:t>PHOTO LINK: AI 001 Aerial photo of Ai (</w:t>
        </w:r>
        <w:proofErr w:type="spellStart"/>
        <w:r w:rsidR="0084277B" w:rsidRPr="00AA7572">
          <w:rPr>
            <w:rStyle w:val="Hyperlink"/>
            <w:rFonts w:ascii="Arial" w:hAnsi="Arial" w:cs="Arial"/>
            <w:szCs w:val="20"/>
          </w:rPr>
          <w:t>Kh</w:t>
        </w:r>
        <w:proofErr w:type="spellEnd"/>
        <w:r w:rsidR="0084277B" w:rsidRPr="00AA7572">
          <w:rPr>
            <w:rStyle w:val="Hyperlink"/>
            <w:rFonts w:ascii="Arial" w:hAnsi="Arial" w:cs="Arial"/>
            <w:szCs w:val="20"/>
          </w:rPr>
          <w:t xml:space="preserve">. </w:t>
        </w:r>
        <w:proofErr w:type="spellStart"/>
        <w:r w:rsidR="0084277B" w:rsidRPr="00AA7572">
          <w:rPr>
            <w:rStyle w:val="Hyperlink"/>
            <w:rFonts w:ascii="Arial" w:hAnsi="Arial" w:cs="Arial"/>
            <w:szCs w:val="20"/>
          </w:rPr>
          <w:t>Nishya</w:t>
        </w:r>
        <w:proofErr w:type="spellEnd"/>
        <w:r w:rsidR="0084277B" w:rsidRPr="00AA7572">
          <w:rPr>
            <w:rStyle w:val="Hyperlink"/>
            <w:rFonts w:ascii="Arial" w:hAnsi="Arial" w:cs="Arial"/>
            <w:szCs w:val="20"/>
          </w:rPr>
          <w:t>)</w:t>
        </w:r>
        <w:r w:rsidR="00AA7572" w:rsidRPr="00AA7572">
          <w:rPr>
            <w:rStyle w:val="Hyperlink"/>
            <w:rFonts w:ascii="Arial" w:hAnsi="Arial" w:cs="Arial"/>
            <w:szCs w:val="20"/>
          </w:rPr>
          <w:t xml:space="preserve"> (See ABOVE, </w:t>
        </w:r>
        <w:proofErr w:type="spellStart"/>
        <w:r w:rsidR="00AA7572" w:rsidRPr="00AA7572">
          <w:rPr>
            <w:rStyle w:val="Hyperlink"/>
            <w:rFonts w:ascii="Arial" w:hAnsi="Arial" w:cs="Arial"/>
            <w:szCs w:val="20"/>
          </w:rPr>
          <w:t>ctrl+click</w:t>
        </w:r>
        <w:proofErr w:type="spellEnd"/>
        <w:r w:rsidR="00AA7572" w:rsidRPr="00AA7572">
          <w:rPr>
            <w:rStyle w:val="Hyperlink"/>
            <w:rFonts w:ascii="Arial" w:hAnsi="Arial" w:cs="Arial"/>
            <w:szCs w:val="20"/>
          </w:rPr>
          <w:t xml:space="preserve"> to follow link)</w:t>
        </w:r>
      </w:hyperlink>
    </w:p>
    <w:p w14:paraId="4BFAF453" w14:textId="77777777" w:rsidR="001274B7" w:rsidRPr="00E421DC" w:rsidRDefault="001274B7" w:rsidP="00842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57BEB24" w14:textId="77777777" w:rsidR="00324D34" w:rsidRDefault="00324D34">
      <w:pPr>
        <w:widowControl/>
        <w:autoSpaceDE/>
        <w:autoSpaceDN/>
        <w:adjustRightInd/>
        <w:rPr>
          <w:rFonts w:ascii="Arial" w:hAnsi="Arial" w:cs="Arial"/>
          <w:szCs w:val="20"/>
        </w:rPr>
      </w:pPr>
      <w:bookmarkStart w:id="233" w:name="AI013"/>
      <w:r>
        <w:rPr>
          <w:rFonts w:ascii="Arial" w:hAnsi="Arial" w:cs="Arial"/>
          <w:szCs w:val="20"/>
        </w:rPr>
        <w:br w:type="page"/>
      </w:r>
    </w:p>
    <w:p w14:paraId="2DF8BFDC" w14:textId="77777777" w:rsidR="0084277B" w:rsidRPr="00E421DC" w:rsidRDefault="0084277B" w:rsidP="00842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 xml:space="preserve">PHOTO LINK: AI </w:t>
      </w:r>
      <w:proofErr w:type="gramStart"/>
      <w:r w:rsidRPr="00E421DC">
        <w:rPr>
          <w:rFonts w:ascii="Arial" w:hAnsi="Arial" w:cs="Arial"/>
          <w:szCs w:val="20"/>
        </w:rPr>
        <w:t>013  Aerial</w:t>
      </w:r>
      <w:proofErr w:type="gramEnd"/>
      <w:r w:rsidRPr="00E421DC">
        <w:rPr>
          <w:rFonts w:ascii="Arial" w:hAnsi="Arial" w:cs="Arial"/>
          <w:szCs w:val="20"/>
        </w:rPr>
        <w:t xml:space="preserve"> view of </w:t>
      </w:r>
      <w:proofErr w:type="spellStart"/>
      <w:r w:rsidRPr="00E421DC">
        <w:rPr>
          <w:rFonts w:ascii="Arial" w:hAnsi="Arial" w:cs="Arial"/>
          <w:szCs w:val="20"/>
        </w:rPr>
        <w:t>Kh</w:t>
      </w:r>
      <w:proofErr w:type="spellEnd"/>
      <w:r w:rsidRPr="00E421DC">
        <w:rPr>
          <w:rFonts w:ascii="Arial" w:hAnsi="Arial" w:cs="Arial"/>
          <w:szCs w:val="20"/>
        </w:rPr>
        <w:t xml:space="preserve"> </w:t>
      </w:r>
      <w:proofErr w:type="spellStart"/>
      <w:r w:rsidRPr="00E421DC">
        <w:rPr>
          <w:rFonts w:ascii="Arial" w:hAnsi="Arial" w:cs="Arial"/>
          <w:szCs w:val="20"/>
        </w:rPr>
        <w:t>Nishya</w:t>
      </w:r>
      <w:proofErr w:type="spellEnd"/>
      <w:r w:rsidRPr="00E421DC">
        <w:rPr>
          <w:rFonts w:ascii="Arial" w:hAnsi="Arial" w:cs="Arial"/>
          <w:szCs w:val="20"/>
        </w:rPr>
        <w:t xml:space="preserve"> = Livingston's Ai</w:t>
      </w:r>
    </w:p>
    <w:bookmarkEnd w:id="233"/>
    <w:p w14:paraId="3AE53775" w14:textId="77777777" w:rsidR="001274B7" w:rsidRPr="00E421DC" w:rsidRDefault="001274B7" w:rsidP="00842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3A2D93E5" wp14:editId="018F83F3">
            <wp:extent cx="5900162" cy="3800104"/>
            <wp:effectExtent l="19050" t="0" r="5338" b="0"/>
            <wp:docPr id="134" name="Picture 133" descr="AI 013 Aerial view of Kh Nishya = Livingston's 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13 Aerial view of Kh Nishya = Livingston's Ai.jpg"/>
                    <pic:cNvPicPr/>
                  </pic:nvPicPr>
                  <pic:blipFill>
                    <a:blip r:embed="rId137" cstate="print"/>
                    <a:stretch>
                      <a:fillRect/>
                    </a:stretch>
                  </pic:blipFill>
                  <pic:spPr>
                    <a:xfrm>
                      <a:off x="0" y="0"/>
                      <a:ext cx="5894980" cy="3796767"/>
                    </a:xfrm>
                    <a:prstGeom prst="rect">
                      <a:avLst/>
                    </a:prstGeom>
                  </pic:spPr>
                </pic:pic>
              </a:graphicData>
            </a:graphic>
          </wp:inline>
        </w:drawing>
      </w:r>
    </w:p>
    <w:p w14:paraId="068D69DC" w14:textId="77777777" w:rsidR="001274B7" w:rsidRPr="00E421DC" w:rsidRDefault="001274B7" w:rsidP="00842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A22D50A" w14:textId="77777777" w:rsidR="001274B7" w:rsidRPr="00E421DC" w:rsidRDefault="001274B7">
      <w:pPr>
        <w:widowControl/>
        <w:autoSpaceDE/>
        <w:autoSpaceDN/>
        <w:adjustRightInd/>
        <w:rPr>
          <w:rFonts w:ascii="Arial" w:hAnsi="Arial" w:cs="Arial"/>
          <w:szCs w:val="20"/>
        </w:rPr>
      </w:pPr>
      <w:r w:rsidRPr="00E421DC">
        <w:rPr>
          <w:rFonts w:ascii="Arial" w:hAnsi="Arial" w:cs="Arial"/>
          <w:szCs w:val="20"/>
        </w:rPr>
        <w:br w:type="page"/>
      </w:r>
    </w:p>
    <w:p w14:paraId="2553E2B6" w14:textId="77777777" w:rsidR="001274B7" w:rsidRPr="00E421DC" w:rsidRDefault="0084277B" w:rsidP="008F316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234" w:name="AI008"/>
      <w:r w:rsidRPr="00E421DC">
        <w:rPr>
          <w:rFonts w:ascii="Arial" w:hAnsi="Arial" w:cs="Arial"/>
          <w:szCs w:val="20"/>
        </w:rPr>
        <w:lastRenderedPageBreak/>
        <w:t xml:space="preserve">PHOTO LINK: AI 008 Aerial view </w:t>
      </w:r>
      <w:proofErr w:type="spellStart"/>
      <w:r w:rsidRPr="00E421DC">
        <w:rPr>
          <w:rFonts w:ascii="Arial" w:hAnsi="Arial" w:cs="Arial"/>
          <w:szCs w:val="20"/>
        </w:rPr>
        <w:t>Kh</w:t>
      </w:r>
      <w:proofErr w:type="spellEnd"/>
      <w:r w:rsidRPr="00E421DC">
        <w:rPr>
          <w:rFonts w:ascii="Arial" w:hAnsi="Arial" w:cs="Arial"/>
          <w:szCs w:val="20"/>
        </w:rPr>
        <w:t xml:space="preserve"> </w:t>
      </w:r>
      <w:proofErr w:type="spellStart"/>
      <w:r w:rsidRPr="00E421DC">
        <w:rPr>
          <w:rFonts w:ascii="Arial" w:hAnsi="Arial" w:cs="Arial"/>
          <w:szCs w:val="20"/>
        </w:rPr>
        <w:t>Nisya</w:t>
      </w:r>
      <w:proofErr w:type="spellEnd"/>
    </w:p>
    <w:bookmarkEnd w:id="234"/>
    <w:p w14:paraId="1E2D202F" w14:textId="77777777" w:rsidR="001274B7" w:rsidRPr="00E421DC" w:rsidRDefault="001274B7" w:rsidP="008F316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79C5A6E3" wp14:editId="2EA059B7">
            <wp:extent cx="3918859" cy="3265714"/>
            <wp:effectExtent l="19050" t="0" r="5441" b="0"/>
            <wp:docPr id="135" name="Picture 134" descr="AI 008 Aerial view Kh Nis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08 Aerial view Kh Nisya.jpg"/>
                    <pic:cNvPicPr/>
                  </pic:nvPicPr>
                  <pic:blipFill>
                    <a:blip r:embed="rId138" cstate="print"/>
                    <a:stretch>
                      <a:fillRect/>
                    </a:stretch>
                  </pic:blipFill>
                  <pic:spPr>
                    <a:xfrm>
                      <a:off x="0" y="0"/>
                      <a:ext cx="3930980" cy="3275815"/>
                    </a:xfrm>
                    <a:prstGeom prst="rect">
                      <a:avLst/>
                    </a:prstGeom>
                  </pic:spPr>
                </pic:pic>
              </a:graphicData>
            </a:graphic>
          </wp:inline>
        </w:drawing>
      </w:r>
    </w:p>
    <w:p w14:paraId="44386A2A" w14:textId="77777777" w:rsidR="001274B7" w:rsidRPr="00E421DC" w:rsidRDefault="001274B7" w:rsidP="00842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34DA4D9" w14:textId="77777777" w:rsidR="0084277B" w:rsidRPr="00E421DC" w:rsidRDefault="0084277B" w:rsidP="00842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35" w:name="AI015"/>
      <w:r w:rsidRPr="00E421DC">
        <w:rPr>
          <w:rFonts w:ascii="Arial" w:hAnsi="Arial" w:cs="Arial"/>
          <w:szCs w:val="20"/>
        </w:rPr>
        <w:t xml:space="preserve">PHOTO LINK: AI 015 </w:t>
      </w:r>
      <w:proofErr w:type="spellStart"/>
      <w:r w:rsidRPr="00E421DC">
        <w:rPr>
          <w:rFonts w:ascii="Arial" w:hAnsi="Arial" w:cs="Arial"/>
          <w:szCs w:val="20"/>
        </w:rPr>
        <w:t>Kh</w:t>
      </w:r>
      <w:proofErr w:type="spellEnd"/>
      <w:r w:rsidRPr="00E421DC">
        <w:rPr>
          <w:rFonts w:ascii="Arial" w:hAnsi="Arial" w:cs="Arial"/>
          <w:szCs w:val="20"/>
        </w:rPr>
        <w:t xml:space="preserve"> </w:t>
      </w:r>
      <w:proofErr w:type="spellStart"/>
      <w:r w:rsidRPr="00E421DC">
        <w:rPr>
          <w:rFonts w:ascii="Arial" w:hAnsi="Arial" w:cs="Arial"/>
          <w:szCs w:val="20"/>
        </w:rPr>
        <w:t>Nisya</w:t>
      </w:r>
      <w:proofErr w:type="spellEnd"/>
      <w:r w:rsidRPr="00E421DC">
        <w:rPr>
          <w:rFonts w:ascii="Arial" w:hAnsi="Arial" w:cs="Arial"/>
          <w:szCs w:val="20"/>
        </w:rPr>
        <w:t xml:space="preserve"> from the east</w:t>
      </w:r>
    </w:p>
    <w:bookmarkEnd w:id="235"/>
    <w:p w14:paraId="14B9FFA3" w14:textId="77777777" w:rsidR="001274B7" w:rsidRPr="00E421DC" w:rsidRDefault="001274B7" w:rsidP="00842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589E7B40" wp14:editId="52EB21D0">
            <wp:extent cx="5486400" cy="3945890"/>
            <wp:effectExtent l="19050" t="0" r="0" b="0"/>
            <wp:docPr id="136" name="Picture 135" descr="AI 015 Kh Nisya from the e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15 Kh Nisya from the east.jpg"/>
                    <pic:cNvPicPr/>
                  </pic:nvPicPr>
                  <pic:blipFill>
                    <a:blip r:embed="rId139" cstate="print"/>
                    <a:stretch>
                      <a:fillRect/>
                    </a:stretch>
                  </pic:blipFill>
                  <pic:spPr>
                    <a:xfrm>
                      <a:off x="0" y="0"/>
                      <a:ext cx="5486400" cy="3945890"/>
                    </a:xfrm>
                    <a:prstGeom prst="rect">
                      <a:avLst/>
                    </a:prstGeom>
                  </pic:spPr>
                </pic:pic>
              </a:graphicData>
            </a:graphic>
          </wp:inline>
        </w:drawing>
      </w:r>
    </w:p>
    <w:p w14:paraId="3E90CBC9" w14:textId="77777777" w:rsidR="008F3166" w:rsidRDefault="008F3166">
      <w:pPr>
        <w:widowControl/>
        <w:autoSpaceDE/>
        <w:autoSpaceDN/>
        <w:adjustRightInd/>
        <w:rPr>
          <w:rFonts w:ascii="Arial" w:hAnsi="Arial" w:cs="Arial"/>
          <w:szCs w:val="20"/>
        </w:rPr>
      </w:pPr>
      <w:r>
        <w:rPr>
          <w:rFonts w:ascii="Arial" w:hAnsi="Arial" w:cs="Arial"/>
          <w:szCs w:val="20"/>
        </w:rPr>
        <w:br w:type="page"/>
      </w:r>
    </w:p>
    <w:p w14:paraId="53E6A101" w14:textId="77777777" w:rsidR="00D06446"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 xml:space="preserve">At </w:t>
      </w:r>
      <w:proofErr w:type="spellStart"/>
      <w:r w:rsidRPr="00E421DC">
        <w:rPr>
          <w:rFonts w:ascii="Arial" w:hAnsi="Arial" w:cs="Arial"/>
          <w:szCs w:val="20"/>
        </w:rPr>
        <w:t>Khirbit</w:t>
      </w:r>
      <w:proofErr w:type="spellEnd"/>
      <w:r w:rsidRPr="00E421DC">
        <w:rPr>
          <w:rFonts w:ascii="Arial" w:hAnsi="Arial" w:cs="Arial"/>
          <w:szCs w:val="20"/>
        </w:rPr>
        <w:t xml:space="preserve"> </w:t>
      </w:r>
      <w:proofErr w:type="spellStart"/>
      <w:r w:rsidRPr="00E421DC">
        <w:rPr>
          <w:rFonts w:ascii="Arial" w:hAnsi="Arial" w:cs="Arial"/>
          <w:szCs w:val="20"/>
        </w:rPr>
        <w:t>Nisya</w:t>
      </w:r>
      <w:proofErr w:type="spellEnd"/>
      <w:r w:rsidRPr="00E421DC">
        <w:rPr>
          <w:rFonts w:ascii="Arial" w:hAnsi="Arial" w:cs="Arial"/>
          <w:szCs w:val="20"/>
        </w:rPr>
        <w:t xml:space="preserve">, excavations show considerable material from MBIII into LBI (2000-1400 BC) with some EB material. A MB Canaanite fortress has been uncovered there. These include </w:t>
      </w:r>
      <w:proofErr w:type="gramStart"/>
      <w:r w:rsidRPr="00E421DC">
        <w:rPr>
          <w:rFonts w:ascii="Arial" w:hAnsi="Arial" w:cs="Arial"/>
          <w:szCs w:val="20"/>
        </w:rPr>
        <w:t>MBIIA,B</w:t>
      </w:r>
      <w:proofErr w:type="gramEnd"/>
      <w:r w:rsidRPr="00E421DC">
        <w:rPr>
          <w:rFonts w:ascii="Arial" w:hAnsi="Arial" w:cs="Arial"/>
          <w:szCs w:val="20"/>
        </w:rPr>
        <w:t xml:space="preserve"> and C; LBI local ware (no imports); The Iron Age I and The Iron Age II artifacts to the end of (Israelite?) occupation (586 BC). Persian and Hellenistic pottery, coins are found in later stratums. There </w:t>
      </w:r>
      <w:proofErr w:type="gramStart"/>
      <w:r w:rsidRPr="00E421DC">
        <w:rPr>
          <w:rFonts w:ascii="Arial" w:hAnsi="Arial" w:cs="Arial"/>
          <w:szCs w:val="20"/>
        </w:rPr>
        <w:t>is</w:t>
      </w:r>
      <w:proofErr w:type="gramEnd"/>
      <w:r w:rsidRPr="00E421DC">
        <w:rPr>
          <w:rFonts w:ascii="Arial" w:hAnsi="Arial" w:cs="Arial"/>
          <w:szCs w:val="20"/>
        </w:rPr>
        <w:t xml:space="preserve"> also Roman and Byzantine and Arabic materials. To be a candidate for Ai, a site must have remains from Patriarchal times (MB), the Conquest (LB), the Divided Kingdom (</w:t>
      </w:r>
      <w:r w:rsidR="00EE157D" w:rsidRPr="00E421DC">
        <w:rPr>
          <w:rFonts w:ascii="Arial" w:hAnsi="Arial" w:cs="Arial"/>
          <w:szCs w:val="20"/>
        </w:rPr>
        <w:t xml:space="preserve">Iron Age II, </w:t>
      </w:r>
      <w:r w:rsidRPr="00E421DC">
        <w:rPr>
          <w:rFonts w:ascii="Arial" w:hAnsi="Arial" w:cs="Arial"/>
          <w:szCs w:val="20"/>
        </w:rPr>
        <w:t xml:space="preserve">IA II), and from the time of return from exile (Persian). </w:t>
      </w:r>
      <w:proofErr w:type="spellStart"/>
      <w:r w:rsidRPr="00E421DC">
        <w:rPr>
          <w:rFonts w:ascii="Arial" w:hAnsi="Arial" w:cs="Arial"/>
          <w:szCs w:val="20"/>
        </w:rPr>
        <w:t>Kh</w:t>
      </w:r>
      <w:proofErr w:type="spellEnd"/>
      <w:r w:rsidRPr="00E421DC">
        <w:rPr>
          <w:rFonts w:ascii="Arial" w:hAnsi="Arial" w:cs="Arial"/>
          <w:szCs w:val="20"/>
        </w:rPr>
        <w:t xml:space="preserve">. </w:t>
      </w:r>
      <w:proofErr w:type="spellStart"/>
      <w:r w:rsidRPr="00E421DC">
        <w:rPr>
          <w:rFonts w:ascii="Arial" w:hAnsi="Arial" w:cs="Arial"/>
          <w:szCs w:val="20"/>
        </w:rPr>
        <w:t>Nisya</w:t>
      </w:r>
      <w:proofErr w:type="spellEnd"/>
      <w:r w:rsidRPr="00E421DC">
        <w:rPr>
          <w:rFonts w:ascii="Arial" w:hAnsi="Arial" w:cs="Arial"/>
          <w:szCs w:val="20"/>
        </w:rPr>
        <w:t xml:space="preserve"> has material from each of these eras. (Livingston, 1988, 1990, 1999).</w:t>
      </w:r>
    </w:p>
    <w:p w14:paraId="51BB8C0A" w14:textId="77777777" w:rsidR="008F3166" w:rsidRDefault="008F316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2F82BF5" w14:textId="77777777" w:rsidR="001274B7" w:rsidRPr="00E421DC" w:rsidRDefault="001274B7">
      <w:pPr>
        <w:widowControl/>
        <w:autoSpaceDE/>
        <w:autoSpaceDN/>
        <w:adjustRightInd/>
        <w:rPr>
          <w:rFonts w:ascii="Arial" w:hAnsi="Arial" w:cs="Arial"/>
          <w:szCs w:val="20"/>
        </w:rPr>
      </w:pPr>
    </w:p>
    <w:p w14:paraId="25BB250E" w14:textId="77777777" w:rsidR="00D06446" w:rsidRPr="00E421DC" w:rsidRDefault="00EE157D"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36" w:name="AI017"/>
      <w:r w:rsidRPr="00E421DC">
        <w:rPr>
          <w:rFonts w:ascii="Arial" w:hAnsi="Arial" w:cs="Arial"/>
          <w:szCs w:val="20"/>
        </w:rPr>
        <w:t>PHOTO LINK: AI 0</w:t>
      </w:r>
      <w:r w:rsidR="00D06446" w:rsidRPr="00E421DC">
        <w:rPr>
          <w:rFonts w:ascii="Arial" w:hAnsi="Arial" w:cs="Arial"/>
          <w:szCs w:val="20"/>
        </w:rPr>
        <w:t xml:space="preserve">17 </w:t>
      </w:r>
      <w:proofErr w:type="spellStart"/>
      <w:r w:rsidR="00D06446" w:rsidRPr="00E421DC">
        <w:rPr>
          <w:rFonts w:ascii="Arial" w:hAnsi="Arial" w:cs="Arial"/>
          <w:szCs w:val="20"/>
        </w:rPr>
        <w:t>Kh</w:t>
      </w:r>
      <w:proofErr w:type="spellEnd"/>
      <w:r w:rsidR="00D06446" w:rsidRPr="00E421DC">
        <w:rPr>
          <w:rFonts w:ascii="Arial" w:hAnsi="Arial" w:cs="Arial"/>
          <w:szCs w:val="20"/>
        </w:rPr>
        <w:t xml:space="preserve"> </w:t>
      </w:r>
      <w:proofErr w:type="spellStart"/>
      <w:r w:rsidR="00D06446" w:rsidRPr="00E421DC">
        <w:rPr>
          <w:rFonts w:ascii="Arial" w:hAnsi="Arial" w:cs="Arial"/>
          <w:szCs w:val="20"/>
        </w:rPr>
        <w:t>Nisya</w:t>
      </w:r>
      <w:proofErr w:type="spellEnd"/>
      <w:r w:rsidR="00D06446" w:rsidRPr="00E421DC">
        <w:rPr>
          <w:rFonts w:ascii="Arial" w:hAnsi="Arial" w:cs="Arial"/>
          <w:szCs w:val="20"/>
        </w:rPr>
        <w:t xml:space="preserve"> Middle Bronze Age Artifacts</w:t>
      </w:r>
    </w:p>
    <w:bookmarkEnd w:id="236"/>
    <w:p w14:paraId="178955C4" w14:textId="77777777" w:rsidR="001274B7" w:rsidRPr="00E421DC" w:rsidRDefault="001274B7"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217D010E" wp14:editId="539E3D6B">
            <wp:extent cx="6174521" cy="4714504"/>
            <wp:effectExtent l="19050" t="0" r="0" b="0"/>
            <wp:docPr id="137" name="Picture 136" descr="AI 017 Kh Nisya Middle Bronze 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17 Kh Nisya Middle Bronze Age.jpg"/>
                    <pic:cNvPicPr/>
                  </pic:nvPicPr>
                  <pic:blipFill>
                    <a:blip r:embed="rId140" cstate="print"/>
                    <a:stretch>
                      <a:fillRect/>
                    </a:stretch>
                  </pic:blipFill>
                  <pic:spPr>
                    <a:xfrm>
                      <a:off x="0" y="0"/>
                      <a:ext cx="6170257" cy="4711248"/>
                    </a:xfrm>
                    <a:prstGeom prst="rect">
                      <a:avLst/>
                    </a:prstGeom>
                  </pic:spPr>
                </pic:pic>
              </a:graphicData>
            </a:graphic>
          </wp:inline>
        </w:drawing>
      </w:r>
    </w:p>
    <w:p w14:paraId="0AAC0537" w14:textId="77777777" w:rsidR="001274B7" w:rsidRPr="00E421DC" w:rsidRDefault="001274B7"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450CDA0" w14:textId="77777777" w:rsidR="008F3166" w:rsidRDefault="008F3166">
      <w:pPr>
        <w:widowControl/>
        <w:autoSpaceDE/>
        <w:autoSpaceDN/>
        <w:adjustRightInd/>
        <w:rPr>
          <w:rFonts w:ascii="Arial" w:hAnsi="Arial" w:cs="Arial"/>
          <w:szCs w:val="20"/>
        </w:rPr>
      </w:pPr>
      <w:r>
        <w:rPr>
          <w:rFonts w:ascii="Arial" w:hAnsi="Arial" w:cs="Arial"/>
          <w:szCs w:val="20"/>
        </w:rPr>
        <w:br w:type="page"/>
      </w:r>
    </w:p>
    <w:p w14:paraId="2AED20E8" w14:textId="77777777" w:rsidR="00D06446" w:rsidRPr="00E421DC" w:rsidRDefault="00EE157D"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37" w:name="AI016"/>
      <w:r w:rsidRPr="00E421DC">
        <w:rPr>
          <w:rFonts w:ascii="Arial" w:hAnsi="Arial" w:cs="Arial"/>
          <w:szCs w:val="20"/>
        </w:rPr>
        <w:lastRenderedPageBreak/>
        <w:t>PHOTO LINK: AI 0</w:t>
      </w:r>
      <w:r w:rsidR="00D06446" w:rsidRPr="00E421DC">
        <w:rPr>
          <w:rFonts w:ascii="Arial" w:hAnsi="Arial" w:cs="Arial"/>
          <w:szCs w:val="20"/>
        </w:rPr>
        <w:t xml:space="preserve">16 </w:t>
      </w:r>
      <w:proofErr w:type="spellStart"/>
      <w:r w:rsidR="00D06446" w:rsidRPr="00E421DC">
        <w:rPr>
          <w:rFonts w:ascii="Arial" w:hAnsi="Arial" w:cs="Arial"/>
          <w:szCs w:val="20"/>
        </w:rPr>
        <w:t>Kh</w:t>
      </w:r>
      <w:proofErr w:type="spellEnd"/>
      <w:r w:rsidR="00D06446" w:rsidRPr="00E421DC">
        <w:rPr>
          <w:rFonts w:ascii="Arial" w:hAnsi="Arial" w:cs="Arial"/>
          <w:szCs w:val="20"/>
        </w:rPr>
        <w:t xml:space="preserve">. </w:t>
      </w:r>
      <w:proofErr w:type="spellStart"/>
      <w:r w:rsidR="00D06446" w:rsidRPr="00E421DC">
        <w:rPr>
          <w:rFonts w:ascii="Arial" w:hAnsi="Arial" w:cs="Arial"/>
          <w:szCs w:val="20"/>
        </w:rPr>
        <w:t>Nisya</w:t>
      </w:r>
      <w:proofErr w:type="spellEnd"/>
      <w:r w:rsidR="00D06446" w:rsidRPr="00E421DC">
        <w:rPr>
          <w:rFonts w:ascii="Arial" w:hAnsi="Arial" w:cs="Arial"/>
          <w:szCs w:val="20"/>
        </w:rPr>
        <w:t xml:space="preserve"> artifacts from Persian Period </w:t>
      </w:r>
    </w:p>
    <w:bookmarkEnd w:id="237"/>
    <w:p w14:paraId="66143D72" w14:textId="77777777" w:rsidR="001274B7" w:rsidRPr="00E421DC" w:rsidRDefault="001274B7"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78A708B6" wp14:editId="3B061BF6">
            <wp:extent cx="5407974" cy="4122954"/>
            <wp:effectExtent l="19050" t="0" r="2226" b="0"/>
            <wp:docPr id="138" name="Picture 137" descr="AI 016 Kh Nisya Persian Peri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16 Kh Nisya Persian Period.jpg"/>
                    <pic:cNvPicPr/>
                  </pic:nvPicPr>
                  <pic:blipFill>
                    <a:blip r:embed="rId141" cstate="print"/>
                    <a:stretch>
                      <a:fillRect/>
                    </a:stretch>
                  </pic:blipFill>
                  <pic:spPr>
                    <a:xfrm>
                      <a:off x="0" y="0"/>
                      <a:ext cx="5410081" cy="4124560"/>
                    </a:xfrm>
                    <a:prstGeom prst="rect">
                      <a:avLst/>
                    </a:prstGeom>
                  </pic:spPr>
                </pic:pic>
              </a:graphicData>
            </a:graphic>
          </wp:inline>
        </w:drawing>
      </w:r>
    </w:p>
    <w:p w14:paraId="31861E19"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13D7D34"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No buildings are known at </w:t>
      </w:r>
      <w:proofErr w:type="spellStart"/>
      <w:r w:rsidRPr="00E421DC">
        <w:rPr>
          <w:rFonts w:ascii="Arial" w:hAnsi="Arial" w:cs="Arial"/>
          <w:szCs w:val="20"/>
        </w:rPr>
        <w:t>Khirbit</w:t>
      </w:r>
      <w:proofErr w:type="spellEnd"/>
      <w:r w:rsidRPr="00E421DC">
        <w:rPr>
          <w:rFonts w:ascii="Arial" w:hAnsi="Arial" w:cs="Arial"/>
          <w:szCs w:val="20"/>
        </w:rPr>
        <w:t xml:space="preserve"> </w:t>
      </w:r>
      <w:proofErr w:type="spellStart"/>
      <w:r w:rsidRPr="00E421DC">
        <w:rPr>
          <w:rFonts w:ascii="Arial" w:hAnsi="Arial" w:cs="Arial"/>
          <w:szCs w:val="20"/>
        </w:rPr>
        <w:t>Nisya</w:t>
      </w:r>
      <w:proofErr w:type="spellEnd"/>
      <w:r w:rsidRPr="00E421DC">
        <w:rPr>
          <w:rFonts w:ascii="Arial" w:hAnsi="Arial" w:cs="Arial"/>
          <w:szCs w:val="20"/>
        </w:rPr>
        <w:t xml:space="preserve"> that are earlier than the Hellenistic period. Instead of building up a mound, each succeeding civilization cleared the area down to bedrock, obliterating older materials.</w:t>
      </w:r>
      <w:r w:rsidR="00EE157D" w:rsidRPr="00E421DC">
        <w:rPr>
          <w:rFonts w:ascii="Arial" w:hAnsi="Arial" w:cs="Arial"/>
          <w:szCs w:val="20"/>
        </w:rPr>
        <w:t xml:space="preserve"> </w:t>
      </w:r>
      <w:r w:rsidRPr="00E421DC">
        <w:rPr>
          <w:rFonts w:ascii="Arial" w:hAnsi="Arial" w:cs="Arial"/>
          <w:szCs w:val="20"/>
        </w:rPr>
        <w:t>There are no walls or gate complex as required by the biblical story. There is evidence for occupation for the time of Abraham (MB</w:t>
      </w:r>
      <w:proofErr w:type="gramStart"/>
      <w:r w:rsidRPr="00E421DC">
        <w:rPr>
          <w:rFonts w:ascii="Arial" w:hAnsi="Arial" w:cs="Arial"/>
          <w:szCs w:val="20"/>
        </w:rPr>
        <w:t>1;  Livingston</w:t>
      </w:r>
      <w:proofErr w:type="gramEnd"/>
      <w:r w:rsidRPr="00E421DC">
        <w:rPr>
          <w:rFonts w:ascii="Arial" w:hAnsi="Arial" w:cs="Arial"/>
          <w:szCs w:val="20"/>
        </w:rPr>
        <w:t>, 1988, 1990, 1999).</w:t>
      </w:r>
    </w:p>
    <w:p w14:paraId="2EF8D862"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B91ECB0" w14:textId="77777777" w:rsidR="00EE157D"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Military tactics at Ai were considered by Hansen (1989). At Ai, a minor defeat was followed by a major victory (see map of second campaign of Ai in Hansen, 1989, </w:t>
      </w:r>
      <w:proofErr w:type="gramStart"/>
      <w:r w:rsidRPr="00E421DC">
        <w:rPr>
          <w:rFonts w:ascii="Arial" w:hAnsi="Arial" w:cs="Arial"/>
          <w:szCs w:val="20"/>
        </w:rPr>
        <w:t>p.44  and</w:t>
      </w:r>
      <w:proofErr w:type="gramEnd"/>
      <w:r w:rsidRPr="00E421DC">
        <w:rPr>
          <w:rFonts w:ascii="Arial" w:hAnsi="Arial" w:cs="Arial"/>
          <w:szCs w:val="20"/>
        </w:rPr>
        <w:t xml:space="preserve"> </w:t>
      </w:r>
      <w:proofErr w:type="spellStart"/>
      <w:r w:rsidRPr="00E421DC">
        <w:rPr>
          <w:rFonts w:ascii="Arial" w:hAnsi="Arial" w:cs="Arial"/>
          <w:szCs w:val="20"/>
        </w:rPr>
        <w:t>Zevit</w:t>
      </w:r>
      <w:proofErr w:type="spellEnd"/>
      <w:r w:rsidR="00FC35E5" w:rsidRPr="00E421DC">
        <w:rPr>
          <w:rFonts w:ascii="Arial" w:hAnsi="Arial" w:cs="Arial"/>
          <w:szCs w:val="20"/>
        </w:rPr>
        <w:t>:</w:t>
      </w:r>
      <w:r w:rsidRPr="00E421DC">
        <w:rPr>
          <w:rFonts w:ascii="Arial" w:hAnsi="Arial" w:cs="Arial"/>
          <w:szCs w:val="20"/>
        </w:rPr>
        <w:t xml:space="preserve"> 1985, p.60). </w:t>
      </w:r>
    </w:p>
    <w:p w14:paraId="4831ED0C" w14:textId="77777777" w:rsidR="00EE157D" w:rsidRPr="00E421DC" w:rsidRDefault="00EE157D"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E5FC408" w14:textId="77777777" w:rsidR="008F3166" w:rsidRDefault="008F3166">
      <w:pPr>
        <w:widowControl/>
        <w:autoSpaceDE/>
        <w:autoSpaceDN/>
        <w:adjustRightInd/>
        <w:rPr>
          <w:rFonts w:ascii="Arial" w:hAnsi="Arial" w:cs="Arial"/>
          <w:szCs w:val="20"/>
        </w:rPr>
      </w:pPr>
      <w:r>
        <w:rPr>
          <w:rFonts w:ascii="Arial" w:hAnsi="Arial" w:cs="Arial"/>
          <w:szCs w:val="20"/>
        </w:rPr>
        <w:br w:type="page"/>
      </w:r>
    </w:p>
    <w:p w14:paraId="7AF040D1" w14:textId="77777777" w:rsidR="0078367E" w:rsidRDefault="000C6DDB" w:rsidP="00EE15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AI004" w:history="1">
        <w:r w:rsidR="00EE157D" w:rsidRPr="008F3166">
          <w:rPr>
            <w:rStyle w:val="Hyperlink"/>
            <w:rFonts w:ascii="Arial" w:hAnsi="Arial" w:cs="Arial"/>
            <w:szCs w:val="20"/>
          </w:rPr>
          <w:t xml:space="preserve">PHOTO LINK: AI </w:t>
        </w:r>
        <w:proofErr w:type="gramStart"/>
        <w:r w:rsidR="00EE157D" w:rsidRPr="008F3166">
          <w:rPr>
            <w:rStyle w:val="Hyperlink"/>
            <w:rFonts w:ascii="Arial" w:hAnsi="Arial" w:cs="Arial"/>
            <w:szCs w:val="20"/>
          </w:rPr>
          <w:t>004  Topographical</w:t>
        </w:r>
        <w:proofErr w:type="gramEnd"/>
        <w:r w:rsidR="00EE157D" w:rsidRPr="008F3166">
          <w:rPr>
            <w:rStyle w:val="Hyperlink"/>
            <w:rFonts w:ascii="Arial" w:hAnsi="Arial" w:cs="Arial"/>
            <w:szCs w:val="20"/>
          </w:rPr>
          <w:t xml:space="preserve"> cross sections Khirbet </w:t>
        </w:r>
        <w:proofErr w:type="spellStart"/>
        <w:r w:rsidR="00FC35E5" w:rsidRPr="008F3166">
          <w:rPr>
            <w:rStyle w:val="Hyperlink"/>
            <w:rFonts w:ascii="Arial" w:hAnsi="Arial" w:cs="Arial"/>
            <w:szCs w:val="20"/>
          </w:rPr>
          <w:t>Nisya</w:t>
        </w:r>
        <w:proofErr w:type="spellEnd"/>
        <w:r w:rsidR="00EE157D" w:rsidRPr="008F3166">
          <w:rPr>
            <w:rStyle w:val="Hyperlink"/>
            <w:rFonts w:ascii="Arial" w:hAnsi="Arial" w:cs="Arial"/>
            <w:szCs w:val="20"/>
          </w:rPr>
          <w:t xml:space="preserve"> </w:t>
        </w:r>
        <w:r w:rsidR="00FC35E5" w:rsidRPr="008F3166">
          <w:rPr>
            <w:rStyle w:val="Hyperlink"/>
            <w:rFonts w:ascii="Arial" w:hAnsi="Arial" w:cs="Arial"/>
            <w:szCs w:val="20"/>
          </w:rPr>
          <w:t>vs.</w:t>
        </w:r>
        <w:r w:rsidR="00EE157D" w:rsidRPr="008F3166">
          <w:rPr>
            <w:rStyle w:val="Hyperlink"/>
            <w:rFonts w:ascii="Arial" w:hAnsi="Arial" w:cs="Arial"/>
            <w:szCs w:val="20"/>
          </w:rPr>
          <w:t xml:space="preserve"> </w:t>
        </w:r>
        <w:r w:rsidR="00826EB4" w:rsidRPr="008F3166">
          <w:rPr>
            <w:rStyle w:val="Hyperlink"/>
            <w:rFonts w:ascii="Arial" w:hAnsi="Arial" w:cs="Arial"/>
            <w:szCs w:val="20"/>
          </w:rPr>
          <w:t>et-Tell</w:t>
        </w:r>
        <w:r w:rsidR="008F3166" w:rsidRPr="008F3166">
          <w:rPr>
            <w:rStyle w:val="Hyperlink"/>
            <w:rFonts w:ascii="Arial" w:hAnsi="Arial" w:cs="Arial"/>
            <w:szCs w:val="20"/>
          </w:rPr>
          <w:t xml:space="preserve"> (See ABOVE, </w:t>
        </w:r>
        <w:proofErr w:type="spellStart"/>
        <w:r w:rsidR="008F3166" w:rsidRPr="008F3166">
          <w:rPr>
            <w:rStyle w:val="Hyperlink"/>
            <w:rFonts w:ascii="Arial" w:hAnsi="Arial" w:cs="Arial"/>
            <w:szCs w:val="20"/>
          </w:rPr>
          <w:t>ctrl+click</w:t>
        </w:r>
        <w:proofErr w:type="spellEnd"/>
        <w:r w:rsidR="008F3166" w:rsidRPr="008F3166">
          <w:rPr>
            <w:rStyle w:val="Hyperlink"/>
            <w:rFonts w:ascii="Arial" w:hAnsi="Arial" w:cs="Arial"/>
            <w:szCs w:val="20"/>
          </w:rPr>
          <w:t xml:space="preserve"> to follow link)</w:t>
        </w:r>
      </w:hyperlink>
    </w:p>
    <w:p w14:paraId="6DF390ED" w14:textId="77777777" w:rsidR="008F3166" w:rsidRDefault="008F3166" w:rsidP="00EE15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40BCFCE" w14:textId="77777777" w:rsidR="00EE157D" w:rsidRPr="00E421DC" w:rsidRDefault="000C6DDB" w:rsidP="00EE15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AI002" w:history="1">
        <w:r w:rsidR="00EE157D" w:rsidRPr="008F3166">
          <w:rPr>
            <w:rStyle w:val="Hyperlink"/>
            <w:rFonts w:ascii="Arial" w:hAnsi="Arial" w:cs="Arial"/>
            <w:szCs w:val="20"/>
          </w:rPr>
          <w:t>PHOTO LINK: AI 002 Battle Map of Second Campaign</w:t>
        </w:r>
        <w:r w:rsidR="008F3166" w:rsidRPr="008F3166">
          <w:rPr>
            <w:rStyle w:val="Hyperlink"/>
            <w:rFonts w:ascii="Arial" w:hAnsi="Arial" w:cs="Arial"/>
            <w:szCs w:val="20"/>
          </w:rPr>
          <w:t xml:space="preserve"> (See ABOVE, </w:t>
        </w:r>
        <w:proofErr w:type="spellStart"/>
        <w:r w:rsidR="008F3166" w:rsidRPr="008F3166">
          <w:rPr>
            <w:rStyle w:val="Hyperlink"/>
            <w:rFonts w:ascii="Arial" w:hAnsi="Arial" w:cs="Arial"/>
            <w:szCs w:val="20"/>
          </w:rPr>
          <w:t>ctrl+click</w:t>
        </w:r>
        <w:proofErr w:type="spellEnd"/>
        <w:r w:rsidR="008F3166" w:rsidRPr="008F3166">
          <w:rPr>
            <w:rStyle w:val="Hyperlink"/>
            <w:rFonts w:ascii="Arial" w:hAnsi="Arial" w:cs="Arial"/>
            <w:szCs w:val="20"/>
          </w:rPr>
          <w:t xml:space="preserve"> to follow link)</w:t>
        </w:r>
      </w:hyperlink>
    </w:p>
    <w:p w14:paraId="442FE77B" w14:textId="77777777" w:rsidR="00EE157D" w:rsidRPr="00E421DC" w:rsidRDefault="00EE157D"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CD024C2"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gramStart"/>
      <w:r w:rsidRPr="00E421DC">
        <w:rPr>
          <w:rFonts w:ascii="Arial" w:hAnsi="Arial" w:cs="Arial"/>
          <w:szCs w:val="20"/>
        </w:rPr>
        <w:t>The  location</w:t>
      </w:r>
      <w:proofErr w:type="gramEnd"/>
      <w:r w:rsidRPr="00E421DC">
        <w:rPr>
          <w:rFonts w:ascii="Arial" w:hAnsi="Arial" w:cs="Arial"/>
          <w:szCs w:val="20"/>
        </w:rPr>
        <w:t xml:space="preserve"> of El </w:t>
      </w:r>
      <w:proofErr w:type="spellStart"/>
      <w:r w:rsidRPr="00E421DC">
        <w:rPr>
          <w:rFonts w:ascii="Arial" w:hAnsi="Arial" w:cs="Arial"/>
          <w:szCs w:val="20"/>
        </w:rPr>
        <w:t>Bireth</w:t>
      </w:r>
      <w:proofErr w:type="spellEnd"/>
      <w:r w:rsidRPr="00E421DC">
        <w:rPr>
          <w:rFonts w:ascii="Arial" w:hAnsi="Arial" w:cs="Arial"/>
          <w:szCs w:val="20"/>
        </w:rPr>
        <w:t xml:space="preserve"> and </w:t>
      </w:r>
      <w:proofErr w:type="spellStart"/>
      <w:r w:rsidRPr="00E421DC">
        <w:rPr>
          <w:rFonts w:ascii="Arial" w:hAnsi="Arial" w:cs="Arial"/>
          <w:szCs w:val="20"/>
        </w:rPr>
        <w:t>Kirbet-Nisya</w:t>
      </w:r>
      <w:proofErr w:type="spellEnd"/>
      <w:r w:rsidRPr="00E421DC">
        <w:rPr>
          <w:rFonts w:ascii="Arial" w:hAnsi="Arial" w:cs="Arial"/>
          <w:szCs w:val="20"/>
        </w:rPr>
        <w:t xml:space="preserve"> are more strategic than </w:t>
      </w:r>
      <w:proofErr w:type="spellStart"/>
      <w:r w:rsidRPr="00E421DC">
        <w:rPr>
          <w:rFonts w:ascii="Arial" w:hAnsi="Arial" w:cs="Arial"/>
          <w:szCs w:val="20"/>
        </w:rPr>
        <w:t>Beitin</w:t>
      </w:r>
      <w:proofErr w:type="spellEnd"/>
      <w:r w:rsidRPr="00E421DC">
        <w:rPr>
          <w:rFonts w:ascii="Arial" w:hAnsi="Arial" w:cs="Arial"/>
          <w:szCs w:val="20"/>
        </w:rPr>
        <w:t xml:space="preserve"> and </w:t>
      </w:r>
      <w:r w:rsidR="00826EB4" w:rsidRPr="00E421DC">
        <w:rPr>
          <w:rFonts w:ascii="Arial" w:hAnsi="Arial" w:cs="Arial"/>
          <w:szCs w:val="20"/>
        </w:rPr>
        <w:t>et-Tell</w:t>
      </w:r>
      <w:r w:rsidRPr="00E421DC">
        <w:rPr>
          <w:rFonts w:ascii="Arial" w:hAnsi="Arial" w:cs="Arial"/>
          <w:szCs w:val="20"/>
        </w:rPr>
        <w:t xml:space="preserve"> from military point of view. El </w:t>
      </w:r>
      <w:proofErr w:type="spellStart"/>
      <w:r w:rsidRPr="00E421DC">
        <w:rPr>
          <w:rFonts w:ascii="Arial" w:hAnsi="Arial" w:cs="Arial"/>
          <w:szCs w:val="20"/>
        </w:rPr>
        <w:t>Bireh</w:t>
      </w:r>
      <w:proofErr w:type="spellEnd"/>
      <w:r w:rsidRPr="00E421DC">
        <w:rPr>
          <w:rFonts w:ascii="Arial" w:hAnsi="Arial" w:cs="Arial"/>
          <w:szCs w:val="20"/>
        </w:rPr>
        <w:t xml:space="preserve"> is at narrow part of "hourglass" connecting road on a north-south watershed system at junction of "Way to Beth </w:t>
      </w:r>
      <w:proofErr w:type="spellStart"/>
      <w:r w:rsidRPr="00E421DC">
        <w:rPr>
          <w:rFonts w:ascii="Arial" w:hAnsi="Arial" w:cs="Arial"/>
          <w:szCs w:val="20"/>
        </w:rPr>
        <w:t>Horon</w:t>
      </w:r>
      <w:proofErr w:type="spellEnd"/>
      <w:proofErr w:type="gramStart"/>
      <w:r w:rsidRPr="00E421DC">
        <w:rPr>
          <w:rFonts w:ascii="Arial" w:hAnsi="Arial" w:cs="Arial"/>
          <w:szCs w:val="20"/>
        </w:rPr>
        <w:t>"  while</w:t>
      </w:r>
      <w:proofErr w:type="gramEnd"/>
      <w:r w:rsidRPr="00E421DC">
        <w:rPr>
          <w:rFonts w:ascii="Arial" w:hAnsi="Arial" w:cs="Arial"/>
          <w:szCs w:val="20"/>
        </w:rPr>
        <w:t xml:space="preserve"> </w:t>
      </w:r>
      <w:proofErr w:type="spellStart"/>
      <w:r w:rsidRPr="00E421DC">
        <w:rPr>
          <w:rFonts w:ascii="Arial" w:hAnsi="Arial" w:cs="Arial"/>
          <w:szCs w:val="20"/>
        </w:rPr>
        <w:t>Beitin</w:t>
      </w:r>
      <w:proofErr w:type="spellEnd"/>
      <w:r w:rsidRPr="00E421DC">
        <w:rPr>
          <w:rFonts w:ascii="Arial" w:hAnsi="Arial" w:cs="Arial"/>
          <w:szCs w:val="20"/>
        </w:rPr>
        <w:t xml:space="preserve"> is on a side road 2 miles away from main watershed. </w:t>
      </w:r>
      <w:proofErr w:type="spellStart"/>
      <w:r w:rsidRPr="00E421DC">
        <w:rPr>
          <w:rFonts w:ascii="Arial" w:hAnsi="Arial" w:cs="Arial"/>
          <w:szCs w:val="20"/>
        </w:rPr>
        <w:t>Kirbet-Nisya</w:t>
      </w:r>
      <w:proofErr w:type="spellEnd"/>
      <w:r w:rsidRPr="00E421DC">
        <w:rPr>
          <w:rFonts w:ascii="Arial" w:hAnsi="Arial" w:cs="Arial"/>
          <w:szCs w:val="20"/>
        </w:rPr>
        <w:t>, if it were an eastern outpost for El-</w:t>
      </w:r>
      <w:proofErr w:type="spellStart"/>
      <w:r w:rsidRPr="00E421DC">
        <w:rPr>
          <w:rFonts w:ascii="Arial" w:hAnsi="Arial" w:cs="Arial"/>
          <w:szCs w:val="20"/>
        </w:rPr>
        <w:t>Bireth</w:t>
      </w:r>
      <w:proofErr w:type="spellEnd"/>
      <w:r w:rsidRPr="00E421DC">
        <w:rPr>
          <w:rFonts w:ascii="Arial" w:hAnsi="Arial" w:cs="Arial"/>
          <w:szCs w:val="20"/>
        </w:rPr>
        <w:t>, would provide intelligence on activities in the Jordan Valley. This important tact</w:t>
      </w:r>
      <w:r w:rsidR="00826EB4" w:rsidRPr="00E421DC">
        <w:rPr>
          <w:rFonts w:ascii="Arial" w:hAnsi="Arial" w:cs="Arial"/>
          <w:szCs w:val="20"/>
        </w:rPr>
        <w:t>ical ability is not as good at e</w:t>
      </w:r>
      <w:r w:rsidRPr="00E421DC">
        <w:rPr>
          <w:rFonts w:ascii="Arial" w:hAnsi="Arial" w:cs="Arial"/>
          <w:szCs w:val="20"/>
        </w:rPr>
        <w:t xml:space="preserve">t-Tell and it is not as accessible to its sister city </w:t>
      </w:r>
      <w:proofErr w:type="spellStart"/>
      <w:r w:rsidRPr="00E421DC">
        <w:rPr>
          <w:rFonts w:ascii="Arial" w:hAnsi="Arial" w:cs="Arial"/>
          <w:szCs w:val="20"/>
        </w:rPr>
        <w:t>Beitin</w:t>
      </w:r>
      <w:proofErr w:type="spellEnd"/>
      <w:r w:rsidRPr="00E421DC">
        <w:rPr>
          <w:rFonts w:ascii="Arial" w:hAnsi="Arial" w:cs="Arial"/>
          <w:szCs w:val="20"/>
        </w:rPr>
        <w:t xml:space="preserve"> as El-</w:t>
      </w:r>
      <w:proofErr w:type="spellStart"/>
      <w:r w:rsidRPr="00E421DC">
        <w:rPr>
          <w:rFonts w:ascii="Arial" w:hAnsi="Arial" w:cs="Arial"/>
          <w:szCs w:val="20"/>
        </w:rPr>
        <w:t>Bireth</w:t>
      </w:r>
      <w:proofErr w:type="spellEnd"/>
      <w:r w:rsidRPr="00E421DC">
        <w:rPr>
          <w:rFonts w:ascii="Arial" w:hAnsi="Arial" w:cs="Arial"/>
          <w:szCs w:val="20"/>
        </w:rPr>
        <w:t xml:space="preserve"> is to </w:t>
      </w:r>
      <w:proofErr w:type="spellStart"/>
      <w:r w:rsidRPr="00E421DC">
        <w:rPr>
          <w:rFonts w:ascii="Arial" w:hAnsi="Arial" w:cs="Arial"/>
          <w:szCs w:val="20"/>
        </w:rPr>
        <w:t>Kirbet-Nisya</w:t>
      </w:r>
      <w:proofErr w:type="spellEnd"/>
      <w:r w:rsidRPr="00E421DC">
        <w:rPr>
          <w:rFonts w:ascii="Arial" w:hAnsi="Arial" w:cs="Arial"/>
          <w:szCs w:val="20"/>
        </w:rPr>
        <w:t xml:space="preserve"> (Livingston, 1988, 1990, 1999).</w:t>
      </w:r>
    </w:p>
    <w:p w14:paraId="581F26D4" w14:textId="77777777" w:rsidR="00B23A0C" w:rsidRPr="00E421DC" w:rsidRDefault="00B23A0C"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E2172B3" w14:textId="77777777" w:rsidR="00B23A0C" w:rsidRPr="00E421DC" w:rsidRDefault="00B23A0C" w:rsidP="00B23A0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38" w:name="_Toc89482297"/>
      <w:bookmarkStart w:id="239" w:name="_Toc89859229"/>
      <w:r w:rsidRPr="00E421DC">
        <w:rPr>
          <w:rFonts w:ascii="Arial" w:hAnsi="Arial" w:cs="Arial"/>
          <w:szCs w:val="20"/>
        </w:rPr>
        <w:t>Livingston (1999, p.17) produced a comparison chart, reproduced with modifications below:</w:t>
      </w:r>
      <w:r w:rsidRPr="00E421DC">
        <w:rPr>
          <w:rFonts w:ascii="Arial" w:hAnsi="Arial" w:cs="Arial"/>
          <w:szCs w:val="20"/>
        </w:rPr>
        <w:tab/>
      </w:r>
    </w:p>
    <w:p w14:paraId="243A1525" w14:textId="77777777" w:rsidR="00B23A0C" w:rsidRPr="00E421DC" w:rsidRDefault="00B23A0C" w:rsidP="00B23A0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bl>
      <w:tblPr>
        <w:tblW w:w="9630" w:type="dxa"/>
        <w:tblInd w:w="100" w:type="dxa"/>
        <w:tblLayout w:type="fixed"/>
        <w:tblCellMar>
          <w:left w:w="100" w:type="dxa"/>
          <w:right w:w="100" w:type="dxa"/>
        </w:tblCellMar>
        <w:tblLook w:val="0000" w:firstRow="0" w:lastRow="0" w:firstColumn="0" w:lastColumn="0" w:noHBand="0" w:noVBand="0"/>
      </w:tblPr>
      <w:tblGrid>
        <w:gridCol w:w="1560"/>
        <w:gridCol w:w="1770"/>
        <w:gridCol w:w="1350"/>
        <w:gridCol w:w="1710"/>
        <w:gridCol w:w="1530"/>
        <w:gridCol w:w="1710"/>
      </w:tblGrid>
      <w:tr w:rsidR="00B23A0C" w:rsidRPr="008F3166" w14:paraId="7E5A0688" w14:textId="77777777" w:rsidTr="008F3166">
        <w:trPr>
          <w:cantSplit/>
          <w:trHeight w:val="403"/>
          <w:tblHeader/>
        </w:trPr>
        <w:tc>
          <w:tcPr>
            <w:tcW w:w="1560" w:type="dxa"/>
            <w:tcBorders>
              <w:top w:val="single" w:sz="6" w:space="0" w:color="auto"/>
              <w:left w:val="single" w:sz="6" w:space="0" w:color="auto"/>
              <w:bottom w:val="nil"/>
              <w:right w:val="nil"/>
            </w:tcBorders>
          </w:tcPr>
          <w:p w14:paraId="6349F74B" w14:textId="77777777" w:rsidR="00B23A0C" w:rsidRPr="008F3166" w:rsidRDefault="00B23A0C" w:rsidP="004D4E07">
            <w:pPr>
              <w:rPr>
                <w:rFonts w:ascii="Arial" w:hAnsi="Arial" w:cs="Arial"/>
                <w:b/>
                <w:sz w:val="20"/>
                <w:szCs w:val="20"/>
              </w:rPr>
            </w:pPr>
            <w:proofErr w:type="spellStart"/>
            <w:r w:rsidRPr="008F3166">
              <w:rPr>
                <w:rFonts w:ascii="Arial" w:hAnsi="Arial" w:cs="Arial"/>
                <w:b/>
                <w:sz w:val="20"/>
                <w:szCs w:val="20"/>
              </w:rPr>
              <w:t>Kh</w:t>
            </w:r>
            <w:proofErr w:type="spellEnd"/>
            <w:r w:rsidRPr="008F3166">
              <w:rPr>
                <w:rFonts w:ascii="Arial" w:hAnsi="Arial" w:cs="Arial"/>
                <w:b/>
                <w:sz w:val="20"/>
                <w:szCs w:val="20"/>
              </w:rPr>
              <w:t xml:space="preserve">. </w:t>
            </w:r>
            <w:proofErr w:type="spellStart"/>
            <w:r w:rsidRPr="008F3166">
              <w:rPr>
                <w:rFonts w:ascii="Arial" w:hAnsi="Arial" w:cs="Arial"/>
                <w:b/>
                <w:sz w:val="20"/>
                <w:szCs w:val="20"/>
              </w:rPr>
              <w:t>Nisya</w:t>
            </w:r>
            <w:proofErr w:type="spellEnd"/>
          </w:p>
        </w:tc>
        <w:tc>
          <w:tcPr>
            <w:tcW w:w="1770" w:type="dxa"/>
            <w:tcBorders>
              <w:top w:val="single" w:sz="6" w:space="0" w:color="auto"/>
              <w:left w:val="single" w:sz="6" w:space="0" w:color="auto"/>
              <w:bottom w:val="nil"/>
              <w:right w:val="nil"/>
            </w:tcBorders>
          </w:tcPr>
          <w:p w14:paraId="27A0E3B2" w14:textId="77777777" w:rsidR="00B23A0C" w:rsidRPr="008F3166" w:rsidRDefault="00B23A0C" w:rsidP="004D4E07">
            <w:pPr>
              <w:rPr>
                <w:rFonts w:ascii="Arial" w:hAnsi="Arial" w:cs="Arial"/>
                <w:b/>
                <w:sz w:val="20"/>
                <w:szCs w:val="20"/>
              </w:rPr>
            </w:pPr>
            <w:proofErr w:type="spellStart"/>
            <w:r w:rsidRPr="008F3166">
              <w:rPr>
                <w:rFonts w:ascii="Arial" w:hAnsi="Arial" w:cs="Arial"/>
                <w:b/>
                <w:sz w:val="20"/>
                <w:szCs w:val="20"/>
              </w:rPr>
              <w:t>Kh</w:t>
            </w:r>
            <w:proofErr w:type="spellEnd"/>
            <w:r w:rsidRPr="008F3166">
              <w:rPr>
                <w:rFonts w:ascii="Arial" w:hAnsi="Arial" w:cs="Arial"/>
                <w:b/>
                <w:sz w:val="20"/>
                <w:szCs w:val="20"/>
              </w:rPr>
              <w:t xml:space="preserve">. </w:t>
            </w:r>
            <w:proofErr w:type="spellStart"/>
            <w:r w:rsidRPr="008F3166">
              <w:rPr>
                <w:rFonts w:ascii="Arial" w:hAnsi="Arial" w:cs="Arial"/>
                <w:b/>
                <w:sz w:val="20"/>
                <w:szCs w:val="20"/>
              </w:rPr>
              <w:t>Nisya</w:t>
            </w:r>
            <w:proofErr w:type="spellEnd"/>
          </w:p>
        </w:tc>
        <w:tc>
          <w:tcPr>
            <w:tcW w:w="1350" w:type="dxa"/>
            <w:tcBorders>
              <w:top w:val="single" w:sz="6" w:space="0" w:color="auto"/>
              <w:left w:val="single" w:sz="6" w:space="0" w:color="auto"/>
              <w:bottom w:val="nil"/>
              <w:right w:val="nil"/>
            </w:tcBorders>
          </w:tcPr>
          <w:p w14:paraId="624BE945" w14:textId="77777777" w:rsidR="00B23A0C" w:rsidRPr="008F3166" w:rsidRDefault="00B23A0C" w:rsidP="004D4E07">
            <w:pPr>
              <w:rPr>
                <w:rFonts w:ascii="Arial" w:hAnsi="Arial" w:cs="Arial"/>
                <w:b/>
                <w:sz w:val="20"/>
                <w:szCs w:val="20"/>
              </w:rPr>
            </w:pPr>
            <w:r w:rsidRPr="008F3166">
              <w:rPr>
                <w:rFonts w:ascii="Arial" w:hAnsi="Arial" w:cs="Arial"/>
                <w:b/>
                <w:sz w:val="20"/>
                <w:szCs w:val="20"/>
              </w:rPr>
              <w:t>Biblical Ai</w:t>
            </w:r>
          </w:p>
        </w:tc>
        <w:tc>
          <w:tcPr>
            <w:tcW w:w="1710" w:type="dxa"/>
            <w:tcBorders>
              <w:top w:val="single" w:sz="6" w:space="0" w:color="auto"/>
              <w:left w:val="single" w:sz="6" w:space="0" w:color="auto"/>
              <w:bottom w:val="nil"/>
              <w:right w:val="nil"/>
            </w:tcBorders>
          </w:tcPr>
          <w:p w14:paraId="1540F275" w14:textId="77777777" w:rsidR="00B23A0C" w:rsidRPr="008F3166" w:rsidRDefault="00B23A0C" w:rsidP="004D4E07">
            <w:pPr>
              <w:rPr>
                <w:rFonts w:ascii="Arial" w:hAnsi="Arial" w:cs="Arial"/>
                <w:b/>
                <w:sz w:val="20"/>
                <w:szCs w:val="20"/>
              </w:rPr>
            </w:pPr>
            <w:r w:rsidRPr="008F3166">
              <w:rPr>
                <w:rFonts w:ascii="Arial" w:hAnsi="Arial" w:cs="Arial"/>
                <w:b/>
                <w:sz w:val="20"/>
                <w:szCs w:val="20"/>
              </w:rPr>
              <w:t>Biblical Ai</w:t>
            </w:r>
          </w:p>
        </w:tc>
        <w:tc>
          <w:tcPr>
            <w:tcW w:w="1530" w:type="dxa"/>
            <w:tcBorders>
              <w:top w:val="single" w:sz="6" w:space="0" w:color="auto"/>
              <w:left w:val="single" w:sz="6" w:space="0" w:color="auto"/>
              <w:bottom w:val="nil"/>
              <w:right w:val="nil"/>
            </w:tcBorders>
          </w:tcPr>
          <w:p w14:paraId="77A225AD" w14:textId="77777777" w:rsidR="00B23A0C" w:rsidRPr="008F3166" w:rsidRDefault="00B23A0C" w:rsidP="004D4E07">
            <w:pPr>
              <w:rPr>
                <w:rFonts w:ascii="Arial" w:hAnsi="Arial" w:cs="Arial"/>
                <w:b/>
                <w:sz w:val="20"/>
                <w:szCs w:val="20"/>
              </w:rPr>
            </w:pPr>
            <w:r w:rsidRPr="008F3166">
              <w:rPr>
                <w:rFonts w:ascii="Arial" w:hAnsi="Arial" w:cs="Arial"/>
                <w:b/>
                <w:sz w:val="20"/>
                <w:szCs w:val="20"/>
              </w:rPr>
              <w:t>et-Tell</w:t>
            </w:r>
          </w:p>
        </w:tc>
        <w:tc>
          <w:tcPr>
            <w:tcW w:w="1710" w:type="dxa"/>
            <w:tcBorders>
              <w:top w:val="single" w:sz="6" w:space="0" w:color="auto"/>
              <w:left w:val="single" w:sz="6" w:space="0" w:color="auto"/>
              <w:bottom w:val="nil"/>
              <w:right w:val="single" w:sz="6" w:space="0" w:color="auto"/>
            </w:tcBorders>
          </w:tcPr>
          <w:p w14:paraId="228C6060" w14:textId="77777777" w:rsidR="00B23A0C" w:rsidRPr="008F3166" w:rsidRDefault="00B23A0C" w:rsidP="004D4E07">
            <w:pPr>
              <w:rPr>
                <w:rFonts w:ascii="Arial" w:hAnsi="Arial" w:cs="Arial"/>
                <w:b/>
                <w:sz w:val="20"/>
                <w:szCs w:val="20"/>
              </w:rPr>
            </w:pPr>
            <w:r w:rsidRPr="008F3166">
              <w:rPr>
                <w:rFonts w:ascii="Arial" w:hAnsi="Arial" w:cs="Arial"/>
                <w:b/>
                <w:sz w:val="20"/>
                <w:szCs w:val="20"/>
              </w:rPr>
              <w:t>et-Tell</w:t>
            </w:r>
          </w:p>
        </w:tc>
      </w:tr>
      <w:tr w:rsidR="00B23A0C" w:rsidRPr="008F3166" w14:paraId="775D95FD" w14:textId="77777777">
        <w:trPr>
          <w:cantSplit/>
          <w:trHeight w:val="403"/>
        </w:trPr>
        <w:tc>
          <w:tcPr>
            <w:tcW w:w="1560" w:type="dxa"/>
            <w:tcBorders>
              <w:top w:val="single" w:sz="6" w:space="0" w:color="auto"/>
              <w:left w:val="single" w:sz="6" w:space="0" w:color="auto"/>
              <w:bottom w:val="nil"/>
              <w:right w:val="nil"/>
            </w:tcBorders>
          </w:tcPr>
          <w:p w14:paraId="5EB9906E" w14:textId="77777777" w:rsidR="00B23A0C" w:rsidRPr="008F3166" w:rsidRDefault="00B23A0C" w:rsidP="004D4E07">
            <w:pPr>
              <w:rPr>
                <w:rFonts w:ascii="Arial" w:hAnsi="Arial" w:cs="Arial"/>
                <w:b/>
                <w:sz w:val="20"/>
                <w:szCs w:val="20"/>
              </w:rPr>
            </w:pPr>
            <w:proofErr w:type="spellStart"/>
            <w:r w:rsidRPr="008F3166">
              <w:rPr>
                <w:rFonts w:ascii="Arial" w:hAnsi="Arial" w:cs="Arial"/>
                <w:b/>
                <w:sz w:val="20"/>
                <w:szCs w:val="20"/>
              </w:rPr>
              <w:t>Archaeologi</w:t>
            </w:r>
            <w:proofErr w:type="spellEnd"/>
            <w:r w:rsidRPr="008F3166">
              <w:rPr>
                <w:rFonts w:ascii="Arial" w:hAnsi="Arial" w:cs="Arial"/>
                <w:b/>
                <w:sz w:val="20"/>
                <w:szCs w:val="20"/>
              </w:rPr>
              <w:t xml:space="preserve">- </w:t>
            </w:r>
            <w:proofErr w:type="spellStart"/>
            <w:r w:rsidRPr="008F3166">
              <w:rPr>
                <w:rFonts w:ascii="Arial" w:hAnsi="Arial" w:cs="Arial"/>
                <w:b/>
                <w:sz w:val="20"/>
                <w:szCs w:val="20"/>
              </w:rPr>
              <w:t>cal</w:t>
            </w:r>
            <w:proofErr w:type="spellEnd"/>
            <w:r w:rsidRPr="008F3166">
              <w:rPr>
                <w:rFonts w:ascii="Arial" w:hAnsi="Arial" w:cs="Arial"/>
                <w:b/>
                <w:sz w:val="20"/>
                <w:szCs w:val="20"/>
              </w:rPr>
              <w:t xml:space="preserve"> Periods</w:t>
            </w:r>
          </w:p>
        </w:tc>
        <w:tc>
          <w:tcPr>
            <w:tcW w:w="1770" w:type="dxa"/>
            <w:tcBorders>
              <w:top w:val="single" w:sz="6" w:space="0" w:color="auto"/>
              <w:left w:val="single" w:sz="6" w:space="0" w:color="auto"/>
              <w:bottom w:val="nil"/>
              <w:right w:val="nil"/>
            </w:tcBorders>
          </w:tcPr>
          <w:p w14:paraId="0FE6C413" w14:textId="77777777" w:rsidR="00B23A0C" w:rsidRPr="008F3166" w:rsidRDefault="00B23A0C" w:rsidP="004D4E07">
            <w:pPr>
              <w:rPr>
                <w:rFonts w:ascii="Arial" w:hAnsi="Arial" w:cs="Arial"/>
                <w:b/>
                <w:sz w:val="20"/>
                <w:szCs w:val="20"/>
              </w:rPr>
            </w:pPr>
            <w:r w:rsidRPr="008F3166">
              <w:rPr>
                <w:rFonts w:ascii="Arial" w:hAnsi="Arial" w:cs="Arial"/>
                <w:b/>
                <w:sz w:val="20"/>
                <w:szCs w:val="20"/>
              </w:rPr>
              <w:t>Dates</w:t>
            </w:r>
          </w:p>
        </w:tc>
        <w:tc>
          <w:tcPr>
            <w:tcW w:w="1350" w:type="dxa"/>
            <w:tcBorders>
              <w:top w:val="single" w:sz="6" w:space="0" w:color="auto"/>
              <w:left w:val="single" w:sz="6" w:space="0" w:color="auto"/>
              <w:bottom w:val="nil"/>
              <w:right w:val="nil"/>
            </w:tcBorders>
          </w:tcPr>
          <w:p w14:paraId="22FCC6E6" w14:textId="77777777" w:rsidR="00B23A0C" w:rsidRPr="008F3166" w:rsidRDefault="00B23A0C" w:rsidP="004D4E07">
            <w:pPr>
              <w:rPr>
                <w:rFonts w:ascii="Arial" w:hAnsi="Arial" w:cs="Arial"/>
                <w:b/>
                <w:sz w:val="20"/>
                <w:szCs w:val="20"/>
              </w:rPr>
            </w:pPr>
            <w:r w:rsidRPr="008F3166">
              <w:rPr>
                <w:rFonts w:ascii="Arial" w:hAnsi="Arial" w:cs="Arial"/>
                <w:b/>
                <w:sz w:val="20"/>
                <w:szCs w:val="20"/>
              </w:rPr>
              <w:t>Reference</w:t>
            </w:r>
          </w:p>
        </w:tc>
        <w:tc>
          <w:tcPr>
            <w:tcW w:w="1710" w:type="dxa"/>
            <w:tcBorders>
              <w:top w:val="single" w:sz="6" w:space="0" w:color="auto"/>
              <w:left w:val="single" w:sz="6" w:space="0" w:color="auto"/>
              <w:bottom w:val="nil"/>
              <w:right w:val="nil"/>
            </w:tcBorders>
          </w:tcPr>
          <w:p w14:paraId="56672FA8" w14:textId="77777777" w:rsidR="00B23A0C" w:rsidRPr="008F3166" w:rsidRDefault="00B23A0C" w:rsidP="004D4E07">
            <w:pPr>
              <w:rPr>
                <w:rFonts w:ascii="Arial" w:hAnsi="Arial" w:cs="Arial"/>
                <w:b/>
                <w:sz w:val="20"/>
                <w:szCs w:val="20"/>
              </w:rPr>
            </w:pPr>
            <w:r w:rsidRPr="008F3166">
              <w:rPr>
                <w:rFonts w:ascii="Arial" w:hAnsi="Arial" w:cs="Arial"/>
                <w:b/>
                <w:sz w:val="20"/>
                <w:szCs w:val="20"/>
              </w:rPr>
              <w:t>Dates</w:t>
            </w:r>
          </w:p>
        </w:tc>
        <w:tc>
          <w:tcPr>
            <w:tcW w:w="1530" w:type="dxa"/>
            <w:tcBorders>
              <w:top w:val="single" w:sz="6" w:space="0" w:color="auto"/>
              <w:left w:val="single" w:sz="6" w:space="0" w:color="auto"/>
              <w:bottom w:val="nil"/>
              <w:right w:val="nil"/>
            </w:tcBorders>
          </w:tcPr>
          <w:p w14:paraId="4F9C3285" w14:textId="77777777" w:rsidR="00B23A0C" w:rsidRPr="008F3166" w:rsidRDefault="00B23A0C" w:rsidP="004D4E07">
            <w:pPr>
              <w:rPr>
                <w:rFonts w:ascii="Arial" w:hAnsi="Arial" w:cs="Arial"/>
                <w:b/>
                <w:sz w:val="20"/>
                <w:szCs w:val="20"/>
              </w:rPr>
            </w:pPr>
            <w:proofErr w:type="spellStart"/>
            <w:r w:rsidRPr="008F3166">
              <w:rPr>
                <w:rFonts w:ascii="Arial" w:hAnsi="Arial" w:cs="Arial"/>
                <w:b/>
                <w:sz w:val="20"/>
                <w:szCs w:val="20"/>
              </w:rPr>
              <w:t>Archaeologi</w:t>
            </w:r>
            <w:proofErr w:type="spellEnd"/>
            <w:r w:rsidRPr="008F3166">
              <w:rPr>
                <w:rFonts w:ascii="Arial" w:hAnsi="Arial" w:cs="Arial"/>
                <w:b/>
                <w:sz w:val="20"/>
                <w:szCs w:val="20"/>
              </w:rPr>
              <w:t xml:space="preserve">- </w:t>
            </w:r>
            <w:proofErr w:type="spellStart"/>
            <w:r w:rsidRPr="008F3166">
              <w:rPr>
                <w:rFonts w:ascii="Arial" w:hAnsi="Arial" w:cs="Arial"/>
                <w:b/>
                <w:sz w:val="20"/>
                <w:szCs w:val="20"/>
              </w:rPr>
              <w:t>cal</w:t>
            </w:r>
            <w:proofErr w:type="spellEnd"/>
            <w:r w:rsidRPr="008F3166">
              <w:rPr>
                <w:rFonts w:ascii="Arial" w:hAnsi="Arial" w:cs="Arial"/>
                <w:b/>
                <w:sz w:val="20"/>
                <w:szCs w:val="20"/>
              </w:rPr>
              <w:t xml:space="preserve"> Periods</w:t>
            </w:r>
          </w:p>
        </w:tc>
        <w:tc>
          <w:tcPr>
            <w:tcW w:w="1710" w:type="dxa"/>
            <w:tcBorders>
              <w:top w:val="single" w:sz="6" w:space="0" w:color="auto"/>
              <w:left w:val="single" w:sz="6" w:space="0" w:color="auto"/>
              <w:bottom w:val="nil"/>
              <w:right w:val="single" w:sz="6" w:space="0" w:color="auto"/>
            </w:tcBorders>
          </w:tcPr>
          <w:p w14:paraId="364B0723" w14:textId="77777777" w:rsidR="00B23A0C" w:rsidRPr="008F3166" w:rsidRDefault="00B23A0C" w:rsidP="004D4E07">
            <w:pPr>
              <w:rPr>
                <w:rFonts w:ascii="Arial" w:hAnsi="Arial" w:cs="Arial"/>
                <w:b/>
                <w:sz w:val="20"/>
                <w:szCs w:val="20"/>
              </w:rPr>
            </w:pPr>
            <w:r w:rsidRPr="008F3166">
              <w:rPr>
                <w:rFonts w:ascii="Arial" w:hAnsi="Arial" w:cs="Arial"/>
                <w:b/>
                <w:sz w:val="20"/>
                <w:szCs w:val="20"/>
              </w:rPr>
              <w:t>Dates</w:t>
            </w:r>
          </w:p>
        </w:tc>
      </w:tr>
      <w:tr w:rsidR="00B23A0C" w:rsidRPr="008F3166" w14:paraId="33AED3C5" w14:textId="77777777">
        <w:trPr>
          <w:cantSplit/>
          <w:trHeight w:val="403"/>
        </w:trPr>
        <w:tc>
          <w:tcPr>
            <w:tcW w:w="1560" w:type="dxa"/>
            <w:tcBorders>
              <w:top w:val="single" w:sz="6" w:space="0" w:color="auto"/>
              <w:left w:val="single" w:sz="6" w:space="0" w:color="auto"/>
              <w:bottom w:val="nil"/>
              <w:right w:val="nil"/>
            </w:tcBorders>
          </w:tcPr>
          <w:p w14:paraId="5C5007AA" w14:textId="77777777" w:rsidR="00B23A0C" w:rsidRPr="008F3166" w:rsidRDefault="00B23A0C" w:rsidP="004D4E07">
            <w:pPr>
              <w:rPr>
                <w:rFonts w:ascii="Arial" w:hAnsi="Arial" w:cs="Arial"/>
                <w:sz w:val="20"/>
                <w:szCs w:val="20"/>
              </w:rPr>
            </w:pPr>
            <w:r w:rsidRPr="008F3166">
              <w:rPr>
                <w:rFonts w:ascii="Arial" w:hAnsi="Arial" w:cs="Arial"/>
                <w:sz w:val="20"/>
                <w:szCs w:val="20"/>
              </w:rPr>
              <w:t>Early Bronze</w:t>
            </w:r>
          </w:p>
        </w:tc>
        <w:tc>
          <w:tcPr>
            <w:tcW w:w="1770" w:type="dxa"/>
            <w:tcBorders>
              <w:top w:val="single" w:sz="6" w:space="0" w:color="auto"/>
              <w:left w:val="single" w:sz="6" w:space="0" w:color="auto"/>
              <w:bottom w:val="nil"/>
              <w:right w:val="nil"/>
            </w:tcBorders>
          </w:tcPr>
          <w:p w14:paraId="0542EF3C" w14:textId="77777777" w:rsidR="00B23A0C" w:rsidRPr="008F3166" w:rsidRDefault="00B23A0C" w:rsidP="004D4E07">
            <w:pPr>
              <w:rPr>
                <w:rFonts w:ascii="Arial" w:hAnsi="Arial" w:cs="Arial"/>
                <w:sz w:val="20"/>
                <w:szCs w:val="20"/>
              </w:rPr>
            </w:pPr>
            <w:r w:rsidRPr="008F3166">
              <w:rPr>
                <w:rFonts w:ascii="Arial" w:hAnsi="Arial" w:cs="Arial"/>
                <w:sz w:val="20"/>
                <w:szCs w:val="20"/>
              </w:rPr>
              <w:t>unclear</w:t>
            </w:r>
          </w:p>
        </w:tc>
        <w:tc>
          <w:tcPr>
            <w:tcW w:w="1350" w:type="dxa"/>
            <w:tcBorders>
              <w:top w:val="single" w:sz="6" w:space="0" w:color="auto"/>
              <w:left w:val="single" w:sz="6" w:space="0" w:color="auto"/>
              <w:bottom w:val="nil"/>
              <w:right w:val="nil"/>
            </w:tcBorders>
          </w:tcPr>
          <w:p w14:paraId="73E0888A" w14:textId="77777777" w:rsidR="00B23A0C" w:rsidRPr="008F3166" w:rsidRDefault="00B23A0C" w:rsidP="004D4E07">
            <w:pPr>
              <w:rPr>
                <w:rFonts w:ascii="Arial" w:hAnsi="Arial" w:cs="Arial"/>
                <w:sz w:val="20"/>
                <w:szCs w:val="20"/>
              </w:rPr>
            </w:pPr>
          </w:p>
        </w:tc>
        <w:tc>
          <w:tcPr>
            <w:tcW w:w="1710" w:type="dxa"/>
            <w:tcBorders>
              <w:top w:val="single" w:sz="6" w:space="0" w:color="auto"/>
              <w:left w:val="single" w:sz="6" w:space="0" w:color="auto"/>
              <w:bottom w:val="nil"/>
              <w:right w:val="nil"/>
            </w:tcBorders>
          </w:tcPr>
          <w:p w14:paraId="07E31BBC" w14:textId="77777777" w:rsidR="00B23A0C" w:rsidRPr="008F3166" w:rsidRDefault="00B23A0C" w:rsidP="004D4E07">
            <w:pPr>
              <w:rPr>
                <w:rFonts w:ascii="Arial" w:hAnsi="Arial" w:cs="Arial"/>
                <w:sz w:val="20"/>
                <w:szCs w:val="20"/>
              </w:rPr>
            </w:pPr>
          </w:p>
        </w:tc>
        <w:tc>
          <w:tcPr>
            <w:tcW w:w="1530" w:type="dxa"/>
            <w:tcBorders>
              <w:top w:val="single" w:sz="6" w:space="0" w:color="auto"/>
              <w:left w:val="single" w:sz="6" w:space="0" w:color="auto"/>
              <w:bottom w:val="nil"/>
              <w:right w:val="nil"/>
            </w:tcBorders>
          </w:tcPr>
          <w:p w14:paraId="2EABA9AE" w14:textId="77777777" w:rsidR="00B23A0C" w:rsidRPr="008F3166" w:rsidRDefault="00B23A0C" w:rsidP="004D4E07">
            <w:pPr>
              <w:rPr>
                <w:rFonts w:ascii="Arial" w:hAnsi="Arial" w:cs="Arial"/>
                <w:sz w:val="20"/>
                <w:szCs w:val="20"/>
              </w:rPr>
            </w:pPr>
            <w:r w:rsidRPr="008F3166">
              <w:rPr>
                <w:rFonts w:ascii="Arial" w:hAnsi="Arial" w:cs="Arial"/>
                <w:sz w:val="20"/>
                <w:szCs w:val="20"/>
              </w:rPr>
              <w:t>Early Bronze</w:t>
            </w:r>
          </w:p>
        </w:tc>
        <w:tc>
          <w:tcPr>
            <w:tcW w:w="1710" w:type="dxa"/>
            <w:tcBorders>
              <w:top w:val="single" w:sz="6" w:space="0" w:color="auto"/>
              <w:left w:val="single" w:sz="6" w:space="0" w:color="auto"/>
              <w:bottom w:val="nil"/>
              <w:right w:val="single" w:sz="6" w:space="0" w:color="auto"/>
            </w:tcBorders>
          </w:tcPr>
          <w:p w14:paraId="0A993C66" w14:textId="77777777" w:rsidR="00B23A0C" w:rsidRPr="008F3166" w:rsidRDefault="00B23A0C" w:rsidP="004D4E07">
            <w:pPr>
              <w:rPr>
                <w:rFonts w:ascii="Arial" w:hAnsi="Arial" w:cs="Arial"/>
                <w:sz w:val="20"/>
                <w:szCs w:val="20"/>
              </w:rPr>
            </w:pPr>
            <w:r w:rsidRPr="008F3166">
              <w:rPr>
                <w:rFonts w:ascii="Arial" w:hAnsi="Arial" w:cs="Arial"/>
                <w:sz w:val="20"/>
                <w:szCs w:val="20"/>
              </w:rPr>
              <w:t>3100-2400</w:t>
            </w:r>
          </w:p>
        </w:tc>
      </w:tr>
      <w:tr w:rsidR="00B23A0C" w:rsidRPr="008F3166" w14:paraId="7C9E54EA" w14:textId="77777777">
        <w:trPr>
          <w:cantSplit/>
          <w:trHeight w:val="403"/>
        </w:trPr>
        <w:tc>
          <w:tcPr>
            <w:tcW w:w="1560" w:type="dxa"/>
            <w:tcBorders>
              <w:top w:val="single" w:sz="6" w:space="0" w:color="auto"/>
              <w:left w:val="single" w:sz="6" w:space="0" w:color="auto"/>
              <w:bottom w:val="nil"/>
              <w:right w:val="nil"/>
            </w:tcBorders>
          </w:tcPr>
          <w:p w14:paraId="54FF07AE" w14:textId="77777777" w:rsidR="00B23A0C" w:rsidRPr="008F3166" w:rsidRDefault="00B23A0C" w:rsidP="004D4E07">
            <w:pPr>
              <w:rPr>
                <w:rFonts w:ascii="Arial" w:hAnsi="Arial" w:cs="Arial"/>
                <w:sz w:val="20"/>
                <w:szCs w:val="20"/>
              </w:rPr>
            </w:pPr>
            <w:r w:rsidRPr="008F3166">
              <w:rPr>
                <w:rFonts w:ascii="Arial" w:hAnsi="Arial" w:cs="Arial"/>
                <w:sz w:val="20"/>
                <w:szCs w:val="20"/>
              </w:rPr>
              <w:t>Middle Bronze I</w:t>
            </w:r>
          </w:p>
        </w:tc>
        <w:tc>
          <w:tcPr>
            <w:tcW w:w="1770" w:type="dxa"/>
            <w:tcBorders>
              <w:top w:val="single" w:sz="6" w:space="0" w:color="auto"/>
              <w:left w:val="single" w:sz="6" w:space="0" w:color="auto"/>
              <w:bottom w:val="nil"/>
              <w:right w:val="nil"/>
            </w:tcBorders>
          </w:tcPr>
          <w:p w14:paraId="56D67341" w14:textId="77777777" w:rsidR="00B23A0C" w:rsidRPr="008F3166" w:rsidRDefault="00B23A0C" w:rsidP="004D4E07">
            <w:pPr>
              <w:rPr>
                <w:rFonts w:ascii="Arial" w:hAnsi="Arial" w:cs="Arial"/>
                <w:sz w:val="20"/>
                <w:szCs w:val="20"/>
              </w:rPr>
            </w:pPr>
            <w:proofErr w:type="gramStart"/>
            <w:r w:rsidRPr="008F3166">
              <w:rPr>
                <w:rFonts w:ascii="Arial" w:hAnsi="Arial" w:cs="Arial"/>
                <w:sz w:val="20"/>
                <w:szCs w:val="20"/>
              </w:rPr>
              <w:t>?=</w:t>
            </w:r>
            <w:proofErr w:type="gramEnd"/>
            <w:r w:rsidRPr="008F3166">
              <w:rPr>
                <w:rFonts w:ascii="Arial" w:hAnsi="Arial" w:cs="Arial"/>
                <w:sz w:val="20"/>
                <w:szCs w:val="20"/>
              </w:rPr>
              <w:t>2000 BC</w:t>
            </w:r>
          </w:p>
        </w:tc>
        <w:tc>
          <w:tcPr>
            <w:tcW w:w="1350" w:type="dxa"/>
            <w:tcBorders>
              <w:top w:val="single" w:sz="6" w:space="0" w:color="auto"/>
              <w:left w:val="single" w:sz="6" w:space="0" w:color="auto"/>
              <w:bottom w:val="nil"/>
              <w:right w:val="nil"/>
            </w:tcBorders>
          </w:tcPr>
          <w:p w14:paraId="7C1064AB" w14:textId="77777777" w:rsidR="00B23A0C" w:rsidRPr="008F3166" w:rsidRDefault="00B23A0C" w:rsidP="004D4E07">
            <w:pPr>
              <w:rPr>
                <w:rFonts w:ascii="Arial" w:hAnsi="Arial" w:cs="Arial"/>
                <w:sz w:val="20"/>
                <w:szCs w:val="20"/>
              </w:rPr>
            </w:pPr>
            <w:r w:rsidRPr="008F3166">
              <w:rPr>
                <w:rFonts w:ascii="Arial" w:hAnsi="Arial" w:cs="Arial"/>
                <w:sz w:val="20"/>
                <w:szCs w:val="20"/>
              </w:rPr>
              <w:t>Gen. 12:8 Abraham</w:t>
            </w:r>
          </w:p>
        </w:tc>
        <w:tc>
          <w:tcPr>
            <w:tcW w:w="1710" w:type="dxa"/>
            <w:tcBorders>
              <w:top w:val="single" w:sz="6" w:space="0" w:color="auto"/>
              <w:left w:val="single" w:sz="6" w:space="0" w:color="auto"/>
              <w:bottom w:val="nil"/>
              <w:right w:val="nil"/>
            </w:tcBorders>
          </w:tcPr>
          <w:p w14:paraId="1BF2EF15" w14:textId="77777777" w:rsidR="00B23A0C" w:rsidRPr="008F3166" w:rsidRDefault="00B23A0C" w:rsidP="004D4E07">
            <w:pPr>
              <w:rPr>
                <w:rFonts w:ascii="Arial" w:hAnsi="Arial" w:cs="Arial"/>
                <w:sz w:val="20"/>
                <w:szCs w:val="20"/>
              </w:rPr>
            </w:pPr>
            <w:r w:rsidRPr="008F3166">
              <w:rPr>
                <w:rFonts w:ascii="Arial" w:hAnsi="Arial" w:cs="Arial"/>
                <w:sz w:val="20"/>
                <w:szCs w:val="20"/>
              </w:rPr>
              <w:t>2000? BC</w:t>
            </w:r>
          </w:p>
        </w:tc>
        <w:tc>
          <w:tcPr>
            <w:tcW w:w="1530" w:type="dxa"/>
            <w:tcBorders>
              <w:top w:val="single" w:sz="6" w:space="0" w:color="auto"/>
              <w:left w:val="single" w:sz="6" w:space="0" w:color="auto"/>
              <w:bottom w:val="nil"/>
              <w:right w:val="nil"/>
            </w:tcBorders>
          </w:tcPr>
          <w:p w14:paraId="51CAAEF3" w14:textId="77777777" w:rsidR="00B23A0C" w:rsidRPr="008F3166" w:rsidRDefault="00B23A0C" w:rsidP="004D4E07">
            <w:pPr>
              <w:rPr>
                <w:rFonts w:ascii="Arial" w:hAnsi="Arial" w:cs="Arial"/>
                <w:sz w:val="20"/>
                <w:szCs w:val="20"/>
              </w:rPr>
            </w:pPr>
          </w:p>
        </w:tc>
        <w:tc>
          <w:tcPr>
            <w:tcW w:w="1710" w:type="dxa"/>
            <w:tcBorders>
              <w:top w:val="single" w:sz="6" w:space="0" w:color="auto"/>
              <w:left w:val="single" w:sz="6" w:space="0" w:color="auto"/>
              <w:bottom w:val="nil"/>
              <w:right w:val="single" w:sz="6" w:space="0" w:color="auto"/>
            </w:tcBorders>
          </w:tcPr>
          <w:p w14:paraId="67A69490" w14:textId="77777777" w:rsidR="00B23A0C" w:rsidRPr="008F3166" w:rsidRDefault="00B23A0C" w:rsidP="004D4E07">
            <w:pPr>
              <w:rPr>
                <w:rFonts w:ascii="Arial" w:hAnsi="Arial" w:cs="Arial"/>
                <w:sz w:val="20"/>
                <w:szCs w:val="20"/>
              </w:rPr>
            </w:pPr>
            <w:r w:rsidRPr="008F3166">
              <w:rPr>
                <w:rFonts w:ascii="Arial" w:hAnsi="Arial" w:cs="Arial"/>
                <w:sz w:val="20"/>
                <w:szCs w:val="20"/>
              </w:rPr>
              <w:t>UNOCCUPIED</w:t>
            </w:r>
          </w:p>
        </w:tc>
      </w:tr>
      <w:tr w:rsidR="00B23A0C" w:rsidRPr="008F3166" w14:paraId="55D211F3" w14:textId="77777777">
        <w:trPr>
          <w:cantSplit/>
          <w:trHeight w:val="403"/>
        </w:trPr>
        <w:tc>
          <w:tcPr>
            <w:tcW w:w="1560" w:type="dxa"/>
            <w:tcBorders>
              <w:top w:val="single" w:sz="6" w:space="0" w:color="auto"/>
              <w:left w:val="single" w:sz="6" w:space="0" w:color="auto"/>
              <w:bottom w:val="nil"/>
              <w:right w:val="nil"/>
            </w:tcBorders>
          </w:tcPr>
          <w:p w14:paraId="612C97D5" w14:textId="77777777" w:rsidR="00B23A0C" w:rsidRPr="008F3166" w:rsidRDefault="00B23A0C" w:rsidP="004D4E07">
            <w:pPr>
              <w:rPr>
                <w:rFonts w:ascii="Arial" w:hAnsi="Arial" w:cs="Arial"/>
                <w:sz w:val="20"/>
                <w:szCs w:val="20"/>
              </w:rPr>
            </w:pPr>
            <w:r w:rsidRPr="008F3166">
              <w:rPr>
                <w:rFonts w:ascii="Arial" w:hAnsi="Arial" w:cs="Arial"/>
                <w:sz w:val="20"/>
                <w:szCs w:val="20"/>
              </w:rPr>
              <w:t>Middle Bronze II</w:t>
            </w:r>
          </w:p>
        </w:tc>
        <w:tc>
          <w:tcPr>
            <w:tcW w:w="1770" w:type="dxa"/>
            <w:tcBorders>
              <w:top w:val="single" w:sz="6" w:space="0" w:color="auto"/>
              <w:left w:val="single" w:sz="6" w:space="0" w:color="auto"/>
              <w:bottom w:val="nil"/>
              <w:right w:val="nil"/>
            </w:tcBorders>
          </w:tcPr>
          <w:p w14:paraId="06C9A5EB" w14:textId="77777777" w:rsidR="00B23A0C" w:rsidRPr="008F3166" w:rsidRDefault="00B23A0C" w:rsidP="004D4E07">
            <w:pPr>
              <w:rPr>
                <w:rFonts w:ascii="Arial" w:hAnsi="Arial" w:cs="Arial"/>
                <w:sz w:val="20"/>
                <w:szCs w:val="20"/>
              </w:rPr>
            </w:pPr>
            <w:r w:rsidRPr="008F3166">
              <w:rPr>
                <w:rFonts w:ascii="Arial" w:hAnsi="Arial" w:cs="Arial"/>
                <w:sz w:val="20"/>
                <w:szCs w:val="20"/>
              </w:rPr>
              <w:t>2000-1550?</w:t>
            </w:r>
          </w:p>
        </w:tc>
        <w:tc>
          <w:tcPr>
            <w:tcW w:w="1350" w:type="dxa"/>
            <w:tcBorders>
              <w:top w:val="single" w:sz="6" w:space="0" w:color="auto"/>
              <w:left w:val="single" w:sz="6" w:space="0" w:color="auto"/>
              <w:bottom w:val="nil"/>
              <w:right w:val="nil"/>
            </w:tcBorders>
          </w:tcPr>
          <w:p w14:paraId="00EECC31" w14:textId="77777777" w:rsidR="00B23A0C" w:rsidRPr="008F3166" w:rsidRDefault="00B23A0C" w:rsidP="004D4E07">
            <w:pPr>
              <w:rPr>
                <w:rFonts w:ascii="Arial" w:hAnsi="Arial" w:cs="Arial"/>
                <w:sz w:val="20"/>
                <w:szCs w:val="20"/>
              </w:rPr>
            </w:pPr>
          </w:p>
        </w:tc>
        <w:tc>
          <w:tcPr>
            <w:tcW w:w="1710" w:type="dxa"/>
            <w:tcBorders>
              <w:top w:val="single" w:sz="6" w:space="0" w:color="auto"/>
              <w:left w:val="single" w:sz="6" w:space="0" w:color="auto"/>
              <w:bottom w:val="nil"/>
              <w:right w:val="nil"/>
            </w:tcBorders>
          </w:tcPr>
          <w:p w14:paraId="641C2088" w14:textId="77777777" w:rsidR="00B23A0C" w:rsidRPr="008F3166" w:rsidRDefault="00B23A0C" w:rsidP="004D4E07">
            <w:pPr>
              <w:rPr>
                <w:rFonts w:ascii="Arial" w:hAnsi="Arial" w:cs="Arial"/>
                <w:sz w:val="20"/>
                <w:szCs w:val="20"/>
              </w:rPr>
            </w:pPr>
          </w:p>
        </w:tc>
        <w:tc>
          <w:tcPr>
            <w:tcW w:w="1530" w:type="dxa"/>
            <w:tcBorders>
              <w:top w:val="single" w:sz="6" w:space="0" w:color="auto"/>
              <w:left w:val="single" w:sz="6" w:space="0" w:color="auto"/>
              <w:bottom w:val="nil"/>
              <w:right w:val="nil"/>
            </w:tcBorders>
          </w:tcPr>
          <w:p w14:paraId="2618EC1B" w14:textId="77777777" w:rsidR="00B23A0C" w:rsidRPr="008F3166" w:rsidRDefault="00B23A0C" w:rsidP="004D4E07">
            <w:pPr>
              <w:rPr>
                <w:rFonts w:ascii="Arial" w:hAnsi="Arial" w:cs="Arial"/>
                <w:sz w:val="20"/>
                <w:szCs w:val="20"/>
              </w:rPr>
            </w:pPr>
          </w:p>
        </w:tc>
        <w:tc>
          <w:tcPr>
            <w:tcW w:w="1710" w:type="dxa"/>
            <w:tcBorders>
              <w:top w:val="single" w:sz="6" w:space="0" w:color="auto"/>
              <w:left w:val="single" w:sz="6" w:space="0" w:color="auto"/>
              <w:bottom w:val="nil"/>
              <w:right w:val="single" w:sz="6" w:space="0" w:color="auto"/>
            </w:tcBorders>
          </w:tcPr>
          <w:p w14:paraId="25269FED" w14:textId="77777777" w:rsidR="00B23A0C" w:rsidRPr="008F3166" w:rsidRDefault="00B23A0C" w:rsidP="004D4E07">
            <w:pPr>
              <w:rPr>
                <w:rFonts w:ascii="Arial" w:hAnsi="Arial" w:cs="Arial"/>
                <w:sz w:val="20"/>
                <w:szCs w:val="20"/>
              </w:rPr>
            </w:pPr>
            <w:r w:rsidRPr="008F3166">
              <w:rPr>
                <w:rFonts w:ascii="Arial" w:hAnsi="Arial" w:cs="Arial"/>
                <w:sz w:val="20"/>
                <w:szCs w:val="20"/>
              </w:rPr>
              <w:t>UNOCCUPIED</w:t>
            </w:r>
          </w:p>
        </w:tc>
      </w:tr>
      <w:tr w:rsidR="00B23A0C" w:rsidRPr="008F3166" w14:paraId="002BDE5A" w14:textId="77777777">
        <w:trPr>
          <w:cantSplit/>
          <w:trHeight w:val="403"/>
        </w:trPr>
        <w:tc>
          <w:tcPr>
            <w:tcW w:w="1560" w:type="dxa"/>
            <w:tcBorders>
              <w:top w:val="single" w:sz="6" w:space="0" w:color="auto"/>
              <w:left w:val="single" w:sz="6" w:space="0" w:color="auto"/>
              <w:bottom w:val="nil"/>
              <w:right w:val="nil"/>
            </w:tcBorders>
          </w:tcPr>
          <w:p w14:paraId="770782B9" w14:textId="77777777" w:rsidR="00B23A0C" w:rsidRPr="008F3166" w:rsidRDefault="00B23A0C" w:rsidP="004D4E07">
            <w:pPr>
              <w:rPr>
                <w:rFonts w:ascii="Arial" w:hAnsi="Arial" w:cs="Arial"/>
                <w:sz w:val="20"/>
                <w:szCs w:val="20"/>
              </w:rPr>
            </w:pPr>
            <w:r w:rsidRPr="008F3166">
              <w:rPr>
                <w:rFonts w:ascii="Arial" w:hAnsi="Arial" w:cs="Arial"/>
                <w:sz w:val="20"/>
                <w:szCs w:val="20"/>
              </w:rPr>
              <w:t>Late Bronze I</w:t>
            </w:r>
          </w:p>
        </w:tc>
        <w:tc>
          <w:tcPr>
            <w:tcW w:w="1770" w:type="dxa"/>
            <w:tcBorders>
              <w:top w:val="single" w:sz="6" w:space="0" w:color="auto"/>
              <w:left w:val="single" w:sz="6" w:space="0" w:color="auto"/>
              <w:bottom w:val="nil"/>
              <w:right w:val="nil"/>
            </w:tcBorders>
          </w:tcPr>
          <w:p w14:paraId="762EDF2D" w14:textId="77777777" w:rsidR="00B23A0C" w:rsidRPr="008F3166" w:rsidRDefault="00B23A0C" w:rsidP="004D4E07">
            <w:pPr>
              <w:rPr>
                <w:rFonts w:ascii="Arial" w:hAnsi="Arial" w:cs="Arial"/>
                <w:sz w:val="20"/>
                <w:szCs w:val="20"/>
              </w:rPr>
            </w:pPr>
            <w:r w:rsidRPr="008F3166">
              <w:rPr>
                <w:rFonts w:ascii="Arial" w:hAnsi="Arial" w:cs="Arial"/>
                <w:sz w:val="20"/>
                <w:szCs w:val="20"/>
              </w:rPr>
              <w:t>1550-1400 BC</w:t>
            </w:r>
          </w:p>
        </w:tc>
        <w:tc>
          <w:tcPr>
            <w:tcW w:w="1350" w:type="dxa"/>
            <w:tcBorders>
              <w:top w:val="single" w:sz="6" w:space="0" w:color="auto"/>
              <w:left w:val="single" w:sz="6" w:space="0" w:color="auto"/>
              <w:bottom w:val="nil"/>
              <w:right w:val="nil"/>
            </w:tcBorders>
          </w:tcPr>
          <w:p w14:paraId="7F34B7CE" w14:textId="77777777" w:rsidR="00B23A0C" w:rsidRPr="008F3166" w:rsidRDefault="00B23A0C" w:rsidP="004D4E07">
            <w:pPr>
              <w:rPr>
                <w:rFonts w:ascii="Arial" w:hAnsi="Arial" w:cs="Arial"/>
                <w:sz w:val="20"/>
                <w:szCs w:val="20"/>
              </w:rPr>
            </w:pPr>
            <w:r w:rsidRPr="008F3166">
              <w:rPr>
                <w:rFonts w:ascii="Arial" w:hAnsi="Arial" w:cs="Arial"/>
                <w:sz w:val="20"/>
                <w:szCs w:val="20"/>
              </w:rPr>
              <w:t>Joshua 8</w:t>
            </w:r>
          </w:p>
          <w:p w14:paraId="247C60C9" w14:textId="77777777" w:rsidR="00B23A0C" w:rsidRPr="008F3166" w:rsidRDefault="00B23A0C" w:rsidP="004D4E07">
            <w:pPr>
              <w:rPr>
                <w:rFonts w:ascii="Arial" w:hAnsi="Arial" w:cs="Arial"/>
                <w:sz w:val="20"/>
                <w:szCs w:val="20"/>
              </w:rPr>
            </w:pPr>
            <w:r w:rsidRPr="008F3166">
              <w:rPr>
                <w:rFonts w:ascii="Arial" w:hAnsi="Arial" w:cs="Arial"/>
                <w:sz w:val="20"/>
                <w:szCs w:val="20"/>
              </w:rPr>
              <w:t>Ai destroyed</w:t>
            </w:r>
          </w:p>
        </w:tc>
        <w:tc>
          <w:tcPr>
            <w:tcW w:w="1710" w:type="dxa"/>
            <w:tcBorders>
              <w:top w:val="single" w:sz="6" w:space="0" w:color="auto"/>
              <w:left w:val="single" w:sz="6" w:space="0" w:color="auto"/>
              <w:bottom w:val="nil"/>
              <w:right w:val="nil"/>
            </w:tcBorders>
          </w:tcPr>
          <w:p w14:paraId="5299B7BD" w14:textId="77777777" w:rsidR="00B23A0C" w:rsidRPr="008F3166" w:rsidRDefault="00B23A0C" w:rsidP="004D4E07">
            <w:pPr>
              <w:rPr>
                <w:rFonts w:ascii="Arial" w:hAnsi="Arial" w:cs="Arial"/>
                <w:sz w:val="20"/>
                <w:szCs w:val="20"/>
              </w:rPr>
            </w:pPr>
            <w:r w:rsidRPr="008F3166">
              <w:rPr>
                <w:rFonts w:ascii="Arial" w:hAnsi="Arial" w:cs="Arial"/>
                <w:sz w:val="20"/>
                <w:szCs w:val="20"/>
              </w:rPr>
              <w:t>1420-1400 BC</w:t>
            </w:r>
          </w:p>
        </w:tc>
        <w:tc>
          <w:tcPr>
            <w:tcW w:w="1530" w:type="dxa"/>
            <w:tcBorders>
              <w:top w:val="single" w:sz="6" w:space="0" w:color="auto"/>
              <w:left w:val="single" w:sz="6" w:space="0" w:color="auto"/>
              <w:bottom w:val="nil"/>
              <w:right w:val="nil"/>
            </w:tcBorders>
          </w:tcPr>
          <w:p w14:paraId="6E2ABAC1" w14:textId="77777777" w:rsidR="00B23A0C" w:rsidRPr="008F3166" w:rsidRDefault="00B23A0C" w:rsidP="004D4E07">
            <w:pPr>
              <w:rPr>
                <w:rFonts w:ascii="Arial" w:hAnsi="Arial" w:cs="Arial"/>
                <w:sz w:val="20"/>
                <w:szCs w:val="20"/>
              </w:rPr>
            </w:pPr>
          </w:p>
        </w:tc>
        <w:tc>
          <w:tcPr>
            <w:tcW w:w="1710" w:type="dxa"/>
            <w:tcBorders>
              <w:top w:val="single" w:sz="6" w:space="0" w:color="auto"/>
              <w:left w:val="single" w:sz="6" w:space="0" w:color="auto"/>
              <w:bottom w:val="nil"/>
              <w:right w:val="single" w:sz="6" w:space="0" w:color="auto"/>
            </w:tcBorders>
          </w:tcPr>
          <w:p w14:paraId="784B69EF" w14:textId="77777777" w:rsidR="00B23A0C" w:rsidRPr="008F3166" w:rsidRDefault="00B23A0C" w:rsidP="004D4E07">
            <w:pPr>
              <w:rPr>
                <w:rFonts w:ascii="Arial" w:hAnsi="Arial" w:cs="Arial"/>
                <w:sz w:val="20"/>
                <w:szCs w:val="20"/>
              </w:rPr>
            </w:pPr>
            <w:r w:rsidRPr="008F3166">
              <w:rPr>
                <w:rFonts w:ascii="Arial" w:hAnsi="Arial" w:cs="Arial"/>
                <w:sz w:val="20"/>
                <w:szCs w:val="20"/>
              </w:rPr>
              <w:t>UNOCCUPIED</w:t>
            </w:r>
          </w:p>
        </w:tc>
      </w:tr>
      <w:tr w:rsidR="00B23A0C" w:rsidRPr="008F3166" w14:paraId="1223C34B" w14:textId="77777777">
        <w:trPr>
          <w:cantSplit/>
          <w:trHeight w:val="403"/>
        </w:trPr>
        <w:tc>
          <w:tcPr>
            <w:tcW w:w="1560" w:type="dxa"/>
            <w:tcBorders>
              <w:top w:val="single" w:sz="6" w:space="0" w:color="auto"/>
              <w:left w:val="single" w:sz="6" w:space="0" w:color="auto"/>
              <w:bottom w:val="nil"/>
              <w:right w:val="nil"/>
            </w:tcBorders>
          </w:tcPr>
          <w:p w14:paraId="2DFDE528" w14:textId="77777777" w:rsidR="00B23A0C" w:rsidRPr="008F3166" w:rsidRDefault="00B23A0C" w:rsidP="004D4E07">
            <w:pPr>
              <w:rPr>
                <w:rFonts w:ascii="Arial" w:hAnsi="Arial" w:cs="Arial"/>
                <w:sz w:val="20"/>
                <w:szCs w:val="20"/>
              </w:rPr>
            </w:pPr>
            <w:r w:rsidRPr="008F3166">
              <w:rPr>
                <w:rFonts w:ascii="Arial" w:hAnsi="Arial" w:cs="Arial"/>
                <w:sz w:val="20"/>
                <w:szCs w:val="20"/>
              </w:rPr>
              <w:t>Late Bronze II</w:t>
            </w:r>
          </w:p>
        </w:tc>
        <w:tc>
          <w:tcPr>
            <w:tcW w:w="1770" w:type="dxa"/>
            <w:tcBorders>
              <w:top w:val="single" w:sz="6" w:space="0" w:color="auto"/>
              <w:left w:val="single" w:sz="6" w:space="0" w:color="auto"/>
              <w:bottom w:val="nil"/>
              <w:right w:val="nil"/>
            </w:tcBorders>
          </w:tcPr>
          <w:p w14:paraId="004D0DCC" w14:textId="77777777" w:rsidR="00B23A0C" w:rsidRPr="008F3166" w:rsidRDefault="00B23A0C" w:rsidP="004D4E07">
            <w:pPr>
              <w:rPr>
                <w:rFonts w:ascii="Arial" w:hAnsi="Arial" w:cs="Arial"/>
                <w:sz w:val="20"/>
                <w:szCs w:val="20"/>
              </w:rPr>
            </w:pPr>
            <w:r w:rsidRPr="008F3166">
              <w:rPr>
                <w:rFonts w:ascii="Arial" w:hAnsi="Arial" w:cs="Arial"/>
                <w:sz w:val="20"/>
                <w:szCs w:val="20"/>
              </w:rPr>
              <w:t>UNOCCUPIED</w:t>
            </w:r>
          </w:p>
        </w:tc>
        <w:tc>
          <w:tcPr>
            <w:tcW w:w="1350" w:type="dxa"/>
            <w:tcBorders>
              <w:top w:val="single" w:sz="6" w:space="0" w:color="auto"/>
              <w:left w:val="single" w:sz="6" w:space="0" w:color="auto"/>
              <w:bottom w:val="nil"/>
              <w:right w:val="nil"/>
            </w:tcBorders>
          </w:tcPr>
          <w:p w14:paraId="2716F9F1" w14:textId="77777777" w:rsidR="00B23A0C" w:rsidRPr="008F3166" w:rsidRDefault="00B23A0C" w:rsidP="004D4E07">
            <w:pPr>
              <w:rPr>
                <w:rFonts w:ascii="Arial" w:hAnsi="Arial" w:cs="Arial"/>
                <w:sz w:val="20"/>
                <w:szCs w:val="20"/>
              </w:rPr>
            </w:pPr>
          </w:p>
        </w:tc>
        <w:tc>
          <w:tcPr>
            <w:tcW w:w="1710" w:type="dxa"/>
            <w:tcBorders>
              <w:top w:val="single" w:sz="6" w:space="0" w:color="auto"/>
              <w:left w:val="single" w:sz="6" w:space="0" w:color="auto"/>
              <w:bottom w:val="nil"/>
              <w:right w:val="nil"/>
            </w:tcBorders>
          </w:tcPr>
          <w:p w14:paraId="377F5A2F" w14:textId="77777777" w:rsidR="00B23A0C" w:rsidRPr="008F3166" w:rsidRDefault="00B23A0C" w:rsidP="004D4E07">
            <w:pPr>
              <w:rPr>
                <w:rFonts w:ascii="Arial" w:hAnsi="Arial" w:cs="Arial"/>
                <w:sz w:val="20"/>
                <w:szCs w:val="20"/>
              </w:rPr>
            </w:pPr>
            <w:r w:rsidRPr="008F3166">
              <w:rPr>
                <w:rFonts w:ascii="Arial" w:hAnsi="Arial" w:cs="Arial"/>
                <w:sz w:val="20"/>
                <w:szCs w:val="20"/>
              </w:rPr>
              <w:t>UNOCCUPIED</w:t>
            </w:r>
          </w:p>
        </w:tc>
        <w:tc>
          <w:tcPr>
            <w:tcW w:w="1530" w:type="dxa"/>
            <w:tcBorders>
              <w:top w:val="single" w:sz="6" w:space="0" w:color="auto"/>
              <w:left w:val="single" w:sz="6" w:space="0" w:color="auto"/>
              <w:bottom w:val="nil"/>
              <w:right w:val="nil"/>
            </w:tcBorders>
          </w:tcPr>
          <w:p w14:paraId="2BB397D0" w14:textId="77777777" w:rsidR="00B23A0C" w:rsidRPr="008F3166" w:rsidRDefault="00B23A0C" w:rsidP="004D4E07">
            <w:pPr>
              <w:rPr>
                <w:rFonts w:ascii="Arial" w:hAnsi="Arial" w:cs="Arial"/>
                <w:sz w:val="20"/>
                <w:szCs w:val="20"/>
              </w:rPr>
            </w:pPr>
          </w:p>
        </w:tc>
        <w:tc>
          <w:tcPr>
            <w:tcW w:w="1710" w:type="dxa"/>
            <w:tcBorders>
              <w:top w:val="single" w:sz="6" w:space="0" w:color="auto"/>
              <w:left w:val="single" w:sz="6" w:space="0" w:color="auto"/>
              <w:bottom w:val="nil"/>
              <w:right w:val="single" w:sz="6" w:space="0" w:color="auto"/>
            </w:tcBorders>
          </w:tcPr>
          <w:p w14:paraId="23D3DF21" w14:textId="77777777" w:rsidR="00B23A0C" w:rsidRPr="008F3166" w:rsidRDefault="00B23A0C" w:rsidP="004D4E07">
            <w:pPr>
              <w:rPr>
                <w:rFonts w:ascii="Arial" w:hAnsi="Arial" w:cs="Arial"/>
                <w:sz w:val="20"/>
                <w:szCs w:val="20"/>
              </w:rPr>
            </w:pPr>
            <w:r w:rsidRPr="008F3166">
              <w:rPr>
                <w:rFonts w:ascii="Arial" w:hAnsi="Arial" w:cs="Arial"/>
                <w:sz w:val="20"/>
                <w:szCs w:val="20"/>
              </w:rPr>
              <w:t>UNOCCUPIED</w:t>
            </w:r>
          </w:p>
        </w:tc>
      </w:tr>
      <w:tr w:rsidR="00B23A0C" w:rsidRPr="008F3166" w14:paraId="2978D2FA" w14:textId="77777777">
        <w:trPr>
          <w:cantSplit/>
          <w:trHeight w:val="403"/>
        </w:trPr>
        <w:tc>
          <w:tcPr>
            <w:tcW w:w="1560" w:type="dxa"/>
            <w:tcBorders>
              <w:top w:val="single" w:sz="6" w:space="0" w:color="auto"/>
              <w:left w:val="single" w:sz="6" w:space="0" w:color="auto"/>
              <w:bottom w:val="nil"/>
              <w:right w:val="nil"/>
            </w:tcBorders>
          </w:tcPr>
          <w:p w14:paraId="0107C09C" w14:textId="77777777" w:rsidR="00B23A0C" w:rsidRPr="008F3166" w:rsidRDefault="00B23A0C" w:rsidP="004D4E07">
            <w:pPr>
              <w:rPr>
                <w:rFonts w:ascii="Arial" w:hAnsi="Arial" w:cs="Arial"/>
                <w:sz w:val="20"/>
                <w:szCs w:val="20"/>
              </w:rPr>
            </w:pPr>
            <w:r w:rsidRPr="008F3166">
              <w:rPr>
                <w:rFonts w:ascii="Arial" w:hAnsi="Arial" w:cs="Arial"/>
                <w:sz w:val="20"/>
                <w:szCs w:val="20"/>
              </w:rPr>
              <w:t>Iron I</w:t>
            </w:r>
          </w:p>
        </w:tc>
        <w:tc>
          <w:tcPr>
            <w:tcW w:w="1770" w:type="dxa"/>
            <w:tcBorders>
              <w:top w:val="single" w:sz="6" w:space="0" w:color="auto"/>
              <w:left w:val="single" w:sz="6" w:space="0" w:color="auto"/>
              <w:bottom w:val="nil"/>
              <w:right w:val="nil"/>
            </w:tcBorders>
          </w:tcPr>
          <w:p w14:paraId="2174C22B" w14:textId="77777777" w:rsidR="00B23A0C" w:rsidRPr="008F3166" w:rsidRDefault="00B23A0C" w:rsidP="004D4E07">
            <w:pPr>
              <w:rPr>
                <w:rFonts w:ascii="Arial" w:hAnsi="Arial" w:cs="Arial"/>
                <w:sz w:val="20"/>
                <w:szCs w:val="20"/>
              </w:rPr>
            </w:pPr>
            <w:r w:rsidRPr="008F3166">
              <w:rPr>
                <w:rFonts w:ascii="Arial" w:hAnsi="Arial" w:cs="Arial"/>
                <w:sz w:val="20"/>
                <w:szCs w:val="20"/>
              </w:rPr>
              <w:t>1250-1000 BC</w:t>
            </w:r>
          </w:p>
        </w:tc>
        <w:tc>
          <w:tcPr>
            <w:tcW w:w="1350" w:type="dxa"/>
            <w:tcBorders>
              <w:top w:val="single" w:sz="6" w:space="0" w:color="auto"/>
              <w:left w:val="single" w:sz="6" w:space="0" w:color="auto"/>
              <w:bottom w:val="nil"/>
              <w:right w:val="nil"/>
            </w:tcBorders>
          </w:tcPr>
          <w:p w14:paraId="1749A685" w14:textId="77777777" w:rsidR="00B23A0C" w:rsidRPr="008F3166" w:rsidRDefault="00B23A0C" w:rsidP="004D4E07">
            <w:pPr>
              <w:rPr>
                <w:rFonts w:ascii="Arial" w:hAnsi="Arial" w:cs="Arial"/>
                <w:sz w:val="20"/>
                <w:szCs w:val="20"/>
              </w:rPr>
            </w:pPr>
            <w:r w:rsidRPr="008F3166">
              <w:rPr>
                <w:rFonts w:ascii="Arial" w:hAnsi="Arial" w:cs="Arial"/>
                <w:sz w:val="20"/>
                <w:szCs w:val="20"/>
              </w:rPr>
              <w:t>Judges 1</w:t>
            </w:r>
          </w:p>
          <w:p w14:paraId="7F85F273" w14:textId="77777777" w:rsidR="00B23A0C" w:rsidRPr="008F3166" w:rsidRDefault="00B23A0C" w:rsidP="004D4E07">
            <w:pPr>
              <w:rPr>
                <w:rFonts w:ascii="Arial" w:hAnsi="Arial" w:cs="Arial"/>
                <w:sz w:val="20"/>
                <w:szCs w:val="20"/>
              </w:rPr>
            </w:pPr>
            <w:r w:rsidRPr="008F3166">
              <w:rPr>
                <w:rFonts w:ascii="Arial" w:hAnsi="Arial" w:cs="Arial"/>
                <w:sz w:val="20"/>
                <w:szCs w:val="20"/>
              </w:rPr>
              <w:t>Bethel taken (Ai rebuilt?)</w:t>
            </w:r>
          </w:p>
        </w:tc>
        <w:tc>
          <w:tcPr>
            <w:tcW w:w="1710" w:type="dxa"/>
            <w:tcBorders>
              <w:top w:val="single" w:sz="6" w:space="0" w:color="auto"/>
              <w:left w:val="single" w:sz="6" w:space="0" w:color="auto"/>
              <w:bottom w:val="nil"/>
              <w:right w:val="nil"/>
            </w:tcBorders>
          </w:tcPr>
          <w:p w14:paraId="50B31BD4" w14:textId="77777777" w:rsidR="00B23A0C" w:rsidRPr="008F3166" w:rsidRDefault="00B23A0C" w:rsidP="004D4E07">
            <w:pPr>
              <w:rPr>
                <w:rFonts w:ascii="Arial" w:hAnsi="Arial" w:cs="Arial"/>
                <w:sz w:val="20"/>
                <w:szCs w:val="20"/>
              </w:rPr>
            </w:pPr>
            <w:r w:rsidRPr="008F3166">
              <w:rPr>
                <w:rFonts w:ascii="Arial" w:hAnsi="Arial" w:cs="Arial"/>
                <w:sz w:val="20"/>
                <w:szCs w:val="20"/>
              </w:rPr>
              <w:t>1300? BC</w:t>
            </w:r>
          </w:p>
        </w:tc>
        <w:tc>
          <w:tcPr>
            <w:tcW w:w="1530" w:type="dxa"/>
            <w:tcBorders>
              <w:top w:val="single" w:sz="6" w:space="0" w:color="auto"/>
              <w:left w:val="single" w:sz="6" w:space="0" w:color="auto"/>
              <w:bottom w:val="nil"/>
              <w:right w:val="nil"/>
            </w:tcBorders>
          </w:tcPr>
          <w:p w14:paraId="023F616C" w14:textId="77777777" w:rsidR="00B23A0C" w:rsidRPr="008F3166" w:rsidRDefault="00B23A0C" w:rsidP="004D4E07">
            <w:pPr>
              <w:rPr>
                <w:rFonts w:ascii="Arial" w:hAnsi="Arial" w:cs="Arial"/>
                <w:sz w:val="20"/>
                <w:szCs w:val="20"/>
              </w:rPr>
            </w:pPr>
            <w:r w:rsidRPr="008F3166">
              <w:rPr>
                <w:rFonts w:ascii="Arial" w:hAnsi="Arial" w:cs="Arial"/>
                <w:sz w:val="20"/>
                <w:szCs w:val="20"/>
              </w:rPr>
              <w:t>Iron 1 village</w:t>
            </w:r>
          </w:p>
        </w:tc>
        <w:tc>
          <w:tcPr>
            <w:tcW w:w="1710" w:type="dxa"/>
            <w:tcBorders>
              <w:top w:val="single" w:sz="6" w:space="0" w:color="auto"/>
              <w:left w:val="single" w:sz="6" w:space="0" w:color="auto"/>
              <w:bottom w:val="nil"/>
              <w:right w:val="single" w:sz="6" w:space="0" w:color="auto"/>
            </w:tcBorders>
          </w:tcPr>
          <w:p w14:paraId="548911B3" w14:textId="77777777" w:rsidR="00B23A0C" w:rsidRPr="008F3166" w:rsidRDefault="00B23A0C" w:rsidP="004D4E07">
            <w:pPr>
              <w:rPr>
                <w:rFonts w:ascii="Arial" w:hAnsi="Arial" w:cs="Arial"/>
                <w:sz w:val="20"/>
                <w:szCs w:val="20"/>
              </w:rPr>
            </w:pPr>
            <w:r w:rsidRPr="008F3166">
              <w:rPr>
                <w:rFonts w:ascii="Arial" w:hAnsi="Arial" w:cs="Arial"/>
                <w:sz w:val="20"/>
                <w:szCs w:val="20"/>
              </w:rPr>
              <w:t>1220-1050 BC</w:t>
            </w:r>
          </w:p>
        </w:tc>
      </w:tr>
      <w:tr w:rsidR="00B23A0C" w:rsidRPr="008F3166" w14:paraId="2955D91C" w14:textId="77777777">
        <w:trPr>
          <w:cantSplit/>
          <w:trHeight w:val="403"/>
        </w:trPr>
        <w:tc>
          <w:tcPr>
            <w:tcW w:w="1560" w:type="dxa"/>
            <w:tcBorders>
              <w:top w:val="single" w:sz="6" w:space="0" w:color="auto"/>
              <w:left w:val="single" w:sz="6" w:space="0" w:color="auto"/>
              <w:bottom w:val="nil"/>
              <w:right w:val="nil"/>
            </w:tcBorders>
          </w:tcPr>
          <w:p w14:paraId="1B428E39" w14:textId="77777777" w:rsidR="00B23A0C" w:rsidRPr="008F3166" w:rsidRDefault="00B23A0C" w:rsidP="004D4E07">
            <w:pPr>
              <w:rPr>
                <w:rFonts w:ascii="Arial" w:hAnsi="Arial" w:cs="Arial"/>
                <w:sz w:val="20"/>
                <w:szCs w:val="20"/>
              </w:rPr>
            </w:pPr>
            <w:r w:rsidRPr="008F3166">
              <w:rPr>
                <w:rFonts w:ascii="Arial" w:hAnsi="Arial" w:cs="Arial"/>
                <w:sz w:val="20"/>
                <w:szCs w:val="20"/>
              </w:rPr>
              <w:t>Iron II</w:t>
            </w:r>
          </w:p>
        </w:tc>
        <w:tc>
          <w:tcPr>
            <w:tcW w:w="1770" w:type="dxa"/>
            <w:tcBorders>
              <w:top w:val="single" w:sz="6" w:space="0" w:color="auto"/>
              <w:left w:val="single" w:sz="6" w:space="0" w:color="auto"/>
              <w:bottom w:val="nil"/>
              <w:right w:val="nil"/>
            </w:tcBorders>
          </w:tcPr>
          <w:p w14:paraId="6356EC88" w14:textId="77777777" w:rsidR="00B23A0C" w:rsidRPr="008F3166" w:rsidRDefault="00B23A0C" w:rsidP="004D4E07">
            <w:pPr>
              <w:rPr>
                <w:rFonts w:ascii="Arial" w:hAnsi="Arial" w:cs="Arial"/>
                <w:sz w:val="20"/>
                <w:szCs w:val="20"/>
              </w:rPr>
            </w:pPr>
            <w:r w:rsidRPr="008F3166">
              <w:rPr>
                <w:rFonts w:ascii="Arial" w:hAnsi="Arial" w:cs="Arial"/>
                <w:sz w:val="20"/>
                <w:szCs w:val="20"/>
              </w:rPr>
              <w:t>1000-586</w:t>
            </w:r>
          </w:p>
        </w:tc>
        <w:tc>
          <w:tcPr>
            <w:tcW w:w="1350" w:type="dxa"/>
            <w:tcBorders>
              <w:top w:val="single" w:sz="6" w:space="0" w:color="auto"/>
              <w:left w:val="single" w:sz="6" w:space="0" w:color="auto"/>
              <w:bottom w:val="nil"/>
              <w:right w:val="nil"/>
            </w:tcBorders>
          </w:tcPr>
          <w:p w14:paraId="18BD16B8" w14:textId="77777777" w:rsidR="00B23A0C" w:rsidRPr="008F3166" w:rsidRDefault="00B23A0C" w:rsidP="004D4E07">
            <w:pPr>
              <w:rPr>
                <w:rFonts w:ascii="Arial" w:hAnsi="Arial" w:cs="Arial"/>
                <w:sz w:val="20"/>
                <w:szCs w:val="20"/>
              </w:rPr>
            </w:pPr>
            <w:r w:rsidRPr="008F3166">
              <w:rPr>
                <w:rFonts w:ascii="Arial" w:hAnsi="Arial" w:cs="Arial"/>
                <w:sz w:val="20"/>
                <w:szCs w:val="20"/>
              </w:rPr>
              <w:t>Isaiah 10:28 Assyrians pass through?</w:t>
            </w:r>
          </w:p>
        </w:tc>
        <w:tc>
          <w:tcPr>
            <w:tcW w:w="1710" w:type="dxa"/>
            <w:tcBorders>
              <w:top w:val="single" w:sz="6" w:space="0" w:color="auto"/>
              <w:left w:val="single" w:sz="6" w:space="0" w:color="auto"/>
              <w:bottom w:val="nil"/>
              <w:right w:val="nil"/>
            </w:tcBorders>
          </w:tcPr>
          <w:p w14:paraId="291D473E" w14:textId="77777777" w:rsidR="00B23A0C" w:rsidRPr="008F3166" w:rsidRDefault="00B23A0C" w:rsidP="004D4E07">
            <w:pPr>
              <w:rPr>
                <w:rFonts w:ascii="Arial" w:hAnsi="Arial" w:cs="Arial"/>
                <w:sz w:val="20"/>
                <w:szCs w:val="20"/>
              </w:rPr>
            </w:pPr>
            <w:r w:rsidRPr="008F3166">
              <w:rPr>
                <w:rFonts w:ascii="Arial" w:hAnsi="Arial" w:cs="Arial"/>
                <w:sz w:val="20"/>
                <w:szCs w:val="20"/>
              </w:rPr>
              <w:t>730 BC</w:t>
            </w:r>
          </w:p>
        </w:tc>
        <w:tc>
          <w:tcPr>
            <w:tcW w:w="1530" w:type="dxa"/>
            <w:tcBorders>
              <w:top w:val="single" w:sz="6" w:space="0" w:color="auto"/>
              <w:left w:val="single" w:sz="6" w:space="0" w:color="auto"/>
              <w:bottom w:val="nil"/>
              <w:right w:val="nil"/>
            </w:tcBorders>
          </w:tcPr>
          <w:p w14:paraId="6342EA6A" w14:textId="77777777" w:rsidR="00B23A0C" w:rsidRPr="008F3166" w:rsidRDefault="00B23A0C" w:rsidP="004D4E07">
            <w:pPr>
              <w:rPr>
                <w:rFonts w:ascii="Arial" w:hAnsi="Arial" w:cs="Arial"/>
                <w:sz w:val="20"/>
                <w:szCs w:val="20"/>
              </w:rPr>
            </w:pPr>
            <w:r w:rsidRPr="008F3166">
              <w:rPr>
                <w:rFonts w:ascii="Arial" w:hAnsi="Arial" w:cs="Arial"/>
                <w:sz w:val="20"/>
                <w:szCs w:val="20"/>
              </w:rPr>
              <w:t xml:space="preserve">Calloway (193:40) </w:t>
            </w:r>
          </w:p>
        </w:tc>
        <w:tc>
          <w:tcPr>
            <w:tcW w:w="1710" w:type="dxa"/>
            <w:tcBorders>
              <w:top w:val="single" w:sz="6" w:space="0" w:color="auto"/>
              <w:left w:val="single" w:sz="6" w:space="0" w:color="auto"/>
              <w:bottom w:val="nil"/>
              <w:right w:val="single" w:sz="6" w:space="0" w:color="auto"/>
            </w:tcBorders>
          </w:tcPr>
          <w:p w14:paraId="1927DCFF" w14:textId="77777777" w:rsidR="00B23A0C" w:rsidRPr="008F3166" w:rsidRDefault="00B23A0C" w:rsidP="004D4E07">
            <w:pPr>
              <w:rPr>
                <w:rFonts w:ascii="Arial" w:hAnsi="Arial" w:cs="Arial"/>
                <w:sz w:val="20"/>
                <w:szCs w:val="20"/>
              </w:rPr>
            </w:pPr>
            <w:r w:rsidRPr="008F3166">
              <w:rPr>
                <w:rFonts w:ascii="Arial" w:hAnsi="Arial" w:cs="Arial"/>
                <w:sz w:val="20"/>
                <w:szCs w:val="20"/>
              </w:rPr>
              <w:t>Abandoned after 1050 BC</w:t>
            </w:r>
          </w:p>
        </w:tc>
      </w:tr>
      <w:tr w:rsidR="00B23A0C" w:rsidRPr="008F3166" w14:paraId="77D4A05B" w14:textId="77777777">
        <w:trPr>
          <w:cantSplit/>
          <w:trHeight w:val="403"/>
        </w:trPr>
        <w:tc>
          <w:tcPr>
            <w:tcW w:w="1560" w:type="dxa"/>
            <w:tcBorders>
              <w:top w:val="single" w:sz="6" w:space="0" w:color="auto"/>
              <w:left w:val="single" w:sz="6" w:space="0" w:color="auto"/>
              <w:bottom w:val="nil"/>
              <w:right w:val="nil"/>
            </w:tcBorders>
          </w:tcPr>
          <w:p w14:paraId="5D76E308" w14:textId="77777777" w:rsidR="00B23A0C" w:rsidRPr="008F3166" w:rsidRDefault="00B23A0C" w:rsidP="004D4E07">
            <w:pPr>
              <w:rPr>
                <w:rFonts w:ascii="Arial" w:hAnsi="Arial" w:cs="Arial"/>
                <w:sz w:val="20"/>
                <w:szCs w:val="20"/>
              </w:rPr>
            </w:pPr>
            <w:r w:rsidRPr="008F3166">
              <w:rPr>
                <w:rFonts w:ascii="Arial" w:hAnsi="Arial" w:cs="Arial"/>
                <w:sz w:val="20"/>
                <w:szCs w:val="20"/>
              </w:rPr>
              <w:t>Persian</w:t>
            </w:r>
          </w:p>
        </w:tc>
        <w:tc>
          <w:tcPr>
            <w:tcW w:w="1770" w:type="dxa"/>
            <w:tcBorders>
              <w:top w:val="single" w:sz="6" w:space="0" w:color="auto"/>
              <w:left w:val="single" w:sz="6" w:space="0" w:color="auto"/>
              <w:bottom w:val="nil"/>
              <w:right w:val="nil"/>
            </w:tcBorders>
          </w:tcPr>
          <w:p w14:paraId="34F09E45" w14:textId="77777777" w:rsidR="00B23A0C" w:rsidRPr="008F3166" w:rsidRDefault="00B23A0C" w:rsidP="004D4E07">
            <w:pPr>
              <w:rPr>
                <w:rFonts w:ascii="Arial" w:hAnsi="Arial" w:cs="Arial"/>
                <w:sz w:val="20"/>
                <w:szCs w:val="20"/>
              </w:rPr>
            </w:pPr>
            <w:r w:rsidRPr="008F3166">
              <w:rPr>
                <w:rFonts w:ascii="Arial" w:hAnsi="Arial" w:cs="Arial"/>
                <w:sz w:val="20"/>
                <w:szCs w:val="20"/>
              </w:rPr>
              <w:t>516-332 BC</w:t>
            </w:r>
          </w:p>
        </w:tc>
        <w:tc>
          <w:tcPr>
            <w:tcW w:w="1350" w:type="dxa"/>
            <w:tcBorders>
              <w:top w:val="single" w:sz="6" w:space="0" w:color="auto"/>
              <w:left w:val="single" w:sz="6" w:space="0" w:color="auto"/>
              <w:bottom w:val="nil"/>
              <w:right w:val="nil"/>
            </w:tcBorders>
          </w:tcPr>
          <w:p w14:paraId="0DF49A48" w14:textId="77777777" w:rsidR="00B23A0C" w:rsidRPr="008F3166" w:rsidRDefault="00B23A0C" w:rsidP="004D4E07">
            <w:pPr>
              <w:rPr>
                <w:rFonts w:ascii="Arial" w:hAnsi="Arial" w:cs="Arial"/>
                <w:sz w:val="20"/>
                <w:szCs w:val="20"/>
              </w:rPr>
            </w:pPr>
            <w:r w:rsidRPr="008F3166">
              <w:rPr>
                <w:rFonts w:ascii="Arial" w:hAnsi="Arial" w:cs="Arial"/>
                <w:sz w:val="20"/>
                <w:szCs w:val="20"/>
              </w:rPr>
              <w:t>Ezra 2:28</w:t>
            </w:r>
          </w:p>
          <w:p w14:paraId="7BCF6E21" w14:textId="77777777" w:rsidR="00B23A0C" w:rsidRPr="008F3166" w:rsidRDefault="00B23A0C" w:rsidP="004D4E07">
            <w:pPr>
              <w:rPr>
                <w:rFonts w:ascii="Arial" w:hAnsi="Arial" w:cs="Arial"/>
                <w:sz w:val="20"/>
                <w:szCs w:val="20"/>
              </w:rPr>
            </w:pPr>
            <w:r w:rsidRPr="008F3166">
              <w:rPr>
                <w:rFonts w:ascii="Arial" w:hAnsi="Arial" w:cs="Arial"/>
                <w:sz w:val="20"/>
                <w:szCs w:val="20"/>
              </w:rPr>
              <w:t>Exiles return</w:t>
            </w:r>
          </w:p>
        </w:tc>
        <w:tc>
          <w:tcPr>
            <w:tcW w:w="1710" w:type="dxa"/>
            <w:tcBorders>
              <w:top w:val="single" w:sz="6" w:space="0" w:color="auto"/>
              <w:left w:val="single" w:sz="6" w:space="0" w:color="auto"/>
              <w:bottom w:val="nil"/>
              <w:right w:val="nil"/>
            </w:tcBorders>
          </w:tcPr>
          <w:p w14:paraId="5FC0EE1C" w14:textId="77777777" w:rsidR="00B23A0C" w:rsidRPr="008F3166" w:rsidRDefault="00B23A0C" w:rsidP="004D4E07">
            <w:pPr>
              <w:rPr>
                <w:rFonts w:ascii="Arial" w:hAnsi="Arial" w:cs="Arial"/>
                <w:sz w:val="20"/>
                <w:szCs w:val="20"/>
              </w:rPr>
            </w:pPr>
            <w:r w:rsidRPr="008F3166">
              <w:rPr>
                <w:rFonts w:ascii="Arial" w:hAnsi="Arial" w:cs="Arial"/>
                <w:sz w:val="20"/>
                <w:szCs w:val="20"/>
              </w:rPr>
              <w:t xml:space="preserve">516 BC </w:t>
            </w:r>
          </w:p>
        </w:tc>
        <w:tc>
          <w:tcPr>
            <w:tcW w:w="1530" w:type="dxa"/>
            <w:tcBorders>
              <w:top w:val="single" w:sz="6" w:space="0" w:color="auto"/>
              <w:left w:val="single" w:sz="6" w:space="0" w:color="auto"/>
              <w:bottom w:val="nil"/>
              <w:right w:val="nil"/>
            </w:tcBorders>
          </w:tcPr>
          <w:p w14:paraId="077B8769" w14:textId="77777777" w:rsidR="00B23A0C" w:rsidRPr="008F3166" w:rsidRDefault="00B23A0C" w:rsidP="004D4E07">
            <w:pPr>
              <w:rPr>
                <w:rFonts w:ascii="Arial" w:hAnsi="Arial" w:cs="Arial"/>
                <w:sz w:val="20"/>
                <w:szCs w:val="20"/>
              </w:rPr>
            </w:pPr>
          </w:p>
        </w:tc>
        <w:tc>
          <w:tcPr>
            <w:tcW w:w="1710" w:type="dxa"/>
            <w:tcBorders>
              <w:top w:val="single" w:sz="6" w:space="0" w:color="auto"/>
              <w:left w:val="single" w:sz="6" w:space="0" w:color="auto"/>
              <w:bottom w:val="nil"/>
              <w:right w:val="single" w:sz="6" w:space="0" w:color="auto"/>
            </w:tcBorders>
          </w:tcPr>
          <w:p w14:paraId="29067574" w14:textId="77777777" w:rsidR="00B23A0C" w:rsidRPr="008F3166" w:rsidRDefault="00B23A0C" w:rsidP="004D4E07">
            <w:pPr>
              <w:rPr>
                <w:rFonts w:ascii="Arial" w:hAnsi="Arial" w:cs="Arial"/>
                <w:sz w:val="20"/>
                <w:szCs w:val="20"/>
              </w:rPr>
            </w:pPr>
            <w:r w:rsidRPr="008F3166">
              <w:rPr>
                <w:rFonts w:ascii="Arial" w:hAnsi="Arial" w:cs="Arial"/>
                <w:sz w:val="20"/>
                <w:szCs w:val="20"/>
              </w:rPr>
              <w:t>Never Resettled</w:t>
            </w:r>
          </w:p>
        </w:tc>
      </w:tr>
      <w:tr w:rsidR="00B23A0C" w:rsidRPr="008F3166" w14:paraId="0B39CFB7" w14:textId="77777777">
        <w:trPr>
          <w:cantSplit/>
          <w:trHeight w:val="403"/>
        </w:trPr>
        <w:tc>
          <w:tcPr>
            <w:tcW w:w="1560" w:type="dxa"/>
            <w:tcBorders>
              <w:top w:val="single" w:sz="6" w:space="0" w:color="auto"/>
              <w:left w:val="single" w:sz="6" w:space="0" w:color="auto"/>
              <w:bottom w:val="nil"/>
              <w:right w:val="nil"/>
            </w:tcBorders>
          </w:tcPr>
          <w:p w14:paraId="3318AC42" w14:textId="77777777" w:rsidR="00B23A0C" w:rsidRPr="008F3166" w:rsidRDefault="00B23A0C" w:rsidP="004D4E07">
            <w:pPr>
              <w:rPr>
                <w:rFonts w:ascii="Arial" w:hAnsi="Arial" w:cs="Arial"/>
                <w:sz w:val="20"/>
                <w:szCs w:val="20"/>
              </w:rPr>
            </w:pPr>
            <w:r w:rsidRPr="008F3166">
              <w:rPr>
                <w:rFonts w:ascii="Arial" w:hAnsi="Arial" w:cs="Arial"/>
                <w:sz w:val="20"/>
                <w:szCs w:val="20"/>
              </w:rPr>
              <w:t>Persian</w:t>
            </w:r>
          </w:p>
        </w:tc>
        <w:tc>
          <w:tcPr>
            <w:tcW w:w="1770" w:type="dxa"/>
            <w:tcBorders>
              <w:top w:val="single" w:sz="6" w:space="0" w:color="auto"/>
              <w:left w:val="single" w:sz="6" w:space="0" w:color="auto"/>
              <w:bottom w:val="nil"/>
              <w:right w:val="nil"/>
            </w:tcBorders>
          </w:tcPr>
          <w:p w14:paraId="54953AB7" w14:textId="77777777" w:rsidR="00B23A0C" w:rsidRPr="008F3166" w:rsidRDefault="00B23A0C" w:rsidP="004D4E07">
            <w:pPr>
              <w:rPr>
                <w:rFonts w:ascii="Arial" w:hAnsi="Arial" w:cs="Arial"/>
                <w:sz w:val="20"/>
                <w:szCs w:val="20"/>
              </w:rPr>
            </w:pPr>
            <w:r w:rsidRPr="008F3166">
              <w:rPr>
                <w:rFonts w:ascii="Arial" w:hAnsi="Arial" w:cs="Arial"/>
                <w:sz w:val="20"/>
                <w:szCs w:val="20"/>
              </w:rPr>
              <w:t>516-332 BC</w:t>
            </w:r>
          </w:p>
        </w:tc>
        <w:tc>
          <w:tcPr>
            <w:tcW w:w="1350" w:type="dxa"/>
            <w:tcBorders>
              <w:top w:val="single" w:sz="6" w:space="0" w:color="auto"/>
              <w:left w:val="single" w:sz="6" w:space="0" w:color="auto"/>
              <w:bottom w:val="nil"/>
              <w:right w:val="nil"/>
            </w:tcBorders>
          </w:tcPr>
          <w:p w14:paraId="7BFA570B" w14:textId="77777777" w:rsidR="00B23A0C" w:rsidRPr="008F3166" w:rsidRDefault="00B23A0C" w:rsidP="004D4E07">
            <w:pPr>
              <w:rPr>
                <w:rFonts w:ascii="Arial" w:hAnsi="Arial" w:cs="Arial"/>
                <w:sz w:val="20"/>
                <w:szCs w:val="20"/>
              </w:rPr>
            </w:pPr>
            <w:r w:rsidRPr="008F3166">
              <w:rPr>
                <w:rFonts w:ascii="Arial" w:hAnsi="Arial" w:cs="Arial"/>
                <w:sz w:val="20"/>
                <w:szCs w:val="20"/>
              </w:rPr>
              <w:t>Nehemiah 11:31</w:t>
            </w:r>
          </w:p>
          <w:p w14:paraId="4DEA35A9" w14:textId="77777777" w:rsidR="00B23A0C" w:rsidRPr="008F3166" w:rsidRDefault="00B23A0C" w:rsidP="004D4E07">
            <w:pPr>
              <w:rPr>
                <w:rFonts w:ascii="Arial" w:hAnsi="Arial" w:cs="Arial"/>
                <w:sz w:val="20"/>
                <w:szCs w:val="20"/>
              </w:rPr>
            </w:pPr>
            <w:r w:rsidRPr="008F3166">
              <w:rPr>
                <w:rFonts w:ascii="Arial" w:hAnsi="Arial" w:cs="Arial"/>
                <w:sz w:val="20"/>
                <w:szCs w:val="20"/>
              </w:rPr>
              <w:t>Ai resettled</w:t>
            </w:r>
          </w:p>
        </w:tc>
        <w:tc>
          <w:tcPr>
            <w:tcW w:w="1710" w:type="dxa"/>
            <w:tcBorders>
              <w:top w:val="single" w:sz="6" w:space="0" w:color="auto"/>
              <w:left w:val="single" w:sz="6" w:space="0" w:color="auto"/>
              <w:bottom w:val="nil"/>
              <w:right w:val="nil"/>
            </w:tcBorders>
          </w:tcPr>
          <w:p w14:paraId="2D196731" w14:textId="77777777" w:rsidR="00B23A0C" w:rsidRPr="008F3166" w:rsidRDefault="00B23A0C" w:rsidP="004D4E07">
            <w:pPr>
              <w:rPr>
                <w:rFonts w:ascii="Arial" w:hAnsi="Arial" w:cs="Arial"/>
                <w:sz w:val="20"/>
                <w:szCs w:val="20"/>
              </w:rPr>
            </w:pPr>
            <w:r w:rsidRPr="008F3166">
              <w:rPr>
                <w:rFonts w:ascii="Arial" w:hAnsi="Arial" w:cs="Arial"/>
                <w:sz w:val="20"/>
                <w:szCs w:val="20"/>
              </w:rPr>
              <w:t>445 BC</w:t>
            </w:r>
          </w:p>
        </w:tc>
        <w:tc>
          <w:tcPr>
            <w:tcW w:w="1530" w:type="dxa"/>
            <w:tcBorders>
              <w:top w:val="single" w:sz="6" w:space="0" w:color="auto"/>
              <w:left w:val="single" w:sz="6" w:space="0" w:color="auto"/>
              <w:bottom w:val="nil"/>
              <w:right w:val="nil"/>
            </w:tcBorders>
          </w:tcPr>
          <w:p w14:paraId="429891A0" w14:textId="77777777" w:rsidR="00B23A0C" w:rsidRPr="008F3166" w:rsidRDefault="00B23A0C" w:rsidP="004D4E07">
            <w:pPr>
              <w:rPr>
                <w:rFonts w:ascii="Arial" w:hAnsi="Arial" w:cs="Arial"/>
                <w:sz w:val="20"/>
                <w:szCs w:val="20"/>
              </w:rPr>
            </w:pPr>
          </w:p>
        </w:tc>
        <w:tc>
          <w:tcPr>
            <w:tcW w:w="1710" w:type="dxa"/>
            <w:tcBorders>
              <w:top w:val="single" w:sz="6" w:space="0" w:color="auto"/>
              <w:left w:val="single" w:sz="6" w:space="0" w:color="auto"/>
              <w:bottom w:val="nil"/>
              <w:right w:val="single" w:sz="6" w:space="0" w:color="auto"/>
            </w:tcBorders>
          </w:tcPr>
          <w:p w14:paraId="72178442" w14:textId="77777777" w:rsidR="00B23A0C" w:rsidRPr="008F3166" w:rsidRDefault="00B23A0C" w:rsidP="004D4E07">
            <w:pPr>
              <w:rPr>
                <w:rFonts w:ascii="Arial" w:hAnsi="Arial" w:cs="Arial"/>
                <w:sz w:val="20"/>
                <w:szCs w:val="20"/>
              </w:rPr>
            </w:pPr>
          </w:p>
        </w:tc>
      </w:tr>
      <w:tr w:rsidR="00B23A0C" w:rsidRPr="008F3166" w14:paraId="68A34753" w14:textId="77777777">
        <w:trPr>
          <w:cantSplit/>
          <w:trHeight w:val="403"/>
        </w:trPr>
        <w:tc>
          <w:tcPr>
            <w:tcW w:w="1560" w:type="dxa"/>
            <w:tcBorders>
              <w:top w:val="single" w:sz="6" w:space="0" w:color="auto"/>
              <w:left w:val="single" w:sz="6" w:space="0" w:color="auto"/>
              <w:bottom w:val="nil"/>
              <w:right w:val="nil"/>
            </w:tcBorders>
          </w:tcPr>
          <w:p w14:paraId="43E25D26" w14:textId="77777777" w:rsidR="00B23A0C" w:rsidRPr="008F3166" w:rsidRDefault="00B23A0C" w:rsidP="004D4E07">
            <w:pPr>
              <w:rPr>
                <w:rFonts w:ascii="Arial" w:hAnsi="Arial" w:cs="Arial"/>
                <w:sz w:val="20"/>
                <w:szCs w:val="20"/>
              </w:rPr>
            </w:pPr>
            <w:r w:rsidRPr="008F3166">
              <w:rPr>
                <w:rFonts w:ascii="Arial" w:hAnsi="Arial" w:cs="Arial"/>
                <w:sz w:val="20"/>
                <w:szCs w:val="20"/>
              </w:rPr>
              <w:t>Hellenistic I</w:t>
            </w:r>
          </w:p>
        </w:tc>
        <w:tc>
          <w:tcPr>
            <w:tcW w:w="1770" w:type="dxa"/>
            <w:tcBorders>
              <w:top w:val="single" w:sz="6" w:space="0" w:color="auto"/>
              <w:left w:val="single" w:sz="6" w:space="0" w:color="auto"/>
              <w:bottom w:val="nil"/>
              <w:right w:val="nil"/>
            </w:tcBorders>
          </w:tcPr>
          <w:p w14:paraId="5E1C4116" w14:textId="77777777" w:rsidR="00B23A0C" w:rsidRPr="008F3166" w:rsidRDefault="00B23A0C" w:rsidP="004D4E07">
            <w:pPr>
              <w:rPr>
                <w:rFonts w:ascii="Arial" w:hAnsi="Arial" w:cs="Arial"/>
                <w:sz w:val="20"/>
                <w:szCs w:val="20"/>
              </w:rPr>
            </w:pPr>
            <w:r w:rsidRPr="008F3166">
              <w:rPr>
                <w:rFonts w:ascii="Arial" w:hAnsi="Arial" w:cs="Arial"/>
                <w:sz w:val="20"/>
                <w:szCs w:val="20"/>
              </w:rPr>
              <w:t>332-152 BC</w:t>
            </w:r>
          </w:p>
        </w:tc>
        <w:tc>
          <w:tcPr>
            <w:tcW w:w="1350" w:type="dxa"/>
            <w:tcBorders>
              <w:top w:val="single" w:sz="6" w:space="0" w:color="auto"/>
              <w:left w:val="single" w:sz="6" w:space="0" w:color="auto"/>
              <w:bottom w:val="nil"/>
              <w:right w:val="nil"/>
            </w:tcBorders>
          </w:tcPr>
          <w:p w14:paraId="7CF9D15D" w14:textId="77777777" w:rsidR="00B23A0C" w:rsidRPr="008F3166" w:rsidRDefault="00B23A0C" w:rsidP="004D4E07">
            <w:pPr>
              <w:rPr>
                <w:rFonts w:ascii="Arial" w:hAnsi="Arial" w:cs="Arial"/>
                <w:sz w:val="20"/>
                <w:szCs w:val="20"/>
              </w:rPr>
            </w:pPr>
            <w:r w:rsidRPr="008F3166">
              <w:rPr>
                <w:rFonts w:ascii="Arial" w:hAnsi="Arial" w:cs="Arial"/>
                <w:sz w:val="20"/>
                <w:szCs w:val="20"/>
              </w:rPr>
              <w:t>No reference</w:t>
            </w:r>
          </w:p>
        </w:tc>
        <w:tc>
          <w:tcPr>
            <w:tcW w:w="1710" w:type="dxa"/>
            <w:tcBorders>
              <w:top w:val="single" w:sz="6" w:space="0" w:color="auto"/>
              <w:left w:val="single" w:sz="6" w:space="0" w:color="auto"/>
              <w:bottom w:val="nil"/>
              <w:right w:val="nil"/>
            </w:tcBorders>
          </w:tcPr>
          <w:p w14:paraId="16E1DDF7" w14:textId="77777777" w:rsidR="00B23A0C" w:rsidRPr="008F3166" w:rsidRDefault="00B23A0C" w:rsidP="004D4E07">
            <w:pPr>
              <w:rPr>
                <w:rFonts w:ascii="Arial" w:hAnsi="Arial" w:cs="Arial"/>
                <w:sz w:val="20"/>
                <w:szCs w:val="20"/>
              </w:rPr>
            </w:pPr>
            <w:r w:rsidRPr="008F3166">
              <w:rPr>
                <w:rFonts w:ascii="Arial" w:hAnsi="Arial" w:cs="Arial"/>
                <w:sz w:val="20"/>
                <w:szCs w:val="20"/>
              </w:rPr>
              <w:t>Not deserted</w:t>
            </w:r>
          </w:p>
        </w:tc>
        <w:tc>
          <w:tcPr>
            <w:tcW w:w="1530" w:type="dxa"/>
            <w:tcBorders>
              <w:top w:val="single" w:sz="6" w:space="0" w:color="auto"/>
              <w:left w:val="single" w:sz="6" w:space="0" w:color="auto"/>
              <w:bottom w:val="nil"/>
              <w:right w:val="nil"/>
            </w:tcBorders>
          </w:tcPr>
          <w:p w14:paraId="720D05E6" w14:textId="77777777" w:rsidR="00B23A0C" w:rsidRPr="008F3166" w:rsidRDefault="00B23A0C" w:rsidP="004D4E07">
            <w:pPr>
              <w:rPr>
                <w:rFonts w:ascii="Arial" w:hAnsi="Arial" w:cs="Arial"/>
                <w:sz w:val="20"/>
                <w:szCs w:val="20"/>
              </w:rPr>
            </w:pPr>
          </w:p>
        </w:tc>
        <w:tc>
          <w:tcPr>
            <w:tcW w:w="1710" w:type="dxa"/>
            <w:tcBorders>
              <w:top w:val="single" w:sz="6" w:space="0" w:color="auto"/>
              <w:left w:val="single" w:sz="6" w:space="0" w:color="auto"/>
              <w:bottom w:val="nil"/>
              <w:right w:val="single" w:sz="6" w:space="0" w:color="auto"/>
            </w:tcBorders>
          </w:tcPr>
          <w:p w14:paraId="78A83918" w14:textId="77777777" w:rsidR="00B23A0C" w:rsidRPr="008F3166" w:rsidRDefault="00B23A0C" w:rsidP="004D4E07">
            <w:pPr>
              <w:rPr>
                <w:rFonts w:ascii="Arial" w:hAnsi="Arial" w:cs="Arial"/>
                <w:sz w:val="20"/>
                <w:szCs w:val="20"/>
              </w:rPr>
            </w:pPr>
          </w:p>
        </w:tc>
      </w:tr>
      <w:tr w:rsidR="00B23A0C" w:rsidRPr="008F3166" w14:paraId="4412B4B0" w14:textId="77777777">
        <w:trPr>
          <w:cantSplit/>
          <w:trHeight w:val="403"/>
        </w:trPr>
        <w:tc>
          <w:tcPr>
            <w:tcW w:w="1560" w:type="dxa"/>
            <w:tcBorders>
              <w:top w:val="single" w:sz="6" w:space="0" w:color="auto"/>
              <w:left w:val="single" w:sz="6" w:space="0" w:color="auto"/>
              <w:bottom w:val="nil"/>
              <w:right w:val="nil"/>
            </w:tcBorders>
          </w:tcPr>
          <w:p w14:paraId="5AF433DC" w14:textId="77777777" w:rsidR="00B23A0C" w:rsidRPr="008F3166" w:rsidRDefault="00B23A0C" w:rsidP="004D4E07">
            <w:pPr>
              <w:rPr>
                <w:rFonts w:ascii="Arial" w:hAnsi="Arial" w:cs="Arial"/>
                <w:sz w:val="20"/>
                <w:szCs w:val="20"/>
              </w:rPr>
            </w:pPr>
            <w:r w:rsidRPr="008F3166">
              <w:rPr>
                <w:rFonts w:ascii="Arial" w:hAnsi="Arial" w:cs="Arial"/>
                <w:sz w:val="20"/>
                <w:szCs w:val="20"/>
              </w:rPr>
              <w:t>Hellenistic II (</w:t>
            </w:r>
            <w:proofErr w:type="spellStart"/>
            <w:r w:rsidRPr="008F3166">
              <w:rPr>
                <w:rFonts w:ascii="Arial" w:hAnsi="Arial" w:cs="Arial"/>
                <w:sz w:val="20"/>
                <w:szCs w:val="20"/>
              </w:rPr>
              <w:t>Hasmonen</w:t>
            </w:r>
            <w:proofErr w:type="spellEnd"/>
            <w:r w:rsidRPr="008F3166">
              <w:rPr>
                <w:rFonts w:ascii="Arial" w:hAnsi="Arial" w:cs="Arial"/>
                <w:sz w:val="20"/>
                <w:szCs w:val="20"/>
              </w:rPr>
              <w:t>)</w:t>
            </w:r>
          </w:p>
        </w:tc>
        <w:tc>
          <w:tcPr>
            <w:tcW w:w="1770" w:type="dxa"/>
            <w:tcBorders>
              <w:top w:val="single" w:sz="6" w:space="0" w:color="auto"/>
              <w:left w:val="single" w:sz="6" w:space="0" w:color="auto"/>
              <w:bottom w:val="nil"/>
              <w:right w:val="nil"/>
            </w:tcBorders>
          </w:tcPr>
          <w:p w14:paraId="657670A9" w14:textId="77777777" w:rsidR="00B23A0C" w:rsidRPr="008F3166" w:rsidRDefault="00B23A0C" w:rsidP="004D4E07">
            <w:pPr>
              <w:rPr>
                <w:rFonts w:ascii="Arial" w:hAnsi="Arial" w:cs="Arial"/>
                <w:sz w:val="20"/>
                <w:szCs w:val="20"/>
              </w:rPr>
            </w:pPr>
            <w:r w:rsidRPr="008F3166">
              <w:rPr>
                <w:rFonts w:ascii="Arial" w:hAnsi="Arial" w:cs="Arial"/>
                <w:sz w:val="20"/>
                <w:szCs w:val="20"/>
              </w:rPr>
              <w:t>152-65 BC</w:t>
            </w:r>
          </w:p>
        </w:tc>
        <w:tc>
          <w:tcPr>
            <w:tcW w:w="1350" w:type="dxa"/>
            <w:tcBorders>
              <w:top w:val="single" w:sz="6" w:space="0" w:color="auto"/>
              <w:left w:val="single" w:sz="6" w:space="0" w:color="auto"/>
              <w:bottom w:val="nil"/>
              <w:right w:val="nil"/>
            </w:tcBorders>
          </w:tcPr>
          <w:p w14:paraId="0BCCF943" w14:textId="77777777" w:rsidR="00B23A0C" w:rsidRPr="008F3166" w:rsidRDefault="00B23A0C" w:rsidP="004D4E07">
            <w:pPr>
              <w:rPr>
                <w:rFonts w:ascii="Arial" w:hAnsi="Arial" w:cs="Arial"/>
                <w:sz w:val="20"/>
                <w:szCs w:val="20"/>
              </w:rPr>
            </w:pPr>
          </w:p>
        </w:tc>
        <w:tc>
          <w:tcPr>
            <w:tcW w:w="1710" w:type="dxa"/>
            <w:tcBorders>
              <w:top w:val="single" w:sz="6" w:space="0" w:color="auto"/>
              <w:left w:val="single" w:sz="6" w:space="0" w:color="auto"/>
              <w:bottom w:val="nil"/>
              <w:right w:val="nil"/>
            </w:tcBorders>
          </w:tcPr>
          <w:p w14:paraId="5183281A" w14:textId="77777777" w:rsidR="00B23A0C" w:rsidRPr="008F3166" w:rsidRDefault="00B23A0C" w:rsidP="004D4E07">
            <w:pPr>
              <w:rPr>
                <w:rFonts w:ascii="Arial" w:hAnsi="Arial" w:cs="Arial"/>
                <w:sz w:val="20"/>
                <w:szCs w:val="20"/>
              </w:rPr>
            </w:pPr>
          </w:p>
        </w:tc>
        <w:tc>
          <w:tcPr>
            <w:tcW w:w="1530" w:type="dxa"/>
            <w:tcBorders>
              <w:top w:val="single" w:sz="6" w:space="0" w:color="auto"/>
              <w:left w:val="single" w:sz="6" w:space="0" w:color="auto"/>
              <w:bottom w:val="nil"/>
              <w:right w:val="nil"/>
            </w:tcBorders>
          </w:tcPr>
          <w:p w14:paraId="2FA64018" w14:textId="77777777" w:rsidR="00B23A0C" w:rsidRPr="008F3166" w:rsidRDefault="00B23A0C" w:rsidP="004D4E07">
            <w:pPr>
              <w:rPr>
                <w:rFonts w:ascii="Arial" w:hAnsi="Arial" w:cs="Arial"/>
                <w:sz w:val="20"/>
                <w:szCs w:val="20"/>
              </w:rPr>
            </w:pPr>
          </w:p>
        </w:tc>
        <w:tc>
          <w:tcPr>
            <w:tcW w:w="1710" w:type="dxa"/>
            <w:tcBorders>
              <w:top w:val="single" w:sz="6" w:space="0" w:color="auto"/>
              <w:left w:val="single" w:sz="6" w:space="0" w:color="auto"/>
              <w:bottom w:val="nil"/>
              <w:right w:val="single" w:sz="6" w:space="0" w:color="auto"/>
            </w:tcBorders>
          </w:tcPr>
          <w:p w14:paraId="17F5999C" w14:textId="77777777" w:rsidR="00B23A0C" w:rsidRPr="008F3166" w:rsidRDefault="00B23A0C" w:rsidP="004D4E07">
            <w:pPr>
              <w:rPr>
                <w:rFonts w:ascii="Arial" w:hAnsi="Arial" w:cs="Arial"/>
                <w:sz w:val="20"/>
                <w:szCs w:val="20"/>
              </w:rPr>
            </w:pPr>
          </w:p>
        </w:tc>
      </w:tr>
      <w:tr w:rsidR="00B23A0C" w:rsidRPr="008F3166" w14:paraId="70621771" w14:textId="77777777">
        <w:trPr>
          <w:cantSplit/>
          <w:trHeight w:val="403"/>
        </w:trPr>
        <w:tc>
          <w:tcPr>
            <w:tcW w:w="1560" w:type="dxa"/>
            <w:tcBorders>
              <w:top w:val="single" w:sz="6" w:space="0" w:color="auto"/>
              <w:left w:val="single" w:sz="6" w:space="0" w:color="auto"/>
              <w:bottom w:val="nil"/>
              <w:right w:val="nil"/>
            </w:tcBorders>
          </w:tcPr>
          <w:p w14:paraId="1CAA9490" w14:textId="77777777" w:rsidR="00B23A0C" w:rsidRPr="008F3166" w:rsidRDefault="00B23A0C" w:rsidP="004D4E07">
            <w:pPr>
              <w:rPr>
                <w:rFonts w:ascii="Arial" w:hAnsi="Arial" w:cs="Arial"/>
                <w:sz w:val="20"/>
                <w:szCs w:val="20"/>
              </w:rPr>
            </w:pPr>
          </w:p>
        </w:tc>
        <w:tc>
          <w:tcPr>
            <w:tcW w:w="1770" w:type="dxa"/>
            <w:tcBorders>
              <w:top w:val="single" w:sz="6" w:space="0" w:color="auto"/>
              <w:left w:val="single" w:sz="6" w:space="0" w:color="auto"/>
              <w:bottom w:val="nil"/>
              <w:right w:val="nil"/>
            </w:tcBorders>
          </w:tcPr>
          <w:p w14:paraId="57121CDF" w14:textId="77777777" w:rsidR="00B23A0C" w:rsidRPr="008F3166" w:rsidRDefault="00B23A0C" w:rsidP="004D4E07">
            <w:pPr>
              <w:rPr>
                <w:rFonts w:ascii="Arial" w:hAnsi="Arial" w:cs="Arial"/>
                <w:sz w:val="20"/>
                <w:szCs w:val="20"/>
              </w:rPr>
            </w:pPr>
            <w:r w:rsidRPr="008F3166">
              <w:rPr>
                <w:rFonts w:ascii="Arial" w:hAnsi="Arial" w:cs="Arial"/>
                <w:sz w:val="20"/>
                <w:szCs w:val="20"/>
              </w:rPr>
              <w:t>UNOCCUPIED</w:t>
            </w:r>
          </w:p>
        </w:tc>
        <w:tc>
          <w:tcPr>
            <w:tcW w:w="1350" w:type="dxa"/>
            <w:tcBorders>
              <w:top w:val="single" w:sz="6" w:space="0" w:color="auto"/>
              <w:left w:val="single" w:sz="6" w:space="0" w:color="auto"/>
              <w:bottom w:val="nil"/>
              <w:right w:val="nil"/>
            </w:tcBorders>
          </w:tcPr>
          <w:p w14:paraId="6CEA7891" w14:textId="77777777" w:rsidR="00B23A0C" w:rsidRPr="008F3166" w:rsidRDefault="00B23A0C" w:rsidP="004D4E07">
            <w:pPr>
              <w:rPr>
                <w:rFonts w:ascii="Arial" w:hAnsi="Arial" w:cs="Arial"/>
                <w:sz w:val="20"/>
                <w:szCs w:val="20"/>
              </w:rPr>
            </w:pPr>
          </w:p>
        </w:tc>
        <w:tc>
          <w:tcPr>
            <w:tcW w:w="1710" w:type="dxa"/>
            <w:tcBorders>
              <w:top w:val="single" w:sz="6" w:space="0" w:color="auto"/>
              <w:left w:val="single" w:sz="6" w:space="0" w:color="auto"/>
              <w:bottom w:val="nil"/>
              <w:right w:val="nil"/>
            </w:tcBorders>
          </w:tcPr>
          <w:p w14:paraId="7A203F8B" w14:textId="77777777" w:rsidR="00B23A0C" w:rsidRPr="008F3166" w:rsidRDefault="00B23A0C" w:rsidP="004D4E07">
            <w:pPr>
              <w:rPr>
                <w:rFonts w:ascii="Arial" w:hAnsi="Arial" w:cs="Arial"/>
                <w:sz w:val="20"/>
                <w:szCs w:val="20"/>
              </w:rPr>
            </w:pPr>
          </w:p>
        </w:tc>
        <w:tc>
          <w:tcPr>
            <w:tcW w:w="1530" w:type="dxa"/>
            <w:tcBorders>
              <w:top w:val="single" w:sz="6" w:space="0" w:color="auto"/>
              <w:left w:val="single" w:sz="6" w:space="0" w:color="auto"/>
              <w:bottom w:val="nil"/>
              <w:right w:val="nil"/>
            </w:tcBorders>
          </w:tcPr>
          <w:p w14:paraId="4232B4DA" w14:textId="77777777" w:rsidR="00B23A0C" w:rsidRPr="008F3166" w:rsidRDefault="00B23A0C" w:rsidP="004D4E07">
            <w:pPr>
              <w:rPr>
                <w:rFonts w:ascii="Arial" w:hAnsi="Arial" w:cs="Arial"/>
                <w:sz w:val="20"/>
                <w:szCs w:val="20"/>
              </w:rPr>
            </w:pPr>
          </w:p>
        </w:tc>
        <w:tc>
          <w:tcPr>
            <w:tcW w:w="1710" w:type="dxa"/>
            <w:tcBorders>
              <w:top w:val="single" w:sz="6" w:space="0" w:color="auto"/>
              <w:left w:val="single" w:sz="6" w:space="0" w:color="auto"/>
              <w:bottom w:val="nil"/>
              <w:right w:val="single" w:sz="6" w:space="0" w:color="auto"/>
            </w:tcBorders>
          </w:tcPr>
          <w:p w14:paraId="2E50E4B1" w14:textId="77777777" w:rsidR="00B23A0C" w:rsidRPr="008F3166" w:rsidRDefault="00B23A0C" w:rsidP="004D4E07">
            <w:pPr>
              <w:rPr>
                <w:rFonts w:ascii="Arial" w:hAnsi="Arial" w:cs="Arial"/>
                <w:sz w:val="20"/>
                <w:szCs w:val="20"/>
              </w:rPr>
            </w:pPr>
          </w:p>
        </w:tc>
      </w:tr>
      <w:tr w:rsidR="00B23A0C" w:rsidRPr="008F3166" w14:paraId="1535C8DF" w14:textId="77777777">
        <w:trPr>
          <w:cantSplit/>
          <w:trHeight w:val="403"/>
        </w:trPr>
        <w:tc>
          <w:tcPr>
            <w:tcW w:w="1560" w:type="dxa"/>
            <w:tcBorders>
              <w:top w:val="single" w:sz="6" w:space="0" w:color="auto"/>
              <w:left w:val="single" w:sz="6" w:space="0" w:color="auto"/>
              <w:bottom w:val="nil"/>
              <w:right w:val="nil"/>
            </w:tcBorders>
          </w:tcPr>
          <w:p w14:paraId="7E2A2C47" w14:textId="77777777" w:rsidR="00B23A0C" w:rsidRPr="008F3166" w:rsidRDefault="00B23A0C" w:rsidP="004D4E07">
            <w:pPr>
              <w:rPr>
                <w:rFonts w:ascii="Arial" w:hAnsi="Arial" w:cs="Arial"/>
                <w:sz w:val="20"/>
                <w:szCs w:val="20"/>
              </w:rPr>
            </w:pPr>
            <w:r w:rsidRPr="008F3166">
              <w:rPr>
                <w:rFonts w:ascii="Arial" w:hAnsi="Arial" w:cs="Arial"/>
                <w:sz w:val="20"/>
                <w:szCs w:val="20"/>
              </w:rPr>
              <w:lastRenderedPageBreak/>
              <w:t>Early Roman (Herodian)</w:t>
            </w:r>
          </w:p>
        </w:tc>
        <w:tc>
          <w:tcPr>
            <w:tcW w:w="1770" w:type="dxa"/>
            <w:tcBorders>
              <w:top w:val="single" w:sz="6" w:space="0" w:color="auto"/>
              <w:left w:val="single" w:sz="6" w:space="0" w:color="auto"/>
              <w:bottom w:val="nil"/>
              <w:right w:val="nil"/>
            </w:tcBorders>
          </w:tcPr>
          <w:p w14:paraId="32F1A517" w14:textId="77777777" w:rsidR="00B23A0C" w:rsidRPr="008F3166" w:rsidRDefault="00B23A0C" w:rsidP="004D4E07">
            <w:pPr>
              <w:rPr>
                <w:rFonts w:ascii="Arial" w:hAnsi="Arial" w:cs="Arial"/>
                <w:sz w:val="20"/>
                <w:szCs w:val="20"/>
              </w:rPr>
            </w:pPr>
            <w:r w:rsidRPr="008F3166">
              <w:rPr>
                <w:rFonts w:ascii="Arial" w:hAnsi="Arial" w:cs="Arial"/>
                <w:sz w:val="20"/>
                <w:szCs w:val="20"/>
              </w:rPr>
              <w:t>65 BC-AD 70</w:t>
            </w:r>
          </w:p>
        </w:tc>
        <w:tc>
          <w:tcPr>
            <w:tcW w:w="1350" w:type="dxa"/>
            <w:tcBorders>
              <w:top w:val="single" w:sz="6" w:space="0" w:color="auto"/>
              <w:left w:val="single" w:sz="6" w:space="0" w:color="auto"/>
              <w:bottom w:val="nil"/>
              <w:right w:val="nil"/>
            </w:tcBorders>
          </w:tcPr>
          <w:p w14:paraId="7B574296" w14:textId="77777777" w:rsidR="00B23A0C" w:rsidRPr="008F3166" w:rsidRDefault="00B23A0C" w:rsidP="004D4E07">
            <w:pPr>
              <w:rPr>
                <w:rFonts w:ascii="Arial" w:hAnsi="Arial" w:cs="Arial"/>
                <w:sz w:val="20"/>
                <w:szCs w:val="20"/>
              </w:rPr>
            </w:pPr>
            <w:r w:rsidRPr="008F3166">
              <w:rPr>
                <w:rFonts w:ascii="Arial" w:hAnsi="Arial" w:cs="Arial"/>
                <w:sz w:val="20"/>
                <w:szCs w:val="20"/>
              </w:rPr>
              <w:t>1 Maccabees 9:50; Josephus</w:t>
            </w:r>
          </w:p>
        </w:tc>
        <w:tc>
          <w:tcPr>
            <w:tcW w:w="1710" w:type="dxa"/>
            <w:tcBorders>
              <w:top w:val="single" w:sz="6" w:space="0" w:color="auto"/>
              <w:left w:val="single" w:sz="6" w:space="0" w:color="auto"/>
              <w:bottom w:val="nil"/>
              <w:right w:val="nil"/>
            </w:tcBorders>
          </w:tcPr>
          <w:p w14:paraId="5DA26F86" w14:textId="77777777" w:rsidR="00B23A0C" w:rsidRPr="008F3166" w:rsidRDefault="00B23A0C" w:rsidP="004D4E07">
            <w:pPr>
              <w:rPr>
                <w:rFonts w:ascii="Arial" w:hAnsi="Arial" w:cs="Arial"/>
                <w:sz w:val="20"/>
                <w:szCs w:val="20"/>
              </w:rPr>
            </w:pPr>
            <w:r w:rsidRPr="008F3166">
              <w:rPr>
                <w:rFonts w:ascii="Arial" w:hAnsi="Arial" w:cs="Arial"/>
                <w:sz w:val="20"/>
                <w:szCs w:val="20"/>
              </w:rPr>
              <w:t>Vespasian took Bethel (and Ai?) AD 68</w:t>
            </w:r>
          </w:p>
        </w:tc>
        <w:tc>
          <w:tcPr>
            <w:tcW w:w="1530" w:type="dxa"/>
            <w:tcBorders>
              <w:top w:val="single" w:sz="6" w:space="0" w:color="auto"/>
              <w:left w:val="single" w:sz="6" w:space="0" w:color="auto"/>
              <w:bottom w:val="nil"/>
              <w:right w:val="nil"/>
            </w:tcBorders>
          </w:tcPr>
          <w:p w14:paraId="3B9D4B69" w14:textId="77777777" w:rsidR="00B23A0C" w:rsidRPr="008F3166" w:rsidRDefault="00B23A0C" w:rsidP="004D4E07">
            <w:pPr>
              <w:rPr>
                <w:rFonts w:ascii="Arial" w:hAnsi="Arial" w:cs="Arial"/>
                <w:sz w:val="20"/>
                <w:szCs w:val="20"/>
              </w:rPr>
            </w:pPr>
          </w:p>
        </w:tc>
        <w:tc>
          <w:tcPr>
            <w:tcW w:w="1710" w:type="dxa"/>
            <w:tcBorders>
              <w:top w:val="single" w:sz="6" w:space="0" w:color="auto"/>
              <w:left w:val="single" w:sz="6" w:space="0" w:color="auto"/>
              <w:bottom w:val="nil"/>
              <w:right w:val="single" w:sz="6" w:space="0" w:color="auto"/>
            </w:tcBorders>
          </w:tcPr>
          <w:p w14:paraId="1C62CBEB" w14:textId="77777777" w:rsidR="00B23A0C" w:rsidRPr="008F3166" w:rsidRDefault="00B23A0C" w:rsidP="004D4E07">
            <w:pPr>
              <w:rPr>
                <w:rFonts w:ascii="Arial" w:hAnsi="Arial" w:cs="Arial"/>
                <w:sz w:val="20"/>
                <w:szCs w:val="20"/>
              </w:rPr>
            </w:pPr>
          </w:p>
        </w:tc>
      </w:tr>
      <w:tr w:rsidR="00B23A0C" w:rsidRPr="008F3166" w14:paraId="379AB95F" w14:textId="77777777">
        <w:trPr>
          <w:cantSplit/>
          <w:trHeight w:val="403"/>
        </w:trPr>
        <w:tc>
          <w:tcPr>
            <w:tcW w:w="1560" w:type="dxa"/>
            <w:tcBorders>
              <w:top w:val="single" w:sz="6" w:space="0" w:color="auto"/>
              <w:left w:val="single" w:sz="6" w:space="0" w:color="auto"/>
              <w:bottom w:val="nil"/>
              <w:right w:val="nil"/>
            </w:tcBorders>
          </w:tcPr>
          <w:p w14:paraId="4B67C5F6" w14:textId="77777777" w:rsidR="00B23A0C" w:rsidRPr="008F3166" w:rsidRDefault="00B23A0C" w:rsidP="004D4E07">
            <w:pPr>
              <w:rPr>
                <w:rFonts w:ascii="Arial" w:hAnsi="Arial" w:cs="Arial"/>
                <w:sz w:val="20"/>
                <w:szCs w:val="20"/>
              </w:rPr>
            </w:pPr>
          </w:p>
        </w:tc>
        <w:tc>
          <w:tcPr>
            <w:tcW w:w="1770" w:type="dxa"/>
            <w:tcBorders>
              <w:top w:val="single" w:sz="6" w:space="0" w:color="auto"/>
              <w:left w:val="single" w:sz="6" w:space="0" w:color="auto"/>
              <w:bottom w:val="nil"/>
              <w:right w:val="nil"/>
            </w:tcBorders>
          </w:tcPr>
          <w:p w14:paraId="67225BFC" w14:textId="77777777" w:rsidR="00B23A0C" w:rsidRPr="008F3166" w:rsidRDefault="00B23A0C" w:rsidP="004D4E07">
            <w:pPr>
              <w:rPr>
                <w:rFonts w:ascii="Arial" w:hAnsi="Arial" w:cs="Arial"/>
                <w:sz w:val="20"/>
                <w:szCs w:val="20"/>
              </w:rPr>
            </w:pPr>
            <w:r w:rsidRPr="008F3166">
              <w:rPr>
                <w:rFonts w:ascii="Arial" w:hAnsi="Arial" w:cs="Arial"/>
                <w:sz w:val="20"/>
                <w:szCs w:val="20"/>
              </w:rPr>
              <w:t>UNOCCUPIED</w:t>
            </w:r>
          </w:p>
        </w:tc>
        <w:tc>
          <w:tcPr>
            <w:tcW w:w="1350" w:type="dxa"/>
            <w:tcBorders>
              <w:top w:val="single" w:sz="6" w:space="0" w:color="auto"/>
              <w:left w:val="single" w:sz="6" w:space="0" w:color="auto"/>
              <w:bottom w:val="nil"/>
              <w:right w:val="nil"/>
            </w:tcBorders>
          </w:tcPr>
          <w:p w14:paraId="2C2FC8C9" w14:textId="77777777" w:rsidR="00B23A0C" w:rsidRPr="008F3166" w:rsidRDefault="00B23A0C" w:rsidP="004D4E07">
            <w:pPr>
              <w:rPr>
                <w:rFonts w:ascii="Arial" w:hAnsi="Arial" w:cs="Arial"/>
                <w:sz w:val="20"/>
                <w:szCs w:val="20"/>
              </w:rPr>
            </w:pPr>
          </w:p>
        </w:tc>
        <w:tc>
          <w:tcPr>
            <w:tcW w:w="1710" w:type="dxa"/>
            <w:tcBorders>
              <w:top w:val="single" w:sz="6" w:space="0" w:color="auto"/>
              <w:left w:val="single" w:sz="6" w:space="0" w:color="auto"/>
              <w:bottom w:val="nil"/>
              <w:right w:val="nil"/>
            </w:tcBorders>
          </w:tcPr>
          <w:p w14:paraId="4036929F" w14:textId="77777777" w:rsidR="00B23A0C" w:rsidRPr="008F3166" w:rsidRDefault="00B23A0C" w:rsidP="004D4E07">
            <w:pPr>
              <w:rPr>
                <w:rFonts w:ascii="Arial" w:hAnsi="Arial" w:cs="Arial"/>
                <w:sz w:val="20"/>
                <w:szCs w:val="20"/>
              </w:rPr>
            </w:pPr>
          </w:p>
        </w:tc>
        <w:tc>
          <w:tcPr>
            <w:tcW w:w="1530" w:type="dxa"/>
            <w:tcBorders>
              <w:top w:val="single" w:sz="6" w:space="0" w:color="auto"/>
              <w:left w:val="single" w:sz="6" w:space="0" w:color="auto"/>
              <w:bottom w:val="nil"/>
              <w:right w:val="nil"/>
            </w:tcBorders>
          </w:tcPr>
          <w:p w14:paraId="08A3C22B" w14:textId="77777777" w:rsidR="00B23A0C" w:rsidRPr="008F3166" w:rsidRDefault="00B23A0C" w:rsidP="004D4E07">
            <w:pPr>
              <w:rPr>
                <w:rFonts w:ascii="Arial" w:hAnsi="Arial" w:cs="Arial"/>
                <w:sz w:val="20"/>
                <w:szCs w:val="20"/>
              </w:rPr>
            </w:pPr>
          </w:p>
        </w:tc>
        <w:tc>
          <w:tcPr>
            <w:tcW w:w="1710" w:type="dxa"/>
            <w:tcBorders>
              <w:top w:val="single" w:sz="6" w:space="0" w:color="auto"/>
              <w:left w:val="single" w:sz="6" w:space="0" w:color="auto"/>
              <w:bottom w:val="nil"/>
              <w:right w:val="single" w:sz="6" w:space="0" w:color="auto"/>
            </w:tcBorders>
          </w:tcPr>
          <w:p w14:paraId="0D5CAE63" w14:textId="77777777" w:rsidR="00B23A0C" w:rsidRPr="008F3166" w:rsidRDefault="00B23A0C" w:rsidP="004D4E07">
            <w:pPr>
              <w:rPr>
                <w:rFonts w:ascii="Arial" w:hAnsi="Arial" w:cs="Arial"/>
                <w:sz w:val="20"/>
                <w:szCs w:val="20"/>
              </w:rPr>
            </w:pPr>
          </w:p>
        </w:tc>
      </w:tr>
      <w:tr w:rsidR="00B23A0C" w:rsidRPr="008F3166" w14:paraId="3C42E9C6" w14:textId="77777777">
        <w:trPr>
          <w:cantSplit/>
          <w:trHeight w:val="403"/>
        </w:trPr>
        <w:tc>
          <w:tcPr>
            <w:tcW w:w="1560" w:type="dxa"/>
            <w:tcBorders>
              <w:top w:val="single" w:sz="6" w:space="0" w:color="auto"/>
              <w:left w:val="single" w:sz="6" w:space="0" w:color="auto"/>
              <w:bottom w:val="nil"/>
              <w:right w:val="nil"/>
            </w:tcBorders>
          </w:tcPr>
          <w:p w14:paraId="45C64E33" w14:textId="77777777" w:rsidR="00B23A0C" w:rsidRPr="008F3166" w:rsidRDefault="00B23A0C" w:rsidP="004D4E07">
            <w:pPr>
              <w:rPr>
                <w:rFonts w:ascii="Arial" w:hAnsi="Arial" w:cs="Arial"/>
                <w:sz w:val="20"/>
                <w:szCs w:val="20"/>
              </w:rPr>
            </w:pPr>
            <w:r w:rsidRPr="008F3166">
              <w:rPr>
                <w:rFonts w:ascii="Arial" w:hAnsi="Arial" w:cs="Arial"/>
                <w:sz w:val="20"/>
                <w:szCs w:val="20"/>
              </w:rPr>
              <w:t>Byzantine I and II</w:t>
            </w:r>
          </w:p>
        </w:tc>
        <w:tc>
          <w:tcPr>
            <w:tcW w:w="1770" w:type="dxa"/>
            <w:tcBorders>
              <w:top w:val="single" w:sz="6" w:space="0" w:color="auto"/>
              <w:left w:val="single" w:sz="6" w:space="0" w:color="auto"/>
              <w:bottom w:val="nil"/>
              <w:right w:val="nil"/>
            </w:tcBorders>
          </w:tcPr>
          <w:p w14:paraId="63B2C873" w14:textId="77777777" w:rsidR="00B23A0C" w:rsidRPr="008F3166" w:rsidRDefault="00B23A0C" w:rsidP="004D4E07">
            <w:pPr>
              <w:rPr>
                <w:rFonts w:ascii="Arial" w:hAnsi="Arial" w:cs="Arial"/>
                <w:sz w:val="20"/>
                <w:szCs w:val="20"/>
              </w:rPr>
            </w:pPr>
            <w:r w:rsidRPr="008F3166">
              <w:rPr>
                <w:rFonts w:ascii="Arial" w:hAnsi="Arial" w:cs="Arial"/>
                <w:sz w:val="20"/>
                <w:szCs w:val="20"/>
              </w:rPr>
              <w:t>AD 350-640</w:t>
            </w:r>
          </w:p>
        </w:tc>
        <w:tc>
          <w:tcPr>
            <w:tcW w:w="1350" w:type="dxa"/>
            <w:tcBorders>
              <w:top w:val="single" w:sz="6" w:space="0" w:color="auto"/>
              <w:left w:val="single" w:sz="6" w:space="0" w:color="auto"/>
              <w:bottom w:val="nil"/>
              <w:right w:val="nil"/>
            </w:tcBorders>
          </w:tcPr>
          <w:p w14:paraId="5CC0E062" w14:textId="77777777" w:rsidR="00B23A0C" w:rsidRPr="008F3166" w:rsidRDefault="00B23A0C" w:rsidP="004D4E07">
            <w:pPr>
              <w:rPr>
                <w:rFonts w:ascii="Arial" w:hAnsi="Arial" w:cs="Arial"/>
                <w:sz w:val="20"/>
                <w:szCs w:val="20"/>
              </w:rPr>
            </w:pPr>
            <w:r w:rsidRPr="008F3166">
              <w:rPr>
                <w:rFonts w:ascii="Arial" w:hAnsi="Arial" w:cs="Arial"/>
                <w:sz w:val="20"/>
                <w:szCs w:val="20"/>
              </w:rPr>
              <w:t>Eusebius (“Ai is deserted”)</w:t>
            </w:r>
          </w:p>
        </w:tc>
        <w:tc>
          <w:tcPr>
            <w:tcW w:w="1710" w:type="dxa"/>
            <w:tcBorders>
              <w:top w:val="single" w:sz="6" w:space="0" w:color="auto"/>
              <w:left w:val="single" w:sz="6" w:space="0" w:color="auto"/>
              <w:bottom w:val="nil"/>
              <w:right w:val="nil"/>
            </w:tcBorders>
          </w:tcPr>
          <w:p w14:paraId="6E6CEC10" w14:textId="77777777" w:rsidR="00B23A0C" w:rsidRPr="008F3166" w:rsidRDefault="00B23A0C" w:rsidP="004D4E07">
            <w:pPr>
              <w:rPr>
                <w:rFonts w:ascii="Arial" w:hAnsi="Arial" w:cs="Arial"/>
                <w:sz w:val="20"/>
                <w:szCs w:val="20"/>
              </w:rPr>
            </w:pPr>
            <w:r w:rsidRPr="008F3166">
              <w:rPr>
                <w:rFonts w:ascii="Arial" w:hAnsi="Arial" w:cs="Arial"/>
                <w:sz w:val="20"/>
                <w:szCs w:val="20"/>
              </w:rPr>
              <w:t>AD 330?</w:t>
            </w:r>
          </w:p>
        </w:tc>
        <w:tc>
          <w:tcPr>
            <w:tcW w:w="1530" w:type="dxa"/>
            <w:tcBorders>
              <w:top w:val="single" w:sz="6" w:space="0" w:color="auto"/>
              <w:left w:val="single" w:sz="6" w:space="0" w:color="auto"/>
              <w:bottom w:val="nil"/>
              <w:right w:val="nil"/>
            </w:tcBorders>
          </w:tcPr>
          <w:p w14:paraId="63A90132" w14:textId="77777777" w:rsidR="00B23A0C" w:rsidRPr="008F3166" w:rsidRDefault="00B23A0C" w:rsidP="004D4E07">
            <w:pPr>
              <w:rPr>
                <w:rFonts w:ascii="Arial" w:hAnsi="Arial" w:cs="Arial"/>
                <w:sz w:val="20"/>
                <w:szCs w:val="20"/>
              </w:rPr>
            </w:pPr>
          </w:p>
        </w:tc>
        <w:tc>
          <w:tcPr>
            <w:tcW w:w="1710" w:type="dxa"/>
            <w:tcBorders>
              <w:top w:val="single" w:sz="6" w:space="0" w:color="auto"/>
              <w:left w:val="single" w:sz="6" w:space="0" w:color="auto"/>
              <w:bottom w:val="nil"/>
              <w:right w:val="single" w:sz="6" w:space="0" w:color="auto"/>
            </w:tcBorders>
          </w:tcPr>
          <w:p w14:paraId="659FBDD8" w14:textId="77777777" w:rsidR="00B23A0C" w:rsidRPr="008F3166" w:rsidRDefault="00B23A0C" w:rsidP="004D4E07">
            <w:pPr>
              <w:rPr>
                <w:rFonts w:ascii="Arial" w:hAnsi="Arial" w:cs="Arial"/>
                <w:sz w:val="20"/>
                <w:szCs w:val="20"/>
              </w:rPr>
            </w:pPr>
          </w:p>
        </w:tc>
      </w:tr>
      <w:tr w:rsidR="00B23A0C" w:rsidRPr="008F3166" w14:paraId="6CA10CEF" w14:textId="77777777">
        <w:trPr>
          <w:cantSplit/>
          <w:trHeight w:val="403"/>
        </w:trPr>
        <w:tc>
          <w:tcPr>
            <w:tcW w:w="1560" w:type="dxa"/>
            <w:tcBorders>
              <w:top w:val="single" w:sz="6" w:space="0" w:color="auto"/>
              <w:left w:val="single" w:sz="6" w:space="0" w:color="auto"/>
              <w:bottom w:val="nil"/>
              <w:right w:val="nil"/>
            </w:tcBorders>
          </w:tcPr>
          <w:p w14:paraId="6E0F36C1" w14:textId="77777777" w:rsidR="00B23A0C" w:rsidRPr="008F3166" w:rsidRDefault="00B23A0C" w:rsidP="004D4E07">
            <w:pPr>
              <w:rPr>
                <w:rFonts w:ascii="Arial" w:hAnsi="Arial" w:cs="Arial"/>
                <w:sz w:val="20"/>
                <w:szCs w:val="20"/>
              </w:rPr>
            </w:pPr>
            <w:r w:rsidRPr="008F3166">
              <w:rPr>
                <w:rFonts w:ascii="Arial" w:hAnsi="Arial" w:cs="Arial"/>
                <w:sz w:val="20"/>
                <w:szCs w:val="20"/>
              </w:rPr>
              <w:t>Arab</w:t>
            </w:r>
          </w:p>
        </w:tc>
        <w:tc>
          <w:tcPr>
            <w:tcW w:w="1770" w:type="dxa"/>
            <w:tcBorders>
              <w:top w:val="single" w:sz="6" w:space="0" w:color="auto"/>
              <w:left w:val="single" w:sz="6" w:space="0" w:color="auto"/>
              <w:bottom w:val="nil"/>
              <w:right w:val="nil"/>
            </w:tcBorders>
          </w:tcPr>
          <w:p w14:paraId="58B4848C" w14:textId="77777777" w:rsidR="00B23A0C" w:rsidRPr="008F3166" w:rsidRDefault="00B23A0C" w:rsidP="004D4E07">
            <w:pPr>
              <w:rPr>
                <w:rFonts w:ascii="Arial" w:hAnsi="Arial" w:cs="Arial"/>
                <w:sz w:val="20"/>
                <w:szCs w:val="20"/>
              </w:rPr>
            </w:pPr>
            <w:r w:rsidRPr="008F3166">
              <w:rPr>
                <w:rFonts w:ascii="Arial" w:hAnsi="Arial" w:cs="Arial"/>
                <w:sz w:val="20"/>
                <w:szCs w:val="20"/>
              </w:rPr>
              <w:t>AD 640-800</w:t>
            </w:r>
          </w:p>
        </w:tc>
        <w:tc>
          <w:tcPr>
            <w:tcW w:w="1350" w:type="dxa"/>
            <w:tcBorders>
              <w:top w:val="single" w:sz="6" w:space="0" w:color="auto"/>
              <w:left w:val="single" w:sz="6" w:space="0" w:color="auto"/>
              <w:bottom w:val="nil"/>
              <w:right w:val="nil"/>
            </w:tcBorders>
          </w:tcPr>
          <w:p w14:paraId="204DC135" w14:textId="77777777" w:rsidR="00B23A0C" w:rsidRPr="008F3166" w:rsidRDefault="00B23A0C" w:rsidP="004D4E07">
            <w:pPr>
              <w:rPr>
                <w:rFonts w:ascii="Arial" w:hAnsi="Arial" w:cs="Arial"/>
                <w:sz w:val="20"/>
                <w:szCs w:val="20"/>
              </w:rPr>
            </w:pPr>
          </w:p>
        </w:tc>
        <w:tc>
          <w:tcPr>
            <w:tcW w:w="1710" w:type="dxa"/>
            <w:tcBorders>
              <w:top w:val="single" w:sz="6" w:space="0" w:color="auto"/>
              <w:left w:val="single" w:sz="6" w:space="0" w:color="auto"/>
              <w:bottom w:val="nil"/>
              <w:right w:val="nil"/>
            </w:tcBorders>
          </w:tcPr>
          <w:p w14:paraId="61F9D9A1" w14:textId="77777777" w:rsidR="00B23A0C" w:rsidRPr="008F3166" w:rsidRDefault="00B23A0C" w:rsidP="004D4E07">
            <w:pPr>
              <w:rPr>
                <w:rFonts w:ascii="Arial" w:hAnsi="Arial" w:cs="Arial"/>
                <w:sz w:val="20"/>
                <w:szCs w:val="20"/>
              </w:rPr>
            </w:pPr>
          </w:p>
        </w:tc>
        <w:tc>
          <w:tcPr>
            <w:tcW w:w="1530" w:type="dxa"/>
            <w:tcBorders>
              <w:top w:val="single" w:sz="6" w:space="0" w:color="auto"/>
              <w:left w:val="single" w:sz="6" w:space="0" w:color="auto"/>
              <w:bottom w:val="nil"/>
              <w:right w:val="nil"/>
            </w:tcBorders>
          </w:tcPr>
          <w:p w14:paraId="491EEB5A" w14:textId="77777777" w:rsidR="00B23A0C" w:rsidRPr="008F3166" w:rsidRDefault="00B23A0C" w:rsidP="004D4E07">
            <w:pPr>
              <w:rPr>
                <w:rFonts w:ascii="Arial" w:hAnsi="Arial" w:cs="Arial"/>
                <w:sz w:val="20"/>
                <w:szCs w:val="20"/>
              </w:rPr>
            </w:pPr>
          </w:p>
        </w:tc>
        <w:tc>
          <w:tcPr>
            <w:tcW w:w="1710" w:type="dxa"/>
            <w:tcBorders>
              <w:top w:val="single" w:sz="6" w:space="0" w:color="auto"/>
              <w:left w:val="single" w:sz="6" w:space="0" w:color="auto"/>
              <w:bottom w:val="nil"/>
              <w:right w:val="single" w:sz="6" w:space="0" w:color="auto"/>
            </w:tcBorders>
          </w:tcPr>
          <w:p w14:paraId="4237AAD2" w14:textId="77777777" w:rsidR="00B23A0C" w:rsidRPr="008F3166" w:rsidRDefault="00B23A0C" w:rsidP="004D4E07">
            <w:pPr>
              <w:rPr>
                <w:rFonts w:ascii="Arial" w:hAnsi="Arial" w:cs="Arial"/>
                <w:sz w:val="20"/>
                <w:szCs w:val="20"/>
              </w:rPr>
            </w:pPr>
          </w:p>
        </w:tc>
      </w:tr>
      <w:tr w:rsidR="00B23A0C" w:rsidRPr="008F3166" w14:paraId="436987AD" w14:textId="77777777">
        <w:trPr>
          <w:cantSplit/>
          <w:trHeight w:val="403"/>
        </w:trPr>
        <w:tc>
          <w:tcPr>
            <w:tcW w:w="1560" w:type="dxa"/>
            <w:tcBorders>
              <w:top w:val="single" w:sz="6" w:space="0" w:color="auto"/>
              <w:left w:val="single" w:sz="6" w:space="0" w:color="auto"/>
              <w:bottom w:val="single" w:sz="6" w:space="0" w:color="auto"/>
              <w:right w:val="nil"/>
            </w:tcBorders>
          </w:tcPr>
          <w:p w14:paraId="797A1412" w14:textId="77777777" w:rsidR="00B23A0C" w:rsidRPr="008F3166" w:rsidRDefault="00B23A0C" w:rsidP="004D4E07">
            <w:pPr>
              <w:rPr>
                <w:rFonts w:ascii="Arial" w:hAnsi="Arial" w:cs="Arial"/>
                <w:sz w:val="20"/>
                <w:szCs w:val="20"/>
              </w:rPr>
            </w:pPr>
          </w:p>
        </w:tc>
        <w:tc>
          <w:tcPr>
            <w:tcW w:w="1770" w:type="dxa"/>
            <w:tcBorders>
              <w:top w:val="single" w:sz="6" w:space="0" w:color="auto"/>
              <w:left w:val="single" w:sz="6" w:space="0" w:color="auto"/>
              <w:bottom w:val="single" w:sz="6" w:space="0" w:color="auto"/>
              <w:right w:val="nil"/>
            </w:tcBorders>
          </w:tcPr>
          <w:p w14:paraId="5B61026E" w14:textId="77777777" w:rsidR="00B23A0C" w:rsidRPr="008F3166" w:rsidRDefault="00B23A0C" w:rsidP="004D4E07">
            <w:pPr>
              <w:rPr>
                <w:rFonts w:ascii="Arial" w:hAnsi="Arial" w:cs="Arial"/>
                <w:sz w:val="20"/>
                <w:szCs w:val="20"/>
              </w:rPr>
            </w:pPr>
            <w:r w:rsidRPr="008F3166">
              <w:rPr>
                <w:rFonts w:ascii="Arial" w:hAnsi="Arial" w:cs="Arial"/>
                <w:sz w:val="20"/>
                <w:szCs w:val="20"/>
              </w:rPr>
              <w:t>ABANDONED</w:t>
            </w:r>
          </w:p>
        </w:tc>
        <w:tc>
          <w:tcPr>
            <w:tcW w:w="1350" w:type="dxa"/>
            <w:tcBorders>
              <w:top w:val="single" w:sz="6" w:space="0" w:color="auto"/>
              <w:left w:val="single" w:sz="6" w:space="0" w:color="auto"/>
              <w:bottom w:val="single" w:sz="6" w:space="0" w:color="auto"/>
              <w:right w:val="nil"/>
            </w:tcBorders>
          </w:tcPr>
          <w:p w14:paraId="33A71499" w14:textId="77777777" w:rsidR="00B23A0C" w:rsidRPr="008F3166" w:rsidRDefault="00B23A0C" w:rsidP="004D4E07">
            <w:pPr>
              <w:rPr>
                <w:rFonts w:ascii="Arial" w:hAnsi="Arial" w:cs="Arial"/>
                <w:sz w:val="20"/>
                <w:szCs w:val="20"/>
              </w:rPr>
            </w:pPr>
          </w:p>
        </w:tc>
        <w:tc>
          <w:tcPr>
            <w:tcW w:w="1710" w:type="dxa"/>
            <w:tcBorders>
              <w:top w:val="single" w:sz="6" w:space="0" w:color="auto"/>
              <w:left w:val="single" w:sz="6" w:space="0" w:color="auto"/>
              <w:bottom w:val="single" w:sz="6" w:space="0" w:color="auto"/>
              <w:right w:val="nil"/>
            </w:tcBorders>
          </w:tcPr>
          <w:p w14:paraId="2BCDF4DF" w14:textId="77777777" w:rsidR="00B23A0C" w:rsidRPr="008F3166" w:rsidRDefault="00B23A0C" w:rsidP="004D4E07">
            <w:pPr>
              <w:rPr>
                <w:rFonts w:ascii="Arial" w:hAnsi="Arial" w:cs="Arial"/>
                <w:sz w:val="20"/>
                <w:szCs w:val="20"/>
              </w:rPr>
            </w:pPr>
          </w:p>
        </w:tc>
        <w:tc>
          <w:tcPr>
            <w:tcW w:w="1530" w:type="dxa"/>
            <w:tcBorders>
              <w:top w:val="single" w:sz="6" w:space="0" w:color="auto"/>
              <w:left w:val="single" w:sz="6" w:space="0" w:color="auto"/>
              <w:bottom w:val="single" w:sz="6" w:space="0" w:color="auto"/>
              <w:right w:val="nil"/>
            </w:tcBorders>
          </w:tcPr>
          <w:p w14:paraId="1737C6D6" w14:textId="77777777" w:rsidR="00B23A0C" w:rsidRPr="008F3166" w:rsidRDefault="00B23A0C" w:rsidP="004D4E07">
            <w:pPr>
              <w:rPr>
                <w:rFonts w:ascii="Arial" w:hAnsi="Arial" w:cs="Arial"/>
                <w:sz w:val="20"/>
                <w:szCs w:val="20"/>
              </w:rPr>
            </w:pPr>
          </w:p>
        </w:tc>
        <w:tc>
          <w:tcPr>
            <w:tcW w:w="1710" w:type="dxa"/>
            <w:tcBorders>
              <w:top w:val="single" w:sz="6" w:space="0" w:color="auto"/>
              <w:left w:val="single" w:sz="6" w:space="0" w:color="auto"/>
              <w:bottom w:val="single" w:sz="6" w:space="0" w:color="auto"/>
              <w:right w:val="single" w:sz="6" w:space="0" w:color="auto"/>
            </w:tcBorders>
          </w:tcPr>
          <w:p w14:paraId="51D3BF95" w14:textId="77777777" w:rsidR="00B23A0C" w:rsidRPr="008F3166" w:rsidRDefault="00B23A0C" w:rsidP="004D4E07">
            <w:pPr>
              <w:rPr>
                <w:rFonts w:ascii="Arial" w:hAnsi="Arial" w:cs="Arial"/>
                <w:sz w:val="20"/>
                <w:szCs w:val="20"/>
              </w:rPr>
            </w:pPr>
          </w:p>
        </w:tc>
      </w:tr>
    </w:tbl>
    <w:p w14:paraId="4286DBCD" w14:textId="77777777" w:rsidR="00B23A0C" w:rsidRPr="008F3166" w:rsidRDefault="00B23A0C" w:rsidP="00B23A0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20"/>
          <w:szCs w:val="20"/>
        </w:rPr>
      </w:pPr>
    </w:p>
    <w:p w14:paraId="4AAB2D26" w14:textId="77777777" w:rsidR="00B23A0C" w:rsidRPr="00E421DC" w:rsidRDefault="00B23A0C" w:rsidP="00B23A0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following observations support the identification of </w:t>
      </w:r>
      <w:proofErr w:type="spellStart"/>
      <w:r w:rsidRPr="00E421DC">
        <w:rPr>
          <w:rFonts w:ascii="Arial" w:hAnsi="Arial" w:cs="Arial"/>
          <w:szCs w:val="20"/>
        </w:rPr>
        <w:t>Kh</w:t>
      </w:r>
      <w:proofErr w:type="spellEnd"/>
      <w:r w:rsidRPr="00E421DC">
        <w:rPr>
          <w:rFonts w:ascii="Arial" w:hAnsi="Arial" w:cs="Arial"/>
          <w:szCs w:val="20"/>
        </w:rPr>
        <w:t xml:space="preserve">. </w:t>
      </w:r>
      <w:proofErr w:type="spellStart"/>
      <w:r w:rsidRPr="00E421DC">
        <w:rPr>
          <w:rFonts w:ascii="Arial" w:hAnsi="Arial" w:cs="Arial"/>
          <w:szCs w:val="20"/>
        </w:rPr>
        <w:t>Nisya</w:t>
      </w:r>
      <w:proofErr w:type="spellEnd"/>
      <w:r w:rsidRPr="00E421DC">
        <w:rPr>
          <w:rFonts w:ascii="Arial" w:hAnsi="Arial" w:cs="Arial"/>
          <w:szCs w:val="20"/>
        </w:rPr>
        <w:t xml:space="preserve"> as Ai:</w:t>
      </w:r>
    </w:p>
    <w:p w14:paraId="23EFF74E" w14:textId="77777777" w:rsidR="00B23A0C" w:rsidRPr="00E421DC" w:rsidRDefault="00B23A0C" w:rsidP="00B23A0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7EF1F69" w14:textId="77777777" w:rsidR="00B23A0C" w:rsidRPr="00E421DC" w:rsidRDefault="008F3166" w:rsidP="00B23A0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2160" w:hanging="2160"/>
        <w:rPr>
          <w:rFonts w:ascii="Arial" w:hAnsi="Arial" w:cs="Arial"/>
          <w:szCs w:val="20"/>
        </w:rPr>
      </w:pPr>
      <w:r>
        <w:rPr>
          <w:rFonts w:ascii="Arial" w:hAnsi="Arial" w:cs="Arial"/>
          <w:szCs w:val="20"/>
        </w:rPr>
        <w:t xml:space="preserve">1. Topographic setting: </w:t>
      </w:r>
      <w:r w:rsidR="00B23A0C" w:rsidRPr="00E421DC">
        <w:rPr>
          <w:rFonts w:ascii="Arial" w:hAnsi="Arial" w:cs="Arial"/>
          <w:szCs w:val="20"/>
        </w:rPr>
        <w:t xml:space="preserve">with a mountain between it </w:t>
      </w:r>
      <w:proofErr w:type="spellStart"/>
      <w:r w:rsidR="00B23A0C" w:rsidRPr="00E421DC">
        <w:rPr>
          <w:rFonts w:ascii="Arial" w:hAnsi="Arial" w:cs="Arial"/>
          <w:szCs w:val="20"/>
        </w:rPr>
        <w:t>an</w:t>
      </w:r>
      <w:r w:rsidR="008E155B">
        <w:rPr>
          <w:rFonts w:ascii="Arial" w:hAnsi="Arial" w:cs="Arial"/>
          <w:szCs w:val="20"/>
        </w:rPr>
        <w:t>D</w:t>
      </w:r>
      <w:proofErr w:type="spellEnd"/>
      <w:r w:rsidR="00B23A0C" w:rsidRPr="00E421DC">
        <w:rPr>
          <w:rFonts w:ascii="Arial" w:hAnsi="Arial" w:cs="Arial"/>
          <w:szCs w:val="20"/>
        </w:rPr>
        <w:t xml:space="preserve"> Bethel, deep valley to the north, hiding place for amb</w:t>
      </w:r>
      <w:r>
        <w:rPr>
          <w:rFonts w:ascii="Arial" w:hAnsi="Arial" w:cs="Arial"/>
          <w:szCs w:val="20"/>
        </w:rPr>
        <w:t>ush, decent leading to Jericho</w:t>
      </w:r>
    </w:p>
    <w:p w14:paraId="3B94E233" w14:textId="77777777" w:rsidR="00B23A0C" w:rsidRPr="00E421DC" w:rsidRDefault="00B23A0C" w:rsidP="00B23A0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2. It is smaller than Gibeon (et-Jib, Joshua 10:2)</w:t>
      </w:r>
    </w:p>
    <w:p w14:paraId="59B69D4F" w14:textId="77777777" w:rsidR="00B23A0C" w:rsidRPr="00E421DC" w:rsidRDefault="00B23A0C" w:rsidP="00B23A0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3. It is near Bethel</w:t>
      </w:r>
    </w:p>
    <w:p w14:paraId="4DBDD749" w14:textId="77777777" w:rsidR="00D06446" w:rsidRPr="00E421DC" w:rsidRDefault="00B23A0C" w:rsidP="008F3166">
      <w:pPr>
        <w:pStyle w:val="Heading2"/>
      </w:pPr>
      <w:bookmarkStart w:id="240" w:name="_Toc265358111"/>
      <w:bookmarkStart w:id="241" w:name="_Toc267166742"/>
      <w:bookmarkStart w:id="242" w:name="_Toc393004335"/>
      <w:proofErr w:type="spellStart"/>
      <w:r w:rsidRPr="00E421DC">
        <w:t>Kh</w:t>
      </w:r>
      <w:r w:rsidR="00D06446" w:rsidRPr="00E421DC">
        <w:t>irbit</w:t>
      </w:r>
      <w:proofErr w:type="spellEnd"/>
      <w:r w:rsidR="00D06446" w:rsidRPr="00E421DC">
        <w:t xml:space="preserve"> el-</w:t>
      </w:r>
      <w:proofErr w:type="spellStart"/>
      <w:r w:rsidR="00D06446" w:rsidRPr="00E421DC">
        <w:t>Maqatir</w:t>
      </w:r>
      <w:bookmarkEnd w:id="238"/>
      <w:bookmarkEnd w:id="239"/>
      <w:proofErr w:type="spellEnd"/>
      <w:r w:rsidR="00D06446" w:rsidRPr="00E421DC">
        <w:t xml:space="preserve"> </w:t>
      </w:r>
      <w:r w:rsidR="003B2311" w:rsidRPr="00E421DC">
        <w:t>(Maximalist alternative site for Ai)</w:t>
      </w:r>
      <w:bookmarkEnd w:id="240"/>
      <w:bookmarkEnd w:id="241"/>
      <w:bookmarkEnd w:id="242"/>
      <w:r w:rsidR="00C47B67" w:rsidRPr="00E421DC">
        <w:fldChar w:fldCharType="begin"/>
      </w:r>
      <w:proofErr w:type="spellStart"/>
      <w:r w:rsidR="00D06446" w:rsidRPr="00E421DC">
        <w:instrText>tc</w:instrText>
      </w:r>
      <w:proofErr w:type="spellEnd"/>
      <w:r w:rsidR="00D06446" w:rsidRPr="00E421DC">
        <w:instrText xml:space="preserve"> "</w:instrText>
      </w:r>
      <w:proofErr w:type="spellStart"/>
      <w:r w:rsidR="00D06446" w:rsidRPr="00E421DC">
        <w:instrText>Khirbit</w:instrText>
      </w:r>
      <w:proofErr w:type="spellEnd"/>
      <w:r w:rsidR="00D06446" w:rsidRPr="00E421DC">
        <w:instrText xml:space="preserve"> el-</w:instrText>
      </w:r>
      <w:proofErr w:type="spellStart"/>
      <w:r w:rsidR="00D06446" w:rsidRPr="00E421DC">
        <w:instrText>Maqatir</w:instrText>
      </w:r>
      <w:proofErr w:type="spellEnd"/>
      <w:r w:rsidR="00D06446" w:rsidRPr="00E421DC">
        <w:instrText xml:space="preserve"> " \l 3</w:instrText>
      </w:r>
      <w:r w:rsidR="00C47B67" w:rsidRPr="00E421DC">
        <w:fldChar w:fldCharType="end"/>
      </w:r>
    </w:p>
    <w:p w14:paraId="06F8E177"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4EE52D2"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Another candidate for the Ai of Joshua is </w:t>
      </w:r>
      <w:proofErr w:type="spellStart"/>
      <w:r w:rsidRPr="00E421DC">
        <w:rPr>
          <w:rFonts w:ascii="Arial" w:hAnsi="Arial" w:cs="Arial"/>
          <w:szCs w:val="20"/>
        </w:rPr>
        <w:t>Kh</w:t>
      </w:r>
      <w:proofErr w:type="spellEnd"/>
      <w:r w:rsidRPr="00E421DC">
        <w:rPr>
          <w:rFonts w:ascii="Arial" w:hAnsi="Arial" w:cs="Arial"/>
          <w:szCs w:val="20"/>
        </w:rPr>
        <w:t>. el-</w:t>
      </w:r>
      <w:proofErr w:type="spellStart"/>
      <w:r w:rsidRPr="00E421DC">
        <w:rPr>
          <w:rFonts w:ascii="Arial" w:hAnsi="Arial" w:cs="Arial"/>
          <w:szCs w:val="20"/>
        </w:rPr>
        <w:t>Maqatir</w:t>
      </w:r>
      <w:proofErr w:type="spellEnd"/>
      <w:r w:rsidRPr="00E421DC">
        <w:rPr>
          <w:rFonts w:ascii="Arial" w:hAnsi="Arial" w:cs="Arial"/>
          <w:szCs w:val="20"/>
        </w:rPr>
        <w:t>, southwest of et-Tell. The Ai of Joshua’s time was a relatively small settlement, smaller than Gibeon (Joshua 10:2; see Wood, 1999b)</w:t>
      </w:r>
    </w:p>
    <w:p w14:paraId="15EC0BCC"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B8D4BDB" w14:textId="77777777" w:rsidR="00D06446" w:rsidRPr="00E421DC" w:rsidRDefault="00D06446" w:rsidP="008F316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243" w:name="AI009"/>
      <w:r w:rsidRPr="00E421DC">
        <w:rPr>
          <w:rFonts w:ascii="Arial" w:hAnsi="Arial" w:cs="Arial"/>
          <w:szCs w:val="20"/>
        </w:rPr>
        <w:t>PHOTO LINK: AI</w:t>
      </w:r>
      <w:r w:rsidR="00EE157D" w:rsidRPr="00E421DC">
        <w:rPr>
          <w:rFonts w:ascii="Arial" w:hAnsi="Arial" w:cs="Arial"/>
          <w:szCs w:val="20"/>
        </w:rPr>
        <w:t xml:space="preserve"> </w:t>
      </w:r>
      <w:proofErr w:type="gramStart"/>
      <w:r w:rsidRPr="00E421DC">
        <w:rPr>
          <w:rFonts w:ascii="Arial" w:hAnsi="Arial" w:cs="Arial"/>
          <w:szCs w:val="20"/>
        </w:rPr>
        <w:t>009  Aerial</w:t>
      </w:r>
      <w:proofErr w:type="gramEnd"/>
      <w:r w:rsidRPr="00E421DC">
        <w:rPr>
          <w:rFonts w:ascii="Arial" w:hAnsi="Arial" w:cs="Arial"/>
          <w:szCs w:val="20"/>
        </w:rPr>
        <w:t xml:space="preserve"> view </w:t>
      </w:r>
      <w:proofErr w:type="spellStart"/>
      <w:r w:rsidRPr="00E421DC">
        <w:rPr>
          <w:rFonts w:ascii="Arial" w:hAnsi="Arial" w:cs="Arial"/>
          <w:szCs w:val="20"/>
        </w:rPr>
        <w:t>Kh</w:t>
      </w:r>
      <w:proofErr w:type="spellEnd"/>
      <w:r w:rsidRPr="00E421DC">
        <w:rPr>
          <w:rFonts w:ascii="Arial" w:hAnsi="Arial" w:cs="Arial"/>
          <w:szCs w:val="20"/>
        </w:rPr>
        <w:t xml:space="preserve"> el </w:t>
      </w:r>
      <w:proofErr w:type="spellStart"/>
      <w:r w:rsidRPr="00E421DC">
        <w:rPr>
          <w:rFonts w:ascii="Arial" w:hAnsi="Arial" w:cs="Arial"/>
          <w:szCs w:val="20"/>
        </w:rPr>
        <w:t>Maqatir</w:t>
      </w:r>
      <w:proofErr w:type="spellEnd"/>
      <w:r w:rsidRPr="00E421DC">
        <w:rPr>
          <w:rFonts w:ascii="Arial" w:hAnsi="Arial" w:cs="Arial"/>
          <w:szCs w:val="20"/>
        </w:rPr>
        <w:t xml:space="preserve"> = Wood's Ai</w:t>
      </w:r>
    </w:p>
    <w:bookmarkEnd w:id="243"/>
    <w:p w14:paraId="16A3D39F" w14:textId="77777777" w:rsidR="0078367E" w:rsidRPr="00E421DC" w:rsidRDefault="0078367E" w:rsidP="008F316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lastRenderedPageBreak/>
        <w:drawing>
          <wp:inline distT="0" distB="0" distL="0" distR="0" wp14:anchorId="746B914B" wp14:editId="5DB1DDC9">
            <wp:extent cx="5636790" cy="3455720"/>
            <wp:effectExtent l="19050" t="0" r="2010" b="0"/>
            <wp:docPr id="141" name="Picture 140" descr="AI 009 Aerial view Kh el Maqatir = Wood's 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09 Aerial view Kh el Maqatir = Wood's Ai.jpg"/>
                    <pic:cNvPicPr/>
                  </pic:nvPicPr>
                  <pic:blipFill>
                    <a:blip r:embed="rId142" cstate="print"/>
                    <a:stretch>
                      <a:fillRect/>
                    </a:stretch>
                  </pic:blipFill>
                  <pic:spPr>
                    <a:xfrm>
                      <a:off x="0" y="0"/>
                      <a:ext cx="5638638" cy="3456853"/>
                    </a:xfrm>
                    <a:prstGeom prst="rect">
                      <a:avLst/>
                    </a:prstGeom>
                  </pic:spPr>
                </pic:pic>
              </a:graphicData>
            </a:graphic>
          </wp:inline>
        </w:drawing>
      </w:r>
    </w:p>
    <w:p w14:paraId="25FA440B" w14:textId="77777777" w:rsidR="0078367E" w:rsidRPr="00E421DC" w:rsidRDefault="0078367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D112634"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44" w:name="KHELMAQATIR015"/>
      <w:r w:rsidRPr="00E421DC">
        <w:rPr>
          <w:rFonts w:ascii="Arial" w:hAnsi="Arial" w:cs="Arial"/>
          <w:szCs w:val="20"/>
        </w:rPr>
        <w:t>PHOTO LINK: KH EL-MAQATIR 015 Oblique aerial view of Khirbet el-</w:t>
      </w:r>
      <w:proofErr w:type="spellStart"/>
      <w:r w:rsidRPr="00E421DC">
        <w:rPr>
          <w:rFonts w:ascii="Arial" w:hAnsi="Arial" w:cs="Arial"/>
          <w:szCs w:val="20"/>
        </w:rPr>
        <w:t>Maqatri</w:t>
      </w:r>
      <w:proofErr w:type="spellEnd"/>
    </w:p>
    <w:bookmarkEnd w:id="244"/>
    <w:p w14:paraId="65F341F3" w14:textId="77777777" w:rsidR="0078367E" w:rsidRPr="00E421DC" w:rsidRDefault="0078367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0B964575" wp14:editId="1EF36063">
            <wp:extent cx="5097754" cy="4186989"/>
            <wp:effectExtent l="19050" t="0" r="7646" b="0"/>
            <wp:docPr id="142" name="Picture 141" descr="KH EL-MAQATIR 015 Aerial photo looking N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 EL-MAQATIR 015 Aerial photo looking NNW.jpg"/>
                    <pic:cNvPicPr/>
                  </pic:nvPicPr>
                  <pic:blipFill>
                    <a:blip r:embed="rId143" cstate="print"/>
                    <a:stretch>
                      <a:fillRect/>
                    </a:stretch>
                  </pic:blipFill>
                  <pic:spPr>
                    <a:xfrm>
                      <a:off x="0" y="0"/>
                      <a:ext cx="5095481" cy="4185122"/>
                    </a:xfrm>
                    <a:prstGeom prst="rect">
                      <a:avLst/>
                    </a:prstGeom>
                  </pic:spPr>
                </pic:pic>
              </a:graphicData>
            </a:graphic>
          </wp:inline>
        </w:drawing>
      </w:r>
    </w:p>
    <w:p w14:paraId="4035F5CC" w14:textId="77777777" w:rsidR="0078367E" w:rsidRPr="00E421DC" w:rsidRDefault="0078367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12369E0" w14:textId="77777777" w:rsidR="008F3166" w:rsidRPr="00E421DC" w:rsidRDefault="008F3166" w:rsidP="008F316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Factors supporting this identification are:</w:t>
      </w:r>
    </w:p>
    <w:p w14:paraId="76A19D40" w14:textId="77777777" w:rsidR="008F3166" w:rsidRPr="00E421DC" w:rsidRDefault="008F3166" w:rsidP="008F316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11A893A" w14:textId="77777777" w:rsidR="008F3166" w:rsidRPr="00E421DC" w:rsidRDefault="008F3166" w:rsidP="008F3166">
      <w:pPr>
        <w:pStyle w:val="Heading3"/>
      </w:pPr>
      <w:bookmarkStart w:id="245" w:name="_Toc393004336"/>
      <w:r w:rsidRPr="00E421DC">
        <w:t>Typographical requirements for Biblical Ai:</w:t>
      </w:r>
      <w:bookmarkEnd w:id="245"/>
    </w:p>
    <w:p w14:paraId="620F3BFA" w14:textId="77777777" w:rsidR="008F3166" w:rsidRPr="00E421DC" w:rsidRDefault="008F3166" w:rsidP="008F316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D7CD1B7" w14:textId="77777777" w:rsidR="008F3166" w:rsidRPr="00E421DC" w:rsidRDefault="008F3166" w:rsidP="008F316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-Strategic setting at northern outpost of Jerusalem and southern city-states on the </w:t>
      </w:r>
      <w:proofErr w:type="spellStart"/>
      <w:r w:rsidRPr="00E421DC">
        <w:rPr>
          <w:rFonts w:ascii="Arial" w:hAnsi="Arial" w:cs="Arial"/>
          <w:szCs w:val="20"/>
        </w:rPr>
        <w:t>boarder</w:t>
      </w:r>
      <w:proofErr w:type="spellEnd"/>
      <w:r w:rsidRPr="00E421DC">
        <w:rPr>
          <w:rFonts w:ascii="Arial" w:hAnsi="Arial" w:cs="Arial"/>
          <w:szCs w:val="20"/>
        </w:rPr>
        <w:t xml:space="preserve"> with the Shechem (an early Israelite ally) territory (Wood, 1997, cited by Wood, 1999b).</w:t>
      </w:r>
    </w:p>
    <w:p w14:paraId="388648E6" w14:textId="77777777" w:rsidR="008F3166" w:rsidRPr="00E421DC" w:rsidRDefault="008F3166" w:rsidP="008F316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-Near Beth-</w:t>
      </w:r>
      <w:proofErr w:type="spellStart"/>
      <w:r w:rsidRPr="00E421DC">
        <w:rPr>
          <w:rFonts w:ascii="Arial" w:hAnsi="Arial" w:cs="Arial"/>
          <w:szCs w:val="20"/>
        </w:rPr>
        <w:t>Aven</w:t>
      </w:r>
      <w:proofErr w:type="spellEnd"/>
      <w:r w:rsidRPr="00E421DC">
        <w:rPr>
          <w:rFonts w:ascii="Arial" w:hAnsi="Arial" w:cs="Arial"/>
          <w:szCs w:val="20"/>
        </w:rPr>
        <w:t xml:space="preserve"> (=</w:t>
      </w:r>
      <w:proofErr w:type="spellStart"/>
      <w:r w:rsidRPr="00E421DC">
        <w:rPr>
          <w:rFonts w:ascii="Arial" w:hAnsi="Arial" w:cs="Arial"/>
          <w:szCs w:val="20"/>
        </w:rPr>
        <w:t>Beitin</w:t>
      </w:r>
      <w:proofErr w:type="spellEnd"/>
      <w:r w:rsidRPr="00E421DC">
        <w:rPr>
          <w:rFonts w:ascii="Arial" w:hAnsi="Arial" w:cs="Arial"/>
          <w:szCs w:val="20"/>
        </w:rPr>
        <w:t>, Joshua 7:2)</w:t>
      </w:r>
    </w:p>
    <w:p w14:paraId="12A77D4B" w14:textId="77777777" w:rsidR="008F3166" w:rsidRPr="00E421DC" w:rsidRDefault="008F3166" w:rsidP="008F316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-East of, and not far from Bethel (=El </w:t>
      </w:r>
      <w:proofErr w:type="spellStart"/>
      <w:r w:rsidRPr="00E421DC">
        <w:rPr>
          <w:rFonts w:ascii="Arial" w:hAnsi="Arial" w:cs="Arial"/>
          <w:szCs w:val="20"/>
        </w:rPr>
        <w:t>Bireh</w:t>
      </w:r>
      <w:proofErr w:type="spellEnd"/>
      <w:r w:rsidRPr="00E421DC">
        <w:rPr>
          <w:rFonts w:ascii="Arial" w:hAnsi="Arial" w:cs="Arial"/>
          <w:szCs w:val="20"/>
        </w:rPr>
        <w:t>, Joshua 7:2, Joshua 12:9)</w:t>
      </w:r>
    </w:p>
    <w:p w14:paraId="3E7E62A4" w14:textId="77777777" w:rsidR="008F3166" w:rsidRPr="00E421DC" w:rsidRDefault="008F3166" w:rsidP="008F316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-Near a Stone Quarry (“</w:t>
      </w:r>
      <w:proofErr w:type="spellStart"/>
      <w:r w:rsidRPr="00E421DC">
        <w:rPr>
          <w:rFonts w:ascii="Arial" w:hAnsi="Arial" w:cs="Arial"/>
          <w:szCs w:val="20"/>
        </w:rPr>
        <w:t>S</w:t>
      </w:r>
      <w:r w:rsidRPr="00E421DC">
        <w:rPr>
          <w:rFonts w:ascii="Arial" w:hAnsi="Arial" w:cs="Arial"/>
          <w:szCs w:val="16"/>
          <w:vertAlign w:val="superscript"/>
        </w:rPr>
        <w:t>e</w:t>
      </w:r>
      <w:r w:rsidRPr="00E421DC">
        <w:rPr>
          <w:rFonts w:ascii="Arial" w:hAnsi="Arial" w:cs="Arial"/>
          <w:szCs w:val="20"/>
        </w:rPr>
        <w:t>varim</w:t>
      </w:r>
      <w:proofErr w:type="spellEnd"/>
      <w:r w:rsidRPr="00E421DC">
        <w:rPr>
          <w:rFonts w:ascii="Arial" w:hAnsi="Arial" w:cs="Arial"/>
          <w:szCs w:val="20"/>
        </w:rPr>
        <w:t>”, Joshua 7:5)</w:t>
      </w:r>
    </w:p>
    <w:p w14:paraId="119AF07E" w14:textId="77777777" w:rsidR="008F3166" w:rsidRPr="00E421DC" w:rsidRDefault="008F3166" w:rsidP="008F316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-Stone Quarry is on a decent from Ai (Joshua 7:5)</w:t>
      </w:r>
    </w:p>
    <w:p w14:paraId="0008CD1F" w14:textId="77777777" w:rsidR="008F3166" w:rsidRPr="00E421DC" w:rsidRDefault="008F3166" w:rsidP="008F316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-There is high ground north of the site that has military tactical value (Jebel Abu Ammar, Joshua 8:11)</w:t>
      </w:r>
    </w:p>
    <w:p w14:paraId="6CB1CC57" w14:textId="77777777" w:rsidR="008F3166" w:rsidRPr="00E421DC" w:rsidRDefault="008F3166" w:rsidP="008F316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-There is an ambush site on the west (Wadi </w:t>
      </w:r>
      <w:proofErr w:type="spellStart"/>
      <w:r w:rsidRPr="00E421DC">
        <w:rPr>
          <w:rFonts w:ascii="Arial" w:hAnsi="Arial" w:cs="Arial"/>
          <w:szCs w:val="20"/>
        </w:rPr>
        <w:t>Seban</w:t>
      </w:r>
      <w:proofErr w:type="spellEnd"/>
      <w:r w:rsidRPr="00E421DC">
        <w:rPr>
          <w:rFonts w:ascii="Arial" w:hAnsi="Arial" w:cs="Arial"/>
          <w:szCs w:val="20"/>
        </w:rPr>
        <w:t>, Joshua 8:9)</w:t>
      </w:r>
    </w:p>
    <w:p w14:paraId="7BF91AA4" w14:textId="77777777" w:rsidR="008F3166" w:rsidRPr="00E421DC" w:rsidRDefault="008F3166" w:rsidP="008F316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E8008EE" w14:textId="77777777" w:rsidR="008F3166" w:rsidRPr="00E421DC" w:rsidRDefault="008F3166" w:rsidP="008F3166">
      <w:pPr>
        <w:widowControl/>
        <w:autoSpaceDE/>
        <w:autoSpaceDN/>
        <w:adjustRightInd/>
        <w:rPr>
          <w:rFonts w:ascii="Arial" w:hAnsi="Arial" w:cs="Arial"/>
          <w:szCs w:val="20"/>
        </w:rPr>
      </w:pPr>
      <w:r w:rsidRPr="00E421DC">
        <w:rPr>
          <w:rFonts w:ascii="Arial" w:hAnsi="Arial" w:cs="Arial"/>
          <w:szCs w:val="20"/>
        </w:rPr>
        <w:br w:type="page"/>
      </w:r>
    </w:p>
    <w:p w14:paraId="30E355F9" w14:textId="77777777" w:rsidR="0078367E" w:rsidRPr="00E421DC" w:rsidRDefault="0078367E">
      <w:pPr>
        <w:widowControl/>
        <w:autoSpaceDE/>
        <w:autoSpaceDN/>
        <w:adjustRightInd/>
        <w:rPr>
          <w:rFonts w:ascii="Arial" w:hAnsi="Arial" w:cs="Arial"/>
          <w:szCs w:val="20"/>
        </w:rPr>
      </w:pPr>
    </w:p>
    <w:p w14:paraId="1C65FE30"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PHOTO LINK: AI</w:t>
      </w:r>
      <w:r w:rsidR="00EE157D" w:rsidRPr="00E421DC">
        <w:rPr>
          <w:rFonts w:ascii="Arial" w:hAnsi="Arial" w:cs="Arial"/>
          <w:szCs w:val="20"/>
        </w:rPr>
        <w:t xml:space="preserve"> </w:t>
      </w:r>
      <w:r w:rsidRPr="00E421DC">
        <w:rPr>
          <w:rFonts w:ascii="Arial" w:hAnsi="Arial" w:cs="Arial"/>
          <w:szCs w:val="20"/>
        </w:rPr>
        <w:t xml:space="preserve">018 Location map with Ai, </w:t>
      </w:r>
      <w:proofErr w:type="spellStart"/>
      <w:r w:rsidRPr="00E421DC">
        <w:rPr>
          <w:rFonts w:ascii="Arial" w:hAnsi="Arial" w:cs="Arial"/>
          <w:szCs w:val="20"/>
        </w:rPr>
        <w:t>Betin</w:t>
      </w:r>
      <w:proofErr w:type="spellEnd"/>
      <w:r w:rsidRPr="00E421DC">
        <w:rPr>
          <w:rFonts w:ascii="Arial" w:hAnsi="Arial" w:cs="Arial"/>
          <w:szCs w:val="20"/>
        </w:rPr>
        <w:t xml:space="preserve">, El </w:t>
      </w:r>
      <w:proofErr w:type="spellStart"/>
      <w:r w:rsidRPr="00E421DC">
        <w:rPr>
          <w:rFonts w:ascii="Arial" w:hAnsi="Arial" w:cs="Arial"/>
          <w:szCs w:val="20"/>
        </w:rPr>
        <w:t>Bireh</w:t>
      </w:r>
      <w:proofErr w:type="spellEnd"/>
      <w:r w:rsidRPr="00E421DC">
        <w:rPr>
          <w:rFonts w:ascii="Arial" w:hAnsi="Arial" w:cs="Arial"/>
          <w:szCs w:val="20"/>
        </w:rPr>
        <w:t xml:space="preserve">, </w:t>
      </w:r>
      <w:proofErr w:type="spellStart"/>
      <w:r w:rsidRPr="00E421DC">
        <w:rPr>
          <w:rFonts w:ascii="Arial" w:hAnsi="Arial" w:cs="Arial"/>
          <w:szCs w:val="20"/>
        </w:rPr>
        <w:t>Kh</w:t>
      </w:r>
      <w:proofErr w:type="spellEnd"/>
      <w:r w:rsidRPr="00E421DC">
        <w:rPr>
          <w:rFonts w:ascii="Arial" w:hAnsi="Arial" w:cs="Arial"/>
          <w:szCs w:val="20"/>
        </w:rPr>
        <w:t xml:space="preserve">. et-Tell and </w:t>
      </w:r>
      <w:proofErr w:type="spellStart"/>
      <w:r w:rsidRPr="00E421DC">
        <w:rPr>
          <w:rFonts w:ascii="Arial" w:hAnsi="Arial" w:cs="Arial"/>
          <w:szCs w:val="20"/>
        </w:rPr>
        <w:t>Kh</w:t>
      </w:r>
      <w:proofErr w:type="spellEnd"/>
      <w:r w:rsidRPr="00E421DC">
        <w:rPr>
          <w:rFonts w:ascii="Arial" w:hAnsi="Arial" w:cs="Arial"/>
          <w:szCs w:val="20"/>
        </w:rPr>
        <w:t>. el-</w:t>
      </w:r>
      <w:proofErr w:type="spellStart"/>
      <w:r w:rsidRPr="00E421DC">
        <w:rPr>
          <w:rFonts w:ascii="Arial" w:hAnsi="Arial" w:cs="Arial"/>
          <w:szCs w:val="20"/>
        </w:rPr>
        <w:t>Maqatir</w:t>
      </w:r>
      <w:proofErr w:type="spellEnd"/>
    </w:p>
    <w:p w14:paraId="0FD52AEB" w14:textId="77777777" w:rsidR="00D06446" w:rsidRPr="00E421DC" w:rsidRDefault="0078367E" w:rsidP="008F316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79C5895B" wp14:editId="2A336EA2">
            <wp:extent cx="4910311" cy="6947065"/>
            <wp:effectExtent l="19050" t="0" r="4589" b="0"/>
            <wp:docPr id="143" name="Picture 142" descr="AI 018 Topo map of Ai and Bethel region highligh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18 Topo map of Ai and Bethel region highlighted.jpg"/>
                    <pic:cNvPicPr/>
                  </pic:nvPicPr>
                  <pic:blipFill>
                    <a:blip r:embed="rId144" cstate="print"/>
                    <a:stretch>
                      <a:fillRect/>
                    </a:stretch>
                  </pic:blipFill>
                  <pic:spPr>
                    <a:xfrm>
                      <a:off x="0" y="0"/>
                      <a:ext cx="4912244" cy="6949800"/>
                    </a:xfrm>
                    <a:prstGeom prst="rect">
                      <a:avLst/>
                    </a:prstGeom>
                  </pic:spPr>
                </pic:pic>
              </a:graphicData>
            </a:graphic>
          </wp:inline>
        </w:drawing>
      </w:r>
    </w:p>
    <w:p w14:paraId="7FDC24AD" w14:textId="77777777" w:rsidR="008F3166" w:rsidRDefault="008F3166">
      <w:pPr>
        <w:widowControl/>
        <w:autoSpaceDE/>
        <w:autoSpaceDN/>
        <w:adjustRightInd/>
        <w:rPr>
          <w:rFonts w:ascii="Arial" w:hAnsi="Arial" w:cs="Arial"/>
          <w:szCs w:val="20"/>
        </w:rPr>
      </w:pPr>
      <w:r>
        <w:rPr>
          <w:rFonts w:ascii="Arial" w:hAnsi="Arial" w:cs="Arial"/>
          <w:szCs w:val="20"/>
        </w:rPr>
        <w:br w:type="page"/>
      </w:r>
    </w:p>
    <w:p w14:paraId="3B78009A"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PHOTO LINK: AI</w:t>
      </w:r>
      <w:r w:rsidR="000C51EF" w:rsidRPr="00E421DC">
        <w:rPr>
          <w:rFonts w:ascii="Arial" w:hAnsi="Arial" w:cs="Arial"/>
          <w:szCs w:val="20"/>
        </w:rPr>
        <w:t xml:space="preserve"> </w:t>
      </w:r>
      <w:r w:rsidRPr="00E421DC">
        <w:rPr>
          <w:rFonts w:ascii="Arial" w:hAnsi="Arial" w:cs="Arial"/>
          <w:szCs w:val="20"/>
        </w:rPr>
        <w:t>021 Stone Quarry</w:t>
      </w:r>
    </w:p>
    <w:p w14:paraId="05BBE240" w14:textId="77777777" w:rsidR="00D06446" w:rsidRPr="00E421DC" w:rsidRDefault="0078367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1227F906" wp14:editId="22890930">
            <wp:extent cx="5289220" cy="4055859"/>
            <wp:effectExtent l="19050" t="0" r="6680" b="0"/>
            <wp:docPr id="144" name="Picture 143" descr="AI 021 Stone quarry near el-Maqatrir of Joshuah 7v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21 Stone quarry near el-Maqatrir of Joshuah 7vs5.jpg"/>
                    <pic:cNvPicPr/>
                  </pic:nvPicPr>
                  <pic:blipFill>
                    <a:blip r:embed="rId145" cstate="print"/>
                    <a:stretch>
                      <a:fillRect/>
                    </a:stretch>
                  </pic:blipFill>
                  <pic:spPr>
                    <a:xfrm>
                      <a:off x="0" y="0"/>
                      <a:ext cx="5296058" cy="4061103"/>
                    </a:xfrm>
                    <a:prstGeom prst="rect">
                      <a:avLst/>
                    </a:prstGeom>
                  </pic:spPr>
                </pic:pic>
              </a:graphicData>
            </a:graphic>
          </wp:inline>
        </w:drawing>
      </w:r>
    </w:p>
    <w:p w14:paraId="13E35D9C" w14:textId="77777777" w:rsidR="00365DFC" w:rsidRPr="008F3166" w:rsidRDefault="00D06446" w:rsidP="008F3166">
      <w:pPr>
        <w:pStyle w:val="Heading3"/>
      </w:pPr>
      <w:bookmarkStart w:id="246" w:name="_Toc265358112"/>
      <w:bookmarkStart w:id="247" w:name="_Toc267166743"/>
      <w:bookmarkStart w:id="248" w:name="_Toc393004337"/>
      <w:r w:rsidRPr="008F3166">
        <w:t>Archaeological requirements</w:t>
      </w:r>
      <w:r w:rsidR="00365DFC" w:rsidRPr="008F3166">
        <w:t xml:space="preserve"> for Biblical Ai</w:t>
      </w:r>
      <w:r w:rsidR="008247E6" w:rsidRPr="008F3166">
        <w:t>:</w:t>
      </w:r>
      <w:bookmarkEnd w:id="246"/>
      <w:bookmarkEnd w:id="247"/>
      <w:bookmarkEnd w:id="248"/>
    </w:p>
    <w:p w14:paraId="148AF188" w14:textId="77777777" w:rsidR="00365DFC" w:rsidRPr="00E421DC" w:rsidRDefault="00365DFC" w:rsidP="00D06446">
      <w:pPr>
        <w:pStyle w:val="H5"/>
        <w:rPr>
          <w:rFonts w:ascii="Arial" w:hAnsi="Arial"/>
          <w:sz w:val="24"/>
        </w:rPr>
      </w:pPr>
    </w:p>
    <w:p w14:paraId="3160A94D" w14:textId="77777777" w:rsidR="00D06446" w:rsidRPr="00E421DC" w:rsidRDefault="00365DFC" w:rsidP="00D06446">
      <w:pPr>
        <w:pStyle w:val="H5"/>
        <w:rPr>
          <w:rFonts w:ascii="Arial" w:hAnsi="Arial"/>
          <w:sz w:val="24"/>
        </w:rPr>
      </w:pPr>
      <w:r w:rsidRPr="00E421DC">
        <w:rPr>
          <w:rFonts w:ascii="Arial" w:hAnsi="Arial"/>
          <w:sz w:val="24"/>
        </w:rPr>
        <w:t>The Ai of Joshua must have the following characteristics</w:t>
      </w:r>
      <w:r w:rsidR="00D06446" w:rsidRPr="00E421DC">
        <w:rPr>
          <w:rFonts w:ascii="Arial" w:hAnsi="Arial"/>
          <w:sz w:val="24"/>
        </w:rPr>
        <w:t>:</w:t>
      </w:r>
    </w:p>
    <w:p w14:paraId="644BBFF8"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910747F" w14:textId="77777777" w:rsidR="00D06446" w:rsidRPr="00E421DC" w:rsidRDefault="008F316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anchor distT="0" distB="0" distL="114300" distR="114300" simplePos="0" relativeHeight="251681792" behindDoc="1" locked="0" layoutInCell="1" allowOverlap="1" wp14:anchorId="7E323E24" wp14:editId="6886E4C2">
            <wp:simplePos x="0" y="0"/>
            <wp:positionH relativeFrom="column">
              <wp:posOffset>2167890</wp:posOffset>
            </wp:positionH>
            <wp:positionV relativeFrom="paragraph">
              <wp:posOffset>64135</wp:posOffset>
            </wp:positionV>
            <wp:extent cx="3442970" cy="3004185"/>
            <wp:effectExtent l="19050" t="0" r="5080" b="0"/>
            <wp:wrapTight wrapText="bothSides">
              <wp:wrapPolygon edited="0">
                <wp:start x="-120" y="0"/>
                <wp:lineTo x="-120" y="21504"/>
                <wp:lineTo x="21632" y="21504"/>
                <wp:lineTo x="21632" y="0"/>
                <wp:lineTo x="-120" y="0"/>
              </wp:wrapPolygon>
            </wp:wrapTight>
            <wp:docPr id="145" name="Picture 144" descr="AI 022 Pottery of LBI fortress Kh el-Maqat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22 Pottery of LBI fortress Kh el-Maqatir.jpg"/>
                    <pic:cNvPicPr/>
                  </pic:nvPicPr>
                  <pic:blipFill>
                    <a:blip r:embed="rId146" cstate="print"/>
                    <a:stretch>
                      <a:fillRect/>
                    </a:stretch>
                  </pic:blipFill>
                  <pic:spPr>
                    <a:xfrm>
                      <a:off x="0" y="0"/>
                      <a:ext cx="3442970" cy="3004185"/>
                    </a:xfrm>
                    <a:prstGeom prst="rect">
                      <a:avLst/>
                    </a:prstGeom>
                  </pic:spPr>
                </pic:pic>
              </a:graphicData>
            </a:graphic>
          </wp:anchor>
        </w:drawing>
      </w:r>
      <w:r w:rsidR="0078367E" w:rsidRPr="00E421DC">
        <w:rPr>
          <w:rFonts w:ascii="Arial" w:hAnsi="Arial" w:cs="Arial"/>
          <w:szCs w:val="20"/>
        </w:rPr>
        <w:t>1</w:t>
      </w:r>
      <w:r w:rsidR="00D06446" w:rsidRPr="00E421DC">
        <w:rPr>
          <w:rFonts w:ascii="Arial" w:hAnsi="Arial" w:cs="Arial"/>
          <w:szCs w:val="20"/>
        </w:rPr>
        <w:t>-Occupied at time of the Conquest (LBI period)</w:t>
      </w:r>
    </w:p>
    <w:p w14:paraId="1751F917" w14:textId="77777777" w:rsidR="00D06446" w:rsidRPr="00E421DC" w:rsidRDefault="0078367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2</w:t>
      </w:r>
      <w:r w:rsidR="00D06446" w:rsidRPr="00E421DC">
        <w:rPr>
          <w:rFonts w:ascii="Arial" w:hAnsi="Arial" w:cs="Arial"/>
          <w:szCs w:val="20"/>
        </w:rPr>
        <w:t>-Smaller than Gibeon (1.7 acres; Joshua 7:3; 10:2)</w:t>
      </w:r>
    </w:p>
    <w:p w14:paraId="3ECDAFBD" w14:textId="77777777" w:rsidR="00D06446" w:rsidRPr="00E421DC" w:rsidRDefault="0078367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3</w:t>
      </w:r>
      <w:r w:rsidR="00D06446" w:rsidRPr="00E421DC">
        <w:rPr>
          <w:rFonts w:ascii="Arial" w:hAnsi="Arial" w:cs="Arial"/>
          <w:szCs w:val="20"/>
        </w:rPr>
        <w:t>-Fortified (Joshua 7:5; 8:29)</w:t>
      </w:r>
    </w:p>
    <w:p w14:paraId="73DBAAF7"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D3AC69B" w14:textId="77777777" w:rsidR="000C51EF"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PHOTO LINK: AI</w:t>
      </w:r>
      <w:r w:rsidR="000C51EF" w:rsidRPr="00E421DC">
        <w:rPr>
          <w:rFonts w:ascii="Arial" w:hAnsi="Arial" w:cs="Arial"/>
          <w:szCs w:val="20"/>
        </w:rPr>
        <w:t xml:space="preserve"> 022 Pottery of LBI fortress </w:t>
      </w:r>
      <w:proofErr w:type="spellStart"/>
      <w:r w:rsidR="000C51EF" w:rsidRPr="00E421DC">
        <w:rPr>
          <w:rFonts w:ascii="Arial" w:hAnsi="Arial" w:cs="Arial"/>
          <w:szCs w:val="20"/>
        </w:rPr>
        <w:t>Kh</w:t>
      </w:r>
      <w:proofErr w:type="spellEnd"/>
      <w:r w:rsidR="000C51EF" w:rsidRPr="00E421DC">
        <w:rPr>
          <w:rFonts w:ascii="Arial" w:hAnsi="Arial" w:cs="Arial"/>
          <w:szCs w:val="20"/>
        </w:rPr>
        <w:t xml:space="preserve"> el-</w:t>
      </w:r>
      <w:proofErr w:type="spellStart"/>
      <w:r w:rsidR="000C51EF" w:rsidRPr="00E421DC">
        <w:rPr>
          <w:rFonts w:ascii="Arial" w:hAnsi="Arial" w:cs="Arial"/>
          <w:szCs w:val="20"/>
        </w:rPr>
        <w:t>Maqatir</w:t>
      </w:r>
      <w:proofErr w:type="spellEnd"/>
    </w:p>
    <w:p w14:paraId="62E21255" w14:textId="77777777" w:rsidR="008F3166" w:rsidRDefault="008F316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(RIGHT)</w:t>
      </w:r>
    </w:p>
    <w:p w14:paraId="15E6218C" w14:textId="77777777" w:rsidR="008F3166" w:rsidRDefault="008F3166">
      <w:pPr>
        <w:widowControl/>
        <w:autoSpaceDE/>
        <w:autoSpaceDN/>
        <w:adjustRightInd/>
        <w:rPr>
          <w:rFonts w:ascii="Arial" w:hAnsi="Arial" w:cs="Arial"/>
          <w:szCs w:val="20"/>
        </w:rPr>
      </w:pPr>
      <w:r>
        <w:rPr>
          <w:rFonts w:ascii="Arial" w:hAnsi="Arial" w:cs="Arial"/>
          <w:szCs w:val="20"/>
        </w:rPr>
        <w:br w:type="page"/>
      </w:r>
    </w:p>
    <w:p w14:paraId="38A1A318" w14:textId="77777777" w:rsidR="000C51EF" w:rsidRPr="00E421DC" w:rsidRDefault="000C6DDB" w:rsidP="008F316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AI023" w:history="1">
        <w:r w:rsidR="000C51EF" w:rsidRPr="008F3166">
          <w:rPr>
            <w:rStyle w:val="Hyperlink"/>
            <w:rFonts w:ascii="Arial" w:hAnsi="Arial" w:cs="Arial"/>
            <w:szCs w:val="20"/>
          </w:rPr>
          <w:t xml:space="preserve">PHOTO LINK: AI 023 Plan of LBI fortress at </w:t>
        </w:r>
        <w:proofErr w:type="spellStart"/>
        <w:r w:rsidR="000C51EF" w:rsidRPr="008F3166">
          <w:rPr>
            <w:rStyle w:val="Hyperlink"/>
            <w:rFonts w:ascii="Arial" w:hAnsi="Arial" w:cs="Arial"/>
            <w:szCs w:val="20"/>
          </w:rPr>
          <w:t>Kh</w:t>
        </w:r>
        <w:proofErr w:type="spellEnd"/>
        <w:r w:rsidR="000C51EF" w:rsidRPr="008F3166">
          <w:rPr>
            <w:rStyle w:val="Hyperlink"/>
            <w:rFonts w:ascii="Arial" w:hAnsi="Arial" w:cs="Arial"/>
            <w:szCs w:val="20"/>
          </w:rPr>
          <w:t xml:space="preserve"> el-</w:t>
        </w:r>
        <w:proofErr w:type="spellStart"/>
        <w:r w:rsidR="000C51EF" w:rsidRPr="008F3166">
          <w:rPr>
            <w:rStyle w:val="Hyperlink"/>
            <w:rFonts w:ascii="Arial" w:hAnsi="Arial" w:cs="Arial"/>
            <w:szCs w:val="20"/>
          </w:rPr>
          <w:t>Maqatir</w:t>
        </w:r>
        <w:proofErr w:type="spellEnd"/>
        <w:r w:rsidR="008F3166" w:rsidRPr="008F3166">
          <w:rPr>
            <w:rStyle w:val="Hyperlink"/>
            <w:rFonts w:ascii="Arial" w:hAnsi="Arial" w:cs="Arial"/>
            <w:szCs w:val="20"/>
          </w:rPr>
          <w:t xml:space="preserve"> (See ABOVE, </w:t>
        </w:r>
        <w:proofErr w:type="spellStart"/>
        <w:r w:rsidR="008F3166" w:rsidRPr="008F3166">
          <w:rPr>
            <w:rStyle w:val="Hyperlink"/>
            <w:rFonts w:ascii="Arial" w:hAnsi="Arial" w:cs="Arial"/>
            <w:szCs w:val="20"/>
          </w:rPr>
          <w:t>ctrl+click</w:t>
        </w:r>
        <w:proofErr w:type="spellEnd"/>
        <w:r w:rsidR="008F3166" w:rsidRPr="008F3166">
          <w:rPr>
            <w:rStyle w:val="Hyperlink"/>
            <w:rFonts w:ascii="Arial" w:hAnsi="Arial" w:cs="Arial"/>
            <w:szCs w:val="20"/>
          </w:rPr>
          <w:t xml:space="preserve"> to follow link)</w:t>
        </w:r>
      </w:hyperlink>
    </w:p>
    <w:p w14:paraId="2BFAA224" w14:textId="77777777" w:rsidR="00DD1033" w:rsidRPr="00E421DC" w:rsidRDefault="00DD1033"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92B116D" w14:textId="77777777" w:rsidR="000C51EF" w:rsidRPr="00E421DC" w:rsidRDefault="000C51EF" w:rsidP="00251638">
      <w:pPr>
        <w:widowControl/>
        <w:autoSpaceDE/>
        <w:autoSpaceDN/>
        <w:adjustRightInd/>
        <w:jc w:val="center"/>
        <w:rPr>
          <w:rFonts w:ascii="Arial" w:hAnsi="Arial" w:cs="Arial"/>
          <w:szCs w:val="20"/>
        </w:rPr>
      </w:pPr>
      <w:bookmarkStart w:id="249" w:name="AI024"/>
      <w:r w:rsidRPr="00E421DC">
        <w:rPr>
          <w:rFonts w:ascii="Arial" w:hAnsi="Arial" w:cs="Arial"/>
          <w:szCs w:val="20"/>
        </w:rPr>
        <w:t xml:space="preserve">PHOTO LINK: AI 024 LBI fortress SW wall at </w:t>
      </w:r>
      <w:proofErr w:type="spellStart"/>
      <w:r w:rsidRPr="00E421DC">
        <w:rPr>
          <w:rFonts w:ascii="Arial" w:hAnsi="Arial" w:cs="Arial"/>
          <w:szCs w:val="20"/>
        </w:rPr>
        <w:t>Kh</w:t>
      </w:r>
      <w:proofErr w:type="spellEnd"/>
      <w:r w:rsidRPr="00E421DC">
        <w:rPr>
          <w:rFonts w:ascii="Arial" w:hAnsi="Arial" w:cs="Arial"/>
          <w:szCs w:val="20"/>
        </w:rPr>
        <w:t xml:space="preserve"> el-</w:t>
      </w:r>
      <w:proofErr w:type="spellStart"/>
      <w:r w:rsidRPr="00E421DC">
        <w:rPr>
          <w:rFonts w:ascii="Arial" w:hAnsi="Arial" w:cs="Arial"/>
          <w:szCs w:val="20"/>
        </w:rPr>
        <w:t>Maqatir</w:t>
      </w:r>
      <w:proofErr w:type="spellEnd"/>
    </w:p>
    <w:bookmarkEnd w:id="249"/>
    <w:p w14:paraId="14484DFA" w14:textId="77777777" w:rsidR="00DD1033" w:rsidRPr="00E421DC" w:rsidRDefault="00DD1033" w:rsidP="002516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1A02E615" wp14:editId="7C4173EA">
            <wp:extent cx="4861709" cy="3671780"/>
            <wp:effectExtent l="19050" t="0" r="0" b="0"/>
            <wp:docPr id="147" name="Picture 146" descr="AI 024 LBI fortress SW wall at Kh el-Maqat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24 LBI fortress SW wall at Kh el-Maqatir.jpg"/>
                    <pic:cNvPicPr/>
                  </pic:nvPicPr>
                  <pic:blipFill>
                    <a:blip r:embed="rId147" cstate="print"/>
                    <a:stretch>
                      <a:fillRect/>
                    </a:stretch>
                  </pic:blipFill>
                  <pic:spPr>
                    <a:xfrm>
                      <a:off x="0" y="0"/>
                      <a:ext cx="4871081" cy="3678858"/>
                    </a:xfrm>
                    <a:prstGeom prst="rect">
                      <a:avLst/>
                    </a:prstGeom>
                  </pic:spPr>
                </pic:pic>
              </a:graphicData>
            </a:graphic>
          </wp:inline>
        </w:drawing>
      </w:r>
    </w:p>
    <w:p w14:paraId="34E43F52" w14:textId="77777777" w:rsidR="00DD1033" w:rsidRPr="00E421DC" w:rsidRDefault="00DD1033"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35DFBEA" w14:textId="77777777" w:rsidR="000C51EF" w:rsidRPr="00E421DC" w:rsidRDefault="000C51EF" w:rsidP="002516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250" w:name="AI025"/>
      <w:r w:rsidRPr="00E421DC">
        <w:rPr>
          <w:rFonts w:ascii="Arial" w:hAnsi="Arial" w:cs="Arial"/>
          <w:szCs w:val="20"/>
        </w:rPr>
        <w:t xml:space="preserve">PHOTO LINK: AI 025 LBI fortress SW wall at </w:t>
      </w:r>
      <w:proofErr w:type="spellStart"/>
      <w:r w:rsidRPr="00E421DC">
        <w:rPr>
          <w:rFonts w:ascii="Arial" w:hAnsi="Arial" w:cs="Arial"/>
          <w:szCs w:val="20"/>
        </w:rPr>
        <w:t>Kh</w:t>
      </w:r>
      <w:proofErr w:type="spellEnd"/>
      <w:r w:rsidRPr="00E421DC">
        <w:rPr>
          <w:rFonts w:ascii="Arial" w:hAnsi="Arial" w:cs="Arial"/>
          <w:szCs w:val="20"/>
        </w:rPr>
        <w:t xml:space="preserve"> el-</w:t>
      </w:r>
      <w:proofErr w:type="spellStart"/>
      <w:r w:rsidRPr="00E421DC">
        <w:rPr>
          <w:rFonts w:ascii="Arial" w:hAnsi="Arial" w:cs="Arial"/>
          <w:szCs w:val="20"/>
        </w:rPr>
        <w:t>Maqatir</w:t>
      </w:r>
      <w:proofErr w:type="spellEnd"/>
      <w:r w:rsidRPr="00E421DC">
        <w:rPr>
          <w:rFonts w:ascii="Arial" w:hAnsi="Arial" w:cs="Arial"/>
          <w:szCs w:val="20"/>
        </w:rPr>
        <w:t xml:space="preserve"> 1998</w:t>
      </w:r>
    </w:p>
    <w:bookmarkEnd w:id="250"/>
    <w:p w14:paraId="379612A8" w14:textId="77777777" w:rsidR="00DD1033" w:rsidRPr="00E421DC" w:rsidRDefault="00DD1033" w:rsidP="002516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7608D25D" wp14:editId="4B7B2B73">
            <wp:extent cx="4312619" cy="3277590"/>
            <wp:effectExtent l="19050" t="0" r="0" b="0"/>
            <wp:docPr id="148" name="Picture 147" descr="AI 025 LBI fortress SW wall at Kh el-Maqatir 1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25 LBI fortress SW wall at Kh el-Maqatir 1998.jpg"/>
                    <pic:cNvPicPr/>
                  </pic:nvPicPr>
                  <pic:blipFill>
                    <a:blip r:embed="rId148" cstate="print"/>
                    <a:stretch>
                      <a:fillRect/>
                    </a:stretch>
                  </pic:blipFill>
                  <pic:spPr>
                    <a:xfrm>
                      <a:off x="0" y="0"/>
                      <a:ext cx="4310698" cy="3276130"/>
                    </a:xfrm>
                    <a:prstGeom prst="rect">
                      <a:avLst/>
                    </a:prstGeom>
                  </pic:spPr>
                </pic:pic>
              </a:graphicData>
            </a:graphic>
          </wp:inline>
        </w:drawing>
      </w:r>
    </w:p>
    <w:p w14:paraId="135677EC" w14:textId="77777777" w:rsidR="00DD1033" w:rsidRPr="00E421DC" w:rsidRDefault="00DD1033">
      <w:pPr>
        <w:widowControl/>
        <w:autoSpaceDE/>
        <w:autoSpaceDN/>
        <w:adjustRightInd/>
        <w:rPr>
          <w:rFonts w:ascii="Arial" w:hAnsi="Arial" w:cs="Arial"/>
          <w:szCs w:val="20"/>
        </w:rPr>
      </w:pPr>
    </w:p>
    <w:p w14:paraId="774357BF" w14:textId="77777777" w:rsidR="000C51EF" w:rsidRPr="00E421DC" w:rsidRDefault="000C51E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51" w:name="AI026"/>
      <w:r w:rsidRPr="00E421DC">
        <w:rPr>
          <w:rFonts w:ascii="Arial" w:hAnsi="Arial" w:cs="Arial"/>
          <w:szCs w:val="20"/>
        </w:rPr>
        <w:lastRenderedPageBreak/>
        <w:t xml:space="preserve">PHOTO LINK: AI 026 LBI fortress terrace wall at </w:t>
      </w:r>
      <w:proofErr w:type="spellStart"/>
      <w:r w:rsidRPr="00E421DC">
        <w:rPr>
          <w:rFonts w:ascii="Arial" w:hAnsi="Arial" w:cs="Arial"/>
          <w:szCs w:val="20"/>
        </w:rPr>
        <w:t>Kh</w:t>
      </w:r>
      <w:proofErr w:type="spellEnd"/>
      <w:r w:rsidRPr="00E421DC">
        <w:rPr>
          <w:rFonts w:ascii="Arial" w:hAnsi="Arial" w:cs="Arial"/>
          <w:szCs w:val="20"/>
        </w:rPr>
        <w:t xml:space="preserve"> el-</w:t>
      </w:r>
      <w:proofErr w:type="spellStart"/>
      <w:r w:rsidRPr="00E421DC">
        <w:rPr>
          <w:rFonts w:ascii="Arial" w:hAnsi="Arial" w:cs="Arial"/>
          <w:szCs w:val="20"/>
        </w:rPr>
        <w:t>Maqatir</w:t>
      </w:r>
      <w:proofErr w:type="spellEnd"/>
      <w:r w:rsidRPr="00E421DC">
        <w:rPr>
          <w:rFonts w:ascii="Arial" w:hAnsi="Arial" w:cs="Arial"/>
          <w:szCs w:val="20"/>
        </w:rPr>
        <w:t xml:space="preserve"> </w:t>
      </w:r>
      <w:bookmarkEnd w:id="251"/>
      <w:r w:rsidRPr="00E421DC">
        <w:rPr>
          <w:rFonts w:ascii="Arial" w:hAnsi="Arial" w:cs="Arial"/>
          <w:szCs w:val="20"/>
        </w:rPr>
        <w:t>1998</w:t>
      </w:r>
    </w:p>
    <w:p w14:paraId="6D8A315F" w14:textId="77777777" w:rsidR="00DD1033" w:rsidRPr="00E421DC" w:rsidRDefault="00DD1033" w:rsidP="002516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4F3EC9BF" wp14:editId="36CE7E9A">
            <wp:extent cx="5491101" cy="3450489"/>
            <wp:effectExtent l="19050" t="0" r="0" b="0"/>
            <wp:docPr id="149" name="Picture 148" descr="AI 026 LBI fortress terrace wall at Kh el-Maqatir 1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26 LBI fortress terrace wall at Kh el-Maqatir 1998.jpg"/>
                    <pic:cNvPicPr/>
                  </pic:nvPicPr>
                  <pic:blipFill>
                    <a:blip r:embed="rId149" cstate="print"/>
                    <a:stretch>
                      <a:fillRect/>
                    </a:stretch>
                  </pic:blipFill>
                  <pic:spPr>
                    <a:xfrm>
                      <a:off x="0" y="0"/>
                      <a:ext cx="5498888" cy="3455382"/>
                    </a:xfrm>
                    <a:prstGeom prst="rect">
                      <a:avLst/>
                    </a:prstGeom>
                  </pic:spPr>
                </pic:pic>
              </a:graphicData>
            </a:graphic>
          </wp:inline>
        </w:drawing>
      </w:r>
    </w:p>
    <w:p w14:paraId="6994F46F" w14:textId="77777777" w:rsidR="00DD1033" w:rsidRPr="00E421DC" w:rsidRDefault="00DD1033"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27227F5" w14:textId="77777777" w:rsidR="000C51EF" w:rsidRPr="00E421DC" w:rsidRDefault="000C51E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PHOTO LINK: AI 027</w:t>
      </w:r>
      <w:r w:rsidRPr="00E421DC">
        <w:rPr>
          <w:rFonts w:ascii="Arial" w:hAnsi="Arial"/>
        </w:rPr>
        <w:t xml:space="preserve"> </w:t>
      </w:r>
      <w:r w:rsidRPr="00E421DC">
        <w:rPr>
          <w:rFonts w:ascii="Arial" w:hAnsi="Arial" w:cs="Arial"/>
          <w:szCs w:val="20"/>
        </w:rPr>
        <w:t xml:space="preserve">LBI gate </w:t>
      </w:r>
      <w:r w:rsidR="00FC35E5" w:rsidRPr="00E421DC">
        <w:rPr>
          <w:rFonts w:ascii="Arial" w:hAnsi="Arial" w:cs="Arial"/>
          <w:szCs w:val="20"/>
        </w:rPr>
        <w:t>socket stone</w:t>
      </w:r>
      <w:r w:rsidRPr="00E421DC">
        <w:rPr>
          <w:rFonts w:ascii="Arial" w:hAnsi="Arial" w:cs="Arial"/>
          <w:szCs w:val="20"/>
        </w:rPr>
        <w:t xml:space="preserve"> at </w:t>
      </w:r>
      <w:proofErr w:type="spellStart"/>
      <w:r w:rsidRPr="00E421DC">
        <w:rPr>
          <w:rFonts w:ascii="Arial" w:hAnsi="Arial" w:cs="Arial"/>
          <w:szCs w:val="20"/>
        </w:rPr>
        <w:t>Kh</w:t>
      </w:r>
      <w:proofErr w:type="spellEnd"/>
      <w:r w:rsidRPr="00E421DC">
        <w:rPr>
          <w:rFonts w:ascii="Arial" w:hAnsi="Arial" w:cs="Arial"/>
          <w:szCs w:val="20"/>
        </w:rPr>
        <w:t xml:space="preserve"> el-</w:t>
      </w:r>
      <w:proofErr w:type="spellStart"/>
      <w:r w:rsidRPr="00E421DC">
        <w:rPr>
          <w:rFonts w:ascii="Arial" w:hAnsi="Arial" w:cs="Arial"/>
          <w:szCs w:val="20"/>
        </w:rPr>
        <w:t>Maqatir</w:t>
      </w:r>
      <w:proofErr w:type="spellEnd"/>
      <w:r w:rsidRPr="00E421DC">
        <w:rPr>
          <w:rFonts w:ascii="Arial" w:hAnsi="Arial" w:cs="Arial"/>
          <w:szCs w:val="20"/>
        </w:rPr>
        <w:t xml:space="preserve"> 1995 </w:t>
      </w:r>
    </w:p>
    <w:p w14:paraId="4073AF7B" w14:textId="77777777" w:rsidR="00DD1033" w:rsidRPr="00E421DC" w:rsidRDefault="00DD1033"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52" w:name="AI027"/>
      <w:r w:rsidRPr="00E421DC">
        <w:rPr>
          <w:rFonts w:ascii="Arial" w:hAnsi="Arial" w:cs="Arial"/>
          <w:noProof/>
          <w:szCs w:val="20"/>
        </w:rPr>
        <w:drawing>
          <wp:inline distT="0" distB="0" distL="0" distR="0" wp14:anchorId="2ADBA819" wp14:editId="47CC8BDE">
            <wp:extent cx="5491101" cy="2924054"/>
            <wp:effectExtent l="19050" t="0" r="0" b="0"/>
            <wp:docPr id="150" name="Picture 149" descr="AI 027 LBI gate socketstone at Kh el-Maqatir 1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27 LBI gate socketstone at Kh el-Maqatir 1995.jpg"/>
                    <pic:cNvPicPr/>
                  </pic:nvPicPr>
                  <pic:blipFill>
                    <a:blip r:embed="rId150" cstate="print"/>
                    <a:stretch>
                      <a:fillRect/>
                    </a:stretch>
                  </pic:blipFill>
                  <pic:spPr>
                    <a:xfrm>
                      <a:off x="0" y="0"/>
                      <a:ext cx="5509404" cy="2933801"/>
                    </a:xfrm>
                    <a:prstGeom prst="rect">
                      <a:avLst/>
                    </a:prstGeom>
                  </pic:spPr>
                </pic:pic>
              </a:graphicData>
            </a:graphic>
          </wp:inline>
        </w:drawing>
      </w:r>
      <w:bookmarkEnd w:id="252"/>
    </w:p>
    <w:p w14:paraId="311FD47B" w14:textId="77777777" w:rsidR="00DD1033" w:rsidRPr="00E421DC" w:rsidRDefault="00DD1033"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D274182" w14:textId="77777777" w:rsidR="004C2ECA" w:rsidRPr="00E421DC" w:rsidRDefault="004C2ECA">
      <w:pPr>
        <w:widowControl/>
        <w:autoSpaceDE/>
        <w:autoSpaceDN/>
        <w:adjustRightInd/>
        <w:rPr>
          <w:rFonts w:ascii="Arial" w:hAnsi="Arial" w:cs="Arial"/>
          <w:szCs w:val="20"/>
        </w:rPr>
      </w:pPr>
      <w:r w:rsidRPr="00E421DC">
        <w:rPr>
          <w:rFonts w:ascii="Arial" w:hAnsi="Arial" w:cs="Arial"/>
          <w:szCs w:val="20"/>
        </w:rPr>
        <w:br w:type="page"/>
      </w:r>
    </w:p>
    <w:p w14:paraId="5608F55D" w14:textId="77777777" w:rsidR="000C51EF" w:rsidRPr="00E421DC" w:rsidRDefault="000C51E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53" w:name="AI028"/>
      <w:r w:rsidRPr="00E421DC">
        <w:rPr>
          <w:rFonts w:ascii="Arial" w:hAnsi="Arial" w:cs="Arial"/>
          <w:szCs w:val="20"/>
        </w:rPr>
        <w:lastRenderedPageBreak/>
        <w:t>PHOTO LINK</w:t>
      </w:r>
      <w:r w:rsidR="006B1FC6" w:rsidRPr="00E421DC">
        <w:rPr>
          <w:rFonts w:ascii="Arial" w:hAnsi="Arial" w:cs="Arial"/>
          <w:szCs w:val="20"/>
        </w:rPr>
        <w:t>:</w:t>
      </w:r>
      <w:r w:rsidRPr="00E421DC">
        <w:rPr>
          <w:rFonts w:ascii="Arial" w:hAnsi="Arial" w:cs="Arial"/>
          <w:szCs w:val="20"/>
        </w:rPr>
        <w:t xml:space="preserve"> AI 028 Plan of LBI gate with </w:t>
      </w:r>
      <w:r w:rsidR="00FC35E5" w:rsidRPr="00E421DC">
        <w:rPr>
          <w:rFonts w:ascii="Arial" w:hAnsi="Arial" w:cs="Arial"/>
          <w:szCs w:val="20"/>
        </w:rPr>
        <w:t>socket stones</w:t>
      </w:r>
      <w:r w:rsidRPr="00E421DC">
        <w:rPr>
          <w:rFonts w:ascii="Arial" w:hAnsi="Arial" w:cs="Arial"/>
          <w:szCs w:val="20"/>
        </w:rPr>
        <w:t xml:space="preserve"> at </w:t>
      </w:r>
      <w:proofErr w:type="spellStart"/>
      <w:r w:rsidRPr="00E421DC">
        <w:rPr>
          <w:rFonts w:ascii="Arial" w:hAnsi="Arial" w:cs="Arial"/>
          <w:szCs w:val="20"/>
        </w:rPr>
        <w:t>Kh</w:t>
      </w:r>
      <w:proofErr w:type="spellEnd"/>
      <w:r w:rsidRPr="00E421DC">
        <w:rPr>
          <w:rFonts w:ascii="Arial" w:hAnsi="Arial" w:cs="Arial"/>
          <w:szCs w:val="20"/>
        </w:rPr>
        <w:t xml:space="preserve"> el-</w:t>
      </w:r>
      <w:proofErr w:type="spellStart"/>
      <w:r w:rsidRPr="00E421DC">
        <w:rPr>
          <w:rFonts w:ascii="Arial" w:hAnsi="Arial" w:cs="Arial"/>
          <w:szCs w:val="20"/>
        </w:rPr>
        <w:t>Maqatir</w:t>
      </w:r>
      <w:proofErr w:type="spellEnd"/>
      <w:r w:rsidRPr="00E421DC">
        <w:rPr>
          <w:rFonts w:ascii="Arial" w:hAnsi="Arial" w:cs="Arial"/>
          <w:szCs w:val="20"/>
        </w:rPr>
        <w:t xml:space="preserve"> 1996</w:t>
      </w:r>
    </w:p>
    <w:bookmarkEnd w:id="253"/>
    <w:p w14:paraId="30B9C229" w14:textId="77777777" w:rsidR="004C2ECA" w:rsidRPr="00E421DC" w:rsidRDefault="004C2ECA"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0D1E93C0" wp14:editId="6916E6E4">
            <wp:extent cx="5597979" cy="7119282"/>
            <wp:effectExtent l="19050" t="0" r="2721" b="0"/>
            <wp:docPr id="151" name="Picture 150" descr="AI 028 Plan of LBI gate with socketstones at Kh el-Maqatir 1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28 Plan of LBI gate with socketstones at Kh el-Maqatir 1996.jpg"/>
                    <pic:cNvPicPr/>
                  </pic:nvPicPr>
                  <pic:blipFill>
                    <a:blip r:embed="rId151" cstate="print"/>
                    <a:stretch>
                      <a:fillRect/>
                    </a:stretch>
                  </pic:blipFill>
                  <pic:spPr>
                    <a:xfrm>
                      <a:off x="0" y="0"/>
                      <a:ext cx="5593721" cy="7113867"/>
                    </a:xfrm>
                    <a:prstGeom prst="rect">
                      <a:avLst/>
                    </a:prstGeom>
                  </pic:spPr>
                </pic:pic>
              </a:graphicData>
            </a:graphic>
          </wp:inline>
        </w:drawing>
      </w:r>
    </w:p>
    <w:p w14:paraId="615A5C69" w14:textId="77777777" w:rsidR="004C2ECA" w:rsidRPr="00E421DC" w:rsidRDefault="004C2ECA">
      <w:pPr>
        <w:widowControl/>
        <w:autoSpaceDE/>
        <w:autoSpaceDN/>
        <w:adjustRightInd/>
        <w:rPr>
          <w:rFonts w:ascii="Arial" w:hAnsi="Arial" w:cs="Arial"/>
          <w:szCs w:val="20"/>
        </w:rPr>
      </w:pPr>
      <w:r w:rsidRPr="00E421DC">
        <w:rPr>
          <w:rFonts w:ascii="Arial" w:hAnsi="Arial" w:cs="Arial"/>
          <w:szCs w:val="20"/>
        </w:rPr>
        <w:br w:type="page"/>
      </w:r>
    </w:p>
    <w:p w14:paraId="629806DA" w14:textId="77777777" w:rsidR="00D06446" w:rsidRPr="00E421DC" w:rsidRDefault="000C6DD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KHELMAQATIR009" w:history="1">
        <w:r w:rsidR="00575BC9" w:rsidRPr="00251638">
          <w:rPr>
            <w:rStyle w:val="Hyperlink"/>
            <w:rFonts w:ascii="Arial" w:hAnsi="Arial" w:cs="Arial"/>
            <w:szCs w:val="20"/>
          </w:rPr>
          <w:t>PHOTO LINK: KH EL-MAQ</w:t>
        </w:r>
        <w:r w:rsidR="00D06446" w:rsidRPr="00251638">
          <w:rPr>
            <w:rStyle w:val="Hyperlink"/>
            <w:rFonts w:ascii="Arial" w:hAnsi="Arial" w:cs="Arial"/>
            <w:szCs w:val="20"/>
          </w:rPr>
          <w:t>ATIR 009 Plan of LB1 fortress</w:t>
        </w:r>
        <w:r w:rsidR="00251638" w:rsidRPr="00251638">
          <w:rPr>
            <w:rStyle w:val="Hyperlink"/>
            <w:rFonts w:ascii="Arial" w:hAnsi="Arial" w:cs="Arial"/>
            <w:szCs w:val="20"/>
          </w:rPr>
          <w:t xml:space="preserve"> (See ABOVE, </w:t>
        </w:r>
        <w:proofErr w:type="spellStart"/>
        <w:r w:rsidR="00251638" w:rsidRPr="00251638">
          <w:rPr>
            <w:rStyle w:val="Hyperlink"/>
            <w:rFonts w:ascii="Arial" w:hAnsi="Arial" w:cs="Arial"/>
            <w:szCs w:val="20"/>
          </w:rPr>
          <w:t>ctrl+click</w:t>
        </w:r>
        <w:proofErr w:type="spellEnd"/>
        <w:r w:rsidR="00251638" w:rsidRPr="00251638">
          <w:rPr>
            <w:rStyle w:val="Hyperlink"/>
            <w:rFonts w:ascii="Arial" w:hAnsi="Arial" w:cs="Arial"/>
            <w:szCs w:val="20"/>
          </w:rPr>
          <w:t xml:space="preserve"> to follow link)</w:t>
        </w:r>
      </w:hyperlink>
    </w:p>
    <w:p w14:paraId="7D4BC9CF"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F8A0AA0"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There is a massive (14 ft wide, originally 40 ft high) curving north wall with a gate complex from </w:t>
      </w:r>
      <w:proofErr w:type="gramStart"/>
      <w:r w:rsidRPr="00E421DC">
        <w:rPr>
          <w:rFonts w:ascii="Arial" w:hAnsi="Arial" w:cs="Arial"/>
          <w:szCs w:val="20"/>
        </w:rPr>
        <w:t xml:space="preserve">LBI </w:t>
      </w:r>
      <w:r w:rsidR="003B2311" w:rsidRPr="00E421DC">
        <w:rPr>
          <w:rFonts w:ascii="Arial" w:hAnsi="Arial" w:cs="Arial"/>
          <w:szCs w:val="20"/>
        </w:rPr>
        <w:t xml:space="preserve"> at</w:t>
      </w:r>
      <w:proofErr w:type="gramEnd"/>
      <w:r w:rsidR="003B2311" w:rsidRPr="00E421DC">
        <w:rPr>
          <w:rFonts w:ascii="Arial" w:hAnsi="Arial" w:cs="Arial"/>
          <w:szCs w:val="20"/>
        </w:rPr>
        <w:t xml:space="preserve"> </w:t>
      </w:r>
      <w:proofErr w:type="spellStart"/>
      <w:r w:rsidR="003B2311" w:rsidRPr="00E421DC">
        <w:rPr>
          <w:rFonts w:ascii="Arial" w:hAnsi="Arial" w:cs="Arial"/>
          <w:szCs w:val="20"/>
        </w:rPr>
        <w:t>Khirbit</w:t>
      </w:r>
      <w:proofErr w:type="spellEnd"/>
      <w:r w:rsidR="003B2311" w:rsidRPr="00E421DC">
        <w:rPr>
          <w:rFonts w:ascii="Arial" w:hAnsi="Arial" w:cs="Arial"/>
          <w:szCs w:val="20"/>
        </w:rPr>
        <w:t xml:space="preserve"> el-</w:t>
      </w:r>
      <w:proofErr w:type="spellStart"/>
      <w:r w:rsidR="003B2311" w:rsidRPr="00E421DC">
        <w:rPr>
          <w:rFonts w:ascii="Arial" w:hAnsi="Arial" w:cs="Arial"/>
          <w:szCs w:val="20"/>
        </w:rPr>
        <w:t>Maqatir</w:t>
      </w:r>
      <w:proofErr w:type="spellEnd"/>
      <w:r w:rsidR="003B2311" w:rsidRPr="00E421DC">
        <w:rPr>
          <w:rFonts w:ascii="Arial" w:hAnsi="Arial" w:cs="Arial"/>
          <w:szCs w:val="20"/>
        </w:rPr>
        <w:t xml:space="preserve"> </w:t>
      </w:r>
      <w:r w:rsidRPr="00E421DC">
        <w:rPr>
          <w:rFonts w:ascii="Arial" w:hAnsi="Arial" w:cs="Arial"/>
          <w:szCs w:val="20"/>
        </w:rPr>
        <w:t>(Wood, 1999:109).</w:t>
      </w:r>
    </w:p>
    <w:p w14:paraId="4DC682DA" w14:textId="77777777" w:rsidR="004C2ECA" w:rsidRPr="00E421DC" w:rsidRDefault="004C2ECA">
      <w:pPr>
        <w:widowControl/>
        <w:autoSpaceDE/>
        <w:autoSpaceDN/>
        <w:adjustRightInd/>
        <w:rPr>
          <w:rFonts w:ascii="Arial" w:hAnsi="Arial" w:cs="Arial"/>
          <w:szCs w:val="20"/>
        </w:rPr>
      </w:pPr>
    </w:p>
    <w:p w14:paraId="5396C028" w14:textId="77777777" w:rsidR="00D06446" w:rsidRPr="00251638" w:rsidRDefault="00C47B67"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Style w:val="Hyperlink"/>
          <w:rFonts w:ascii="Arial" w:hAnsi="Arial" w:cs="Arial"/>
          <w:szCs w:val="20"/>
        </w:rPr>
      </w:pPr>
      <w:r>
        <w:rPr>
          <w:rFonts w:ascii="Arial" w:hAnsi="Arial" w:cs="Arial"/>
          <w:szCs w:val="20"/>
        </w:rPr>
        <w:fldChar w:fldCharType="begin"/>
      </w:r>
      <w:r w:rsidR="00251638">
        <w:rPr>
          <w:rFonts w:ascii="Arial" w:hAnsi="Arial" w:cs="Arial"/>
          <w:szCs w:val="20"/>
        </w:rPr>
        <w:instrText xml:space="preserve"> HYPERLINK  \l "KHELMAQATIR001" </w:instrText>
      </w:r>
      <w:r>
        <w:rPr>
          <w:rFonts w:ascii="Arial" w:hAnsi="Arial" w:cs="Arial"/>
          <w:szCs w:val="20"/>
        </w:rPr>
        <w:fldChar w:fldCharType="separate"/>
      </w:r>
      <w:r w:rsidR="00D06446" w:rsidRPr="00251638">
        <w:rPr>
          <w:rStyle w:val="Hyperlink"/>
          <w:rFonts w:ascii="Arial" w:hAnsi="Arial" w:cs="Arial"/>
          <w:szCs w:val="20"/>
        </w:rPr>
        <w:t>PHOTO LINK: KH EL-MAQUATIR 001, North Wall of LBI Fortress</w:t>
      </w:r>
    </w:p>
    <w:p w14:paraId="5956AC00" w14:textId="77777777" w:rsidR="004C2ECA" w:rsidRPr="00E421DC" w:rsidRDefault="00251638"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51638">
        <w:rPr>
          <w:rStyle w:val="Hyperlink"/>
          <w:rFonts w:ascii="Arial" w:hAnsi="Arial" w:cs="Arial"/>
          <w:szCs w:val="20"/>
        </w:rPr>
        <w:t xml:space="preserve">(See ABOVE, </w:t>
      </w:r>
      <w:proofErr w:type="spellStart"/>
      <w:r w:rsidRPr="00251638">
        <w:rPr>
          <w:rStyle w:val="Hyperlink"/>
          <w:rFonts w:ascii="Arial" w:hAnsi="Arial" w:cs="Arial"/>
          <w:szCs w:val="20"/>
        </w:rPr>
        <w:t>ctrl+click</w:t>
      </w:r>
      <w:proofErr w:type="spellEnd"/>
      <w:r w:rsidRPr="00251638">
        <w:rPr>
          <w:rStyle w:val="Hyperlink"/>
          <w:rFonts w:ascii="Arial" w:hAnsi="Arial" w:cs="Arial"/>
          <w:szCs w:val="20"/>
        </w:rPr>
        <w:t xml:space="preserve"> to follow link)</w:t>
      </w:r>
      <w:r w:rsidR="00C47B67">
        <w:rPr>
          <w:rFonts w:ascii="Arial" w:hAnsi="Arial" w:cs="Arial"/>
          <w:szCs w:val="20"/>
        </w:rPr>
        <w:fldChar w:fldCharType="end"/>
      </w:r>
    </w:p>
    <w:p w14:paraId="6D11644C" w14:textId="77777777" w:rsidR="004C2ECA" w:rsidRPr="00E421DC" w:rsidRDefault="004C2ECA"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F41B1D1"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54" w:name="KHELMAQATIR003"/>
      <w:r w:rsidRPr="00E421DC">
        <w:rPr>
          <w:rFonts w:ascii="Arial" w:hAnsi="Arial" w:cs="Arial"/>
          <w:szCs w:val="20"/>
        </w:rPr>
        <w:t xml:space="preserve">PHOTO LINK: KH EL-MAQUATIR </w:t>
      </w:r>
      <w:proofErr w:type="gramStart"/>
      <w:r w:rsidRPr="00E421DC">
        <w:rPr>
          <w:rFonts w:ascii="Arial" w:hAnsi="Arial" w:cs="Arial"/>
          <w:szCs w:val="20"/>
        </w:rPr>
        <w:t>003,  LB</w:t>
      </w:r>
      <w:proofErr w:type="gramEnd"/>
      <w:r w:rsidRPr="00E421DC">
        <w:rPr>
          <w:rFonts w:ascii="Arial" w:hAnsi="Arial" w:cs="Arial"/>
          <w:szCs w:val="20"/>
        </w:rPr>
        <w:t>1 Fortification wall robbed out for Hasmonean wall</w:t>
      </w:r>
    </w:p>
    <w:bookmarkEnd w:id="254"/>
    <w:p w14:paraId="264F82A8" w14:textId="77777777" w:rsidR="004C2ECA" w:rsidRPr="00E421DC" w:rsidRDefault="004C2ECA"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2EA4B73C" wp14:editId="00163CB0">
            <wp:extent cx="5367528" cy="4297680"/>
            <wp:effectExtent l="19050" t="0" r="4572" b="0"/>
            <wp:docPr id="156" name="Picture 155" descr="KH EL-MAQATIR 003 Late LBI fortification wall robbed 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 EL-MAQATIR 003 Late LBI fortification wall robbed out.jpg"/>
                    <pic:cNvPicPr/>
                  </pic:nvPicPr>
                  <pic:blipFill>
                    <a:blip r:embed="rId152" cstate="print"/>
                    <a:stretch>
                      <a:fillRect/>
                    </a:stretch>
                  </pic:blipFill>
                  <pic:spPr>
                    <a:xfrm>
                      <a:off x="0" y="0"/>
                      <a:ext cx="5367528" cy="4297680"/>
                    </a:xfrm>
                    <a:prstGeom prst="rect">
                      <a:avLst/>
                    </a:prstGeom>
                  </pic:spPr>
                </pic:pic>
              </a:graphicData>
            </a:graphic>
          </wp:inline>
        </w:drawing>
      </w:r>
    </w:p>
    <w:p w14:paraId="535437CE" w14:textId="77777777" w:rsidR="004C2ECA" w:rsidRPr="00E421DC" w:rsidRDefault="004C2ECA"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0EDAC55" w14:textId="77777777" w:rsidR="004C2ECA" w:rsidRPr="00E421DC" w:rsidRDefault="004C2ECA">
      <w:pPr>
        <w:widowControl/>
        <w:autoSpaceDE/>
        <w:autoSpaceDN/>
        <w:adjustRightInd/>
        <w:rPr>
          <w:rFonts w:ascii="Arial" w:hAnsi="Arial" w:cs="Arial"/>
          <w:szCs w:val="20"/>
        </w:rPr>
      </w:pPr>
      <w:r w:rsidRPr="00E421DC">
        <w:rPr>
          <w:rFonts w:ascii="Arial" w:hAnsi="Arial" w:cs="Arial"/>
          <w:szCs w:val="20"/>
        </w:rPr>
        <w:br w:type="page"/>
      </w:r>
    </w:p>
    <w:p w14:paraId="18F91232" w14:textId="77777777" w:rsidR="00D06446"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55" w:name="KHELMAQATIR004"/>
      <w:r w:rsidRPr="00251638">
        <w:rPr>
          <w:rFonts w:ascii="Arial" w:hAnsi="Arial" w:cs="Arial"/>
          <w:szCs w:val="20"/>
        </w:rPr>
        <w:lastRenderedPageBreak/>
        <w:t>PHOTO LINK: KH EL-MAQUATIR 004, North side of LBI fortress looking east</w:t>
      </w:r>
      <w:r w:rsidR="00251638" w:rsidRPr="00251638">
        <w:rPr>
          <w:rFonts w:ascii="Arial" w:hAnsi="Arial" w:cs="Arial"/>
          <w:szCs w:val="20"/>
        </w:rPr>
        <w:t xml:space="preserve"> </w:t>
      </w:r>
    </w:p>
    <w:bookmarkEnd w:id="255"/>
    <w:p w14:paraId="263BCF6C" w14:textId="77777777" w:rsidR="00251638" w:rsidRPr="00E421DC" w:rsidRDefault="00251638" w:rsidP="002516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Pr>
          <w:rFonts w:ascii="Arial" w:hAnsi="Arial" w:cs="Arial"/>
          <w:noProof/>
          <w:szCs w:val="20"/>
        </w:rPr>
        <w:drawing>
          <wp:inline distT="0" distB="0" distL="0" distR="0" wp14:anchorId="7022CEC7" wp14:editId="026393E5">
            <wp:extent cx="5486400" cy="3793490"/>
            <wp:effectExtent l="19050" t="0" r="0" b="0"/>
            <wp:docPr id="283" name="Picture 282" descr="KH EL-MAQATIR 004 N side of LBI fortress loo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 EL-MAQATIR 004 N side of LBI fortress looking.jpg"/>
                    <pic:cNvPicPr/>
                  </pic:nvPicPr>
                  <pic:blipFill>
                    <a:blip r:embed="rId39" cstate="print"/>
                    <a:stretch>
                      <a:fillRect/>
                    </a:stretch>
                  </pic:blipFill>
                  <pic:spPr>
                    <a:xfrm>
                      <a:off x="0" y="0"/>
                      <a:ext cx="5486400" cy="3793490"/>
                    </a:xfrm>
                    <a:prstGeom prst="rect">
                      <a:avLst/>
                    </a:prstGeom>
                  </pic:spPr>
                </pic:pic>
              </a:graphicData>
            </a:graphic>
          </wp:inline>
        </w:drawing>
      </w:r>
    </w:p>
    <w:p w14:paraId="5F91321B" w14:textId="77777777" w:rsidR="00D06446" w:rsidRPr="00E421DC" w:rsidRDefault="00D06446" w:rsidP="002516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256" w:name="KHELMAQATIR012"/>
      <w:r w:rsidRPr="00E421DC">
        <w:rPr>
          <w:rFonts w:ascii="Arial" w:hAnsi="Arial" w:cs="Arial"/>
          <w:szCs w:val="20"/>
        </w:rPr>
        <w:t>PHOTO LINK: KH EL-MAQUATIR 012, West wall of LB1 fortress</w:t>
      </w:r>
    </w:p>
    <w:bookmarkEnd w:id="256"/>
    <w:p w14:paraId="603C27C6" w14:textId="77777777" w:rsidR="004C2ECA" w:rsidRPr="00E421DC" w:rsidRDefault="004C2ECA" w:rsidP="002516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412D7329" wp14:editId="07A7C3DE">
            <wp:extent cx="5187183" cy="3942608"/>
            <wp:effectExtent l="19050" t="0" r="0" b="0"/>
            <wp:docPr id="153" name="Picture 152" descr="KH EL-MAQATIR 012 West wall LB1 fort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 EL-MAQATIR 012 West wall LB1 fortress.jpg"/>
                    <pic:cNvPicPr/>
                  </pic:nvPicPr>
                  <pic:blipFill>
                    <a:blip r:embed="rId153" cstate="print"/>
                    <a:stretch>
                      <a:fillRect/>
                    </a:stretch>
                  </pic:blipFill>
                  <pic:spPr>
                    <a:xfrm>
                      <a:off x="0" y="0"/>
                      <a:ext cx="5189495" cy="3944365"/>
                    </a:xfrm>
                    <a:prstGeom prst="rect">
                      <a:avLst/>
                    </a:prstGeom>
                  </pic:spPr>
                </pic:pic>
              </a:graphicData>
            </a:graphic>
          </wp:inline>
        </w:drawing>
      </w:r>
    </w:p>
    <w:p w14:paraId="7ECEBB55"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BF59500" w14:textId="77777777" w:rsidR="004C2ECA" w:rsidRPr="00E421DC" w:rsidRDefault="004C2ECA"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7621B34" w14:textId="77777777" w:rsidR="00D06446" w:rsidRPr="00E421DC" w:rsidRDefault="0078367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4</w:t>
      </w:r>
      <w:r w:rsidR="00D06446" w:rsidRPr="00E421DC">
        <w:rPr>
          <w:rFonts w:ascii="Arial" w:hAnsi="Arial" w:cs="Arial"/>
          <w:szCs w:val="20"/>
        </w:rPr>
        <w:t>-Gate on North Side</w:t>
      </w:r>
    </w:p>
    <w:p w14:paraId="09BAA3EA"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82EEB99" w14:textId="77777777" w:rsidR="00251638" w:rsidRDefault="000C6DDB" w:rsidP="006B1FC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AI027" w:history="1">
        <w:r w:rsidR="006B1FC6" w:rsidRPr="00251638">
          <w:rPr>
            <w:rStyle w:val="Hyperlink"/>
            <w:rFonts w:ascii="Arial" w:hAnsi="Arial" w:cs="Arial"/>
            <w:szCs w:val="20"/>
          </w:rPr>
          <w:t>PHOTO LINK: AI 027</w:t>
        </w:r>
        <w:r w:rsidR="006B1FC6" w:rsidRPr="00251638">
          <w:rPr>
            <w:rStyle w:val="Hyperlink"/>
            <w:rFonts w:ascii="Arial" w:hAnsi="Arial"/>
          </w:rPr>
          <w:t xml:space="preserve"> </w:t>
        </w:r>
        <w:r w:rsidR="006B1FC6" w:rsidRPr="00251638">
          <w:rPr>
            <w:rStyle w:val="Hyperlink"/>
            <w:rFonts w:ascii="Arial" w:hAnsi="Arial" w:cs="Arial"/>
            <w:szCs w:val="20"/>
          </w:rPr>
          <w:t xml:space="preserve">LBI gate </w:t>
        </w:r>
        <w:r w:rsidR="00FC35E5" w:rsidRPr="00251638">
          <w:rPr>
            <w:rStyle w:val="Hyperlink"/>
            <w:rFonts w:ascii="Arial" w:hAnsi="Arial" w:cs="Arial"/>
            <w:szCs w:val="20"/>
          </w:rPr>
          <w:t>socket stone</w:t>
        </w:r>
        <w:r w:rsidR="006B1FC6" w:rsidRPr="00251638">
          <w:rPr>
            <w:rStyle w:val="Hyperlink"/>
            <w:rFonts w:ascii="Arial" w:hAnsi="Arial" w:cs="Arial"/>
            <w:szCs w:val="20"/>
          </w:rPr>
          <w:t xml:space="preserve"> at </w:t>
        </w:r>
        <w:proofErr w:type="spellStart"/>
        <w:r w:rsidR="006B1FC6" w:rsidRPr="00251638">
          <w:rPr>
            <w:rStyle w:val="Hyperlink"/>
            <w:rFonts w:ascii="Arial" w:hAnsi="Arial" w:cs="Arial"/>
            <w:szCs w:val="20"/>
          </w:rPr>
          <w:t>Kh</w:t>
        </w:r>
        <w:proofErr w:type="spellEnd"/>
        <w:r w:rsidR="006B1FC6" w:rsidRPr="00251638">
          <w:rPr>
            <w:rStyle w:val="Hyperlink"/>
            <w:rFonts w:ascii="Arial" w:hAnsi="Arial" w:cs="Arial"/>
            <w:szCs w:val="20"/>
          </w:rPr>
          <w:t xml:space="preserve"> el-</w:t>
        </w:r>
        <w:proofErr w:type="spellStart"/>
        <w:r w:rsidR="006B1FC6" w:rsidRPr="00251638">
          <w:rPr>
            <w:rStyle w:val="Hyperlink"/>
            <w:rFonts w:ascii="Arial" w:hAnsi="Arial" w:cs="Arial"/>
            <w:szCs w:val="20"/>
          </w:rPr>
          <w:t>Maqatir</w:t>
        </w:r>
        <w:proofErr w:type="spellEnd"/>
        <w:r w:rsidR="006B1FC6" w:rsidRPr="00251638">
          <w:rPr>
            <w:rStyle w:val="Hyperlink"/>
            <w:rFonts w:ascii="Arial" w:hAnsi="Arial" w:cs="Arial"/>
            <w:szCs w:val="20"/>
          </w:rPr>
          <w:t xml:space="preserve"> </w:t>
        </w:r>
        <w:r w:rsidR="00251638" w:rsidRPr="00251638">
          <w:rPr>
            <w:rStyle w:val="Hyperlink"/>
            <w:rFonts w:ascii="Arial" w:hAnsi="Arial" w:cs="Arial"/>
            <w:szCs w:val="20"/>
          </w:rPr>
          <w:t xml:space="preserve">(See ABOVE, </w:t>
        </w:r>
        <w:proofErr w:type="spellStart"/>
        <w:r w:rsidR="00251638" w:rsidRPr="00251638">
          <w:rPr>
            <w:rStyle w:val="Hyperlink"/>
            <w:rFonts w:ascii="Arial" w:hAnsi="Arial" w:cs="Arial"/>
            <w:szCs w:val="20"/>
          </w:rPr>
          <w:t>ctrl+click</w:t>
        </w:r>
        <w:proofErr w:type="spellEnd"/>
        <w:r w:rsidR="00251638" w:rsidRPr="00251638">
          <w:rPr>
            <w:rStyle w:val="Hyperlink"/>
            <w:rFonts w:ascii="Arial" w:hAnsi="Arial" w:cs="Arial"/>
            <w:szCs w:val="20"/>
          </w:rPr>
          <w:t xml:space="preserve"> to follow link</w:t>
        </w:r>
      </w:hyperlink>
      <w:r w:rsidR="00251638" w:rsidRPr="00251638">
        <w:rPr>
          <w:rFonts w:ascii="Arial" w:hAnsi="Arial" w:cs="Arial"/>
          <w:szCs w:val="20"/>
        </w:rPr>
        <w:t>)</w:t>
      </w:r>
    </w:p>
    <w:p w14:paraId="1B113123" w14:textId="77777777" w:rsidR="00251638" w:rsidRDefault="00251638" w:rsidP="006B1FC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D96DC69" w14:textId="77777777" w:rsidR="006B1FC6" w:rsidRDefault="000C6DDB" w:rsidP="006B1FC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AI028" w:history="1">
        <w:r w:rsidR="006B1FC6" w:rsidRPr="00251638">
          <w:rPr>
            <w:rStyle w:val="Hyperlink"/>
            <w:rFonts w:ascii="Arial" w:hAnsi="Arial" w:cs="Arial"/>
            <w:szCs w:val="20"/>
          </w:rPr>
          <w:t xml:space="preserve">PHOTO LINK: AI 028 Plan of LBI gate with </w:t>
        </w:r>
        <w:r w:rsidR="00FC35E5" w:rsidRPr="00251638">
          <w:rPr>
            <w:rStyle w:val="Hyperlink"/>
            <w:rFonts w:ascii="Arial" w:hAnsi="Arial" w:cs="Arial"/>
            <w:szCs w:val="20"/>
          </w:rPr>
          <w:t>socket stones</w:t>
        </w:r>
        <w:r w:rsidR="006B1FC6" w:rsidRPr="00251638">
          <w:rPr>
            <w:rStyle w:val="Hyperlink"/>
            <w:rFonts w:ascii="Arial" w:hAnsi="Arial" w:cs="Arial"/>
            <w:szCs w:val="20"/>
          </w:rPr>
          <w:t xml:space="preserve"> at </w:t>
        </w:r>
        <w:proofErr w:type="spellStart"/>
        <w:r w:rsidR="006B1FC6" w:rsidRPr="00251638">
          <w:rPr>
            <w:rStyle w:val="Hyperlink"/>
            <w:rFonts w:ascii="Arial" w:hAnsi="Arial" w:cs="Arial"/>
            <w:szCs w:val="20"/>
          </w:rPr>
          <w:t>Kh</w:t>
        </w:r>
        <w:proofErr w:type="spellEnd"/>
        <w:r w:rsidR="006B1FC6" w:rsidRPr="00251638">
          <w:rPr>
            <w:rStyle w:val="Hyperlink"/>
            <w:rFonts w:ascii="Arial" w:hAnsi="Arial" w:cs="Arial"/>
            <w:szCs w:val="20"/>
          </w:rPr>
          <w:t xml:space="preserve"> el-</w:t>
        </w:r>
        <w:proofErr w:type="spellStart"/>
        <w:r w:rsidR="006B1FC6" w:rsidRPr="00251638">
          <w:rPr>
            <w:rStyle w:val="Hyperlink"/>
            <w:rFonts w:ascii="Arial" w:hAnsi="Arial" w:cs="Arial"/>
            <w:szCs w:val="20"/>
          </w:rPr>
          <w:t>Maqatir</w:t>
        </w:r>
        <w:proofErr w:type="spellEnd"/>
        <w:r w:rsidR="006B1FC6" w:rsidRPr="00251638">
          <w:rPr>
            <w:rStyle w:val="Hyperlink"/>
            <w:rFonts w:ascii="Arial" w:hAnsi="Arial" w:cs="Arial"/>
            <w:szCs w:val="20"/>
          </w:rPr>
          <w:t xml:space="preserve"> 1996</w:t>
        </w:r>
        <w:r w:rsidR="004C2ECA" w:rsidRPr="00251638">
          <w:rPr>
            <w:rStyle w:val="Hyperlink"/>
            <w:rFonts w:ascii="Arial" w:hAnsi="Arial" w:cs="Arial"/>
            <w:szCs w:val="20"/>
          </w:rPr>
          <w:t xml:space="preserve"> </w:t>
        </w:r>
        <w:r w:rsidR="00251638" w:rsidRPr="00251638">
          <w:rPr>
            <w:rStyle w:val="Hyperlink"/>
            <w:rFonts w:ascii="Arial" w:hAnsi="Arial" w:cs="Arial"/>
            <w:szCs w:val="20"/>
          </w:rPr>
          <w:t xml:space="preserve">(See ABOVE, </w:t>
        </w:r>
        <w:proofErr w:type="spellStart"/>
        <w:r w:rsidR="00251638" w:rsidRPr="00251638">
          <w:rPr>
            <w:rStyle w:val="Hyperlink"/>
            <w:rFonts w:ascii="Arial" w:hAnsi="Arial" w:cs="Arial"/>
            <w:szCs w:val="20"/>
          </w:rPr>
          <w:t>ctrl+click</w:t>
        </w:r>
        <w:proofErr w:type="spellEnd"/>
        <w:r w:rsidR="00251638" w:rsidRPr="00251638">
          <w:rPr>
            <w:rStyle w:val="Hyperlink"/>
            <w:rFonts w:ascii="Arial" w:hAnsi="Arial" w:cs="Arial"/>
            <w:szCs w:val="20"/>
          </w:rPr>
          <w:t xml:space="preserve"> to follow link)</w:t>
        </w:r>
      </w:hyperlink>
    </w:p>
    <w:p w14:paraId="1F929A0A" w14:textId="77777777" w:rsidR="00251638" w:rsidRPr="00E421DC" w:rsidRDefault="00251638" w:rsidP="006B1FC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62C28B4"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57" w:name="KHELMAQATIR002"/>
      <w:r w:rsidRPr="00E421DC">
        <w:rPr>
          <w:rFonts w:ascii="Arial" w:hAnsi="Arial" w:cs="Arial"/>
          <w:szCs w:val="20"/>
        </w:rPr>
        <w:t>PHOTO LINK: KH EL-MAQUATIR 002 Curving North wall</w:t>
      </w:r>
    </w:p>
    <w:bookmarkEnd w:id="257"/>
    <w:p w14:paraId="77226EA2" w14:textId="77777777" w:rsidR="004C2ECA" w:rsidRPr="00E421DC" w:rsidRDefault="004C2ECA"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4A11C934" wp14:editId="2760BA84">
            <wp:extent cx="5367528" cy="4151376"/>
            <wp:effectExtent l="19050" t="0" r="4572" b="0"/>
            <wp:docPr id="158" name="Picture 157" descr="KH EL-MAQATIR 002 Outer face of curving N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 EL-MAQATIR 002 Outer face of curving N wall.jpg"/>
                    <pic:cNvPicPr/>
                  </pic:nvPicPr>
                  <pic:blipFill>
                    <a:blip r:embed="rId154" cstate="print"/>
                    <a:stretch>
                      <a:fillRect/>
                    </a:stretch>
                  </pic:blipFill>
                  <pic:spPr>
                    <a:xfrm>
                      <a:off x="0" y="0"/>
                      <a:ext cx="5367528" cy="4151376"/>
                    </a:xfrm>
                    <a:prstGeom prst="rect">
                      <a:avLst/>
                    </a:prstGeom>
                  </pic:spPr>
                </pic:pic>
              </a:graphicData>
            </a:graphic>
          </wp:inline>
        </w:drawing>
      </w:r>
    </w:p>
    <w:p w14:paraId="7EFB369B" w14:textId="77777777" w:rsidR="006B1FC6" w:rsidRPr="00E421DC" w:rsidRDefault="006B1FC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66ADEF5" w14:textId="77777777" w:rsidR="00D06446" w:rsidRPr="00E421DC" w:rsidRDefault="0078367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5</w:t>
      </w:r>
      <w:r w:rsidR="00D06446" w:rsidRPr="00E421DC">
        <w:rPr>
          <w:rFonts w:ascii="Arial" w:hAnsi="Arial" w:cs="Arial"/>
          <w:szCs w:val="20"/>
        </w:rPr>
        <w:t>-Destroyed by Fire (Joshua 8:19-20, 28)</w:t>
      </w:r>
    </w:p>
    <w:p w14:paraId="4CF82037"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5F8B532"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 4-inch thick ash layer above the flagstone pavement of the LB1 fortress shows that it was destroyed in LB1 by fire. The conflagration is also indicated by re-fired pottery and </w:t>
      </w:r>
      <w:r w:rsidR="00FC35E5" w:rsidRPr="00E421DC">
        <w:rPr>
          <w:rFonts w:ascii="Arial" w:hAnsi="Arial" w:cs="Arial"/>
          <w:szCs w:val="20"/>
        </w:rPr>
        <w:t>calcinations</w:t>
      </w:r>
      <w:r w:rsidRPr="00E421DC">
        <w:rPr>
          <w:rFonts w:ascii="Arial" w:hAnsi="Arial" w:cs="Arial"/>
          <w:szCs w:val="20"/>
        </w:rPr>
        <w:t xml:space="preserve"> of bedrock (Wood, 2000:69,70).</w:t>
      </w:r>
    </w:p>
    <w:p w14:paraId="114C297E" w14:textId="77777777" w:rsidR="00251638" w:rsidRDefault="00251638">
      <w:pPr>
        <w:widowControl/>
        <w:autoSpaceDE/>
        <w:autoSpaceDN/>
        <w:adjustRightInd/>
        <w:rPr>
          <w:rFonts w:ascii="Arial" w:hAnsi="Arial" w:cs="Arial"/>
          <w:szCs w:val="20"/>
        </w:rPr>
      </w:pPr>
      <w:r>
        <w:rPr>
          <w:rFonts w:ascii="Arial" w:hAnsi="Arial" w:cs="Arial"/>
          <w:szCs w:val="20"/>
        </w:rPr>
        <w:br w:type="page"/>
      </w:r>
    </w:p>
    <w:p w14:paraId="31E07096"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A4BEB9C" w14:textId="77777777" w:rsidR="00D06446" w:rsidRPr="00E421DC" w:rsidRDefault="00446EB0"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58" w:name="KHELMAQATIR010"/>
      <w:r w:rsidRPr="00E421DC">
        <w:rPr>
          <w:rFonts w:ascii="Arial" w:hAnsi="Arial" w:cs="Arial"/>
          <w:szCs w:val="20"/>
        </w:rPr>
        <w:t>PHOTO LINK: KH EL-MAQ</w:t>
      </w:r>
      <w:r w:rsidR="00D06446" w:rsidRPr="00E421DC">
        <w:rPr>
          <w:rFonts w:ascii="Arial" w:hAnsi="Arial" w:cs="Arial"/>
          <w:szCs w:val="20"/>
        </w:rPr>
        <w:t xml:space="preserve">ATIR 010 Pavement with </w:t>
      </w:r>
      <w:proofErr w:type="gramStart"/>
      <w:r w:rsidR="00D06446" w:rsidRPr="00E421DC">
        <w:rPr>
          <w:rFonts w:ascii="Arial" w:hAnsi="Arial" w:cs="Arial"/>
          <w:szCs w:val="20"/>
        </w:rPr>
        <w:t>4 inch</w:t>
      </w:r>
      <w:proofErr w:type="gramEnd"/>
      <w:r w:rsidR="00D06446" w:rsidRPr="00E421DC">
        <w:rPr>
          <w:rFonts w:ascii="Arial" w:hAnsi="Arial" w:cs="Arial"/>
          <w:szCs w:val="20"/>
        </w:rPr>
        <w:t xml:space="preserve"> ash layer</w:t>
      </w:r>
    </w:p>
    <w:bookmarkEnd w:id="258"/>
    <w:p w14:paraId="1D9A6D3B" w14:textId="77777777" w:rsidR="004C2ECA" w:rsidRPr="00E421DC" w:rsidRDefault="004C2ECA"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44E01FA3" wp14:editId="652A8734">
            <wp:extent cx="5257800" cy="3602736"/>
            <wp:effectExtent l="19050" t="0" r="0" b="0"/>
            <wp:docPr id="159" name="Picture 158" descr="KH EL-MAQATIR 010 Pavement below ash from LB1 fort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 EL-MAQATIR 010 Pavement below ash from LB1 fortress.jpg"/>
                    <pic:cNvPicPr/>
                  </pic:nvPicPr>
                  <pic:blipFill>
                    <a:blip r:embed="rId155" cstate="print"/>
                    <a:stretch>
                      <a:fillRect/>
                    </a:stretch>
                  </pic:blipFill>
                  <pic:spPr>
                    <a:xfrm>
                      <a:off x="0" y="0"/>
                      <a:ext cx="5257800" cy="3602736"/>
                    </a:xfrm>
                    <a:prstGeom prst="rect">
                      <a:avLst/>
                    </a:prstGeom>
                  </pic:spPr>
                </pic:pic>
              </a:graphicData>
            </a:graphic>
          </wp:inline>
        </w:drawing>
      </w:r>
    </w:p>
    <w:p w14:paraId="485D34B1" w14:textId="77777777" w:rsidR="004C2ECA" w:rsidRPr="00E421DC" w:rsidRDefault="004C2ECA"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ABB5659" w14:textId="77777777" w:rsidR="00D06446" w:rsidRPr="00E421DC" w:rsidRDefault="00446EB0"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59" w:name="KHELMAQATIR011"/>
      <w:r w:rsidRPr="00E421DC">
        <w:rPr>
          <w:rFonts w:ascii="Arial" w:hAnsi="Arial" w:cs="Arial"/>
          <w:szCs w:val="20"/>
        </w:rPr>
        <w:t>PHOTO LINK: KH EL-MAQ</w:t>
      </w:r>
      <w:r w:rsidR="00D06446" w:rsidRPr="00E421DC">
        <w:rPr>
          <w:rFonts w:ascii="Arial" w:hAnsi="Arial" w:cs="Arial"/>
          <w:szCs w:val="20"/>
        </w:rPr>
        <w:t>ATIR 011 Megalithic stones on flagstone pavement above ash layer</w:t>
      </w:r>
    </w:p>
    <w:bookmarkEnd w:id="259"/>
    <w:p w14:paraId="3FEC6B53" w14:textId="77777777" w:rsidR="00C67F2B" w:rsidRPr="00E421DC" w:rsidRDefault="00C67F2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2B91D1AC" wp14:editId="14259006">
            <wp:extent cx="2274215" cy="3669475"/>
            <wp:effectExtent l="19050" t="0" r="0" b="0"/>
            <wp:docPr id="160" name="Picture 159" descr="KH EL-MAQATIR 011 Megalithic stones on a flagstone pav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 EL-MAQATIR 011 Megalithic stones on a flagstone pavement.jpg"/>
                    <pic:cNvPicPr/>
                  </pic:nvPicPr>
                  <pic:blipFill>
                    <a:blip r:embed="rId156" cstate="print"/>
                    <a:stretch>
                      <a:fillRect/>
                    </a:stretch>
                  </pic:blipFill>
                  <pic:spPr>
                    <a:xfrm>
                      <a:off x="0" y="0"/>
                      <a:ext cx="2277678" cy="3675063"/>
                    </a:xfrm>
                    <a:prstGeom prst="rect">
                      <a:avLst/>
                    </a:prstGeom>
                  </pic:spPr>
                </pic:pic>
              </a:graphicData>
            </a:graphic>
          </wp:inline>
        </w:drawing>
      </w:r>
    </w:p>
    <w:p w14:paraId="6BDE2491"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42DD193" w14:textId="77777777" w:rsidR="00D06446" w:rsidRPr="00E421DC" w:rsidRDefault="0078367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6</w:t>
      </w:r>
      <w:r w:rsidR="00D06446" w:rsidRPr="00E421DC">
        <w:rPr>
          <w:rFonts w:ascii="Arial" w:hAnsi="Arial" w:cs="Arial"/>
          <w:szCs w:val="20"/>
        </w:rPr>
        <w:t>-A ruin forever (Joshua 8:20)</w:t>
      </w:r>
    </w:p>
    <w:p w14:paraId="2CCDDAD5" w14:textId="77777777" w:rsidR="006B1FC6" w:rsidRPr="00E421DC" w:rsidRDefault="006B1FC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050DC77" w14:textId="77777777" w:rsidR="006B1FC6" w:rsidRDefault="000C6DDB" w:rsidP="006B1FC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AI009" w:history="1">
        <w:r w:rsidR="006B1FC6" w:rsidRPr="00490FB5">
          <w:rPr>
            <w:rStyle w:val="Hyperlink"/>
            <w:rFonts w:ascii="Arial" w:hAnsi="Arial" w:cs="Arial"/>
            <w:szCs w:val="20"/>
          </w:rPr>
          <w:t xml:space="preserve">PHOTO LINK: AI </w:t>
        </w:r>
        <w:proofErr w:type="gramStart"/>
        <w:r w:rsidR="006B1FC6" w:rsidRPr="00490FB5">
          <w:rPr>
            <w:rStyle w:val="Hyperlink"/>
            <w:rFonts w:ascii="Arial" w:hAnsi="Arial" w:cs="Arial"/>
            <w:szCs w:val="20"/>
          </w:rPr>
          <w:t>009  Aerial</w:t>
        </w:r>
        <w:proofErr w:type="gramEnd"/>
        <w:r w:rsidR="006B1FC6" w:rsidRPr="00490FB5">
          <w:rPr>
            <w:rStyle w:val="Hyperlink"/>
            <w:rFonts w:ascii="Arial" w:hAnsi="Arial" w:cs="Arial"/>
            <w:szCs w:val="20"/>
          </w:rPr>
          <w:t xml:space="preserve"> view </w:t>
        </w:r>
        <w:proofErr w:type="spellStart"/>
        <w:r w:rsidR="006B1FC6" w:rsidRPr="00490FB5">
          <w:rPr>
            <w:rStyle w:val="Hyperlink"/>
            <w:rFonts w:ascii="Arial" w:hAnsi="Arial" w:cs="Arial"/>
            <w:szCs w:val="20"/>
          </w:rPr>
          <w:t>Kh</w:t>
        </w:r>
        <w:proofErr w:type="spellEnd"/>
        <w:r w:rsidR="006B1FC6" w:rsidRPr="00490FB5">
          <w:rPr>
            <w:rStyle w:val="Hyperlink"/>
            <w:rFonts w:ascii="Arial" w:hAnsi="Arial" w:cs="Arial"/>
            <w:szCs w:val="20"/>
          </w:rPr>
          <w:t xml:space="preserve"> el </w:t>
        </w:r>
        <w:proofErr w:type="spellStart"/>
        <w:r w:rsidR="006B1FC6" w:rsidRPr="00490FB5">
          <w:rPr>
            <w:rStyle w:val="Hyperlink"/>
            <w:rFonts w:ascii="Arial" w:hAnsi="Arial" w:cs="Arial"/>
            <w:szCs w:val="20"/>
          </w:rPr>
          <w:t>Maqatir</w:t>
        </w:r>
        <w:proofErr w:type="spellEnd"/>
        <w:r w:rsidR="006B1FC6" w:rsidRPr="00490FB5">
          <w:rPr>
            <w:rStyle w:val="Hyperlink"/>
            <w:rFonts w:ascii="Arial" w:hAnsi="Arial" w:cs="Arial"/>
            <w:szCs w:val="20"/>
          </w:rPr>
          <w:t xml:space="preserve"> = Wood's Ai</w:t>
        </w:r>
        <w:r w:rsidR="00C67F2B" w:rsidRPr="00490FB5">
          <w:rPr>
            <w:rStyle w:val="Hyperlink"/>
            <w:rFonts w:ascii="Arial" w:hAnsi="Arial" w:cs="Arial"/>
            <w:szCs w:val="20"/>
          </w:rPr>
          <w:t xml:space="preserve"> </w:t>
        </w:r>
        <w:r w:rsidR="00490FB5" w:rsidRPr="00490FB5">
          <w:rPr>
            <w:rStyle w:val="Hyperlink"/>
            <w:rFonts w:ascii="Arial" w:hAnsi="Arial" w:cs="Arial"/>
            <w:szCs w:val="20"/>
          </w:rPr>
          <w:t xml:space="preserve">(See ABOVE, </w:t>
        </w:r>
        <w:proofErr w:type="spellStart"/>
        <w:r w:rsidR="00490FB5" w:rsidRPr="00490FB5">
          <w:rPr>
            <w:rStyle w:val="Hyperlink"/>
            <w:rFonts w:ascii="Arial" w:hAnsi="Arial" w:cs="Arial"/>
            <w:szCs w:val="20"/>
          </w:rPr>
          <w:t>ctrl+click</w:t>
        </w:r>
        <w:proofErr w:type="spellEnd"/>
        <w:r w:rsidR="00490FB5" w:rsidRPr="00490FB5">
          <w:rPr>
            <w:rStyle w:val="Hyperlink"/>
            <w:rFonts w:ascii="Arial" w:hAnsi="Arial" w:cs="Arial"/>
            <w:szCs w:val="20"/>
          </w:rPr>
          <w:t xml:space="preserve"> to follow link)</w:t>
        </w:r>
      </w:hyperlink>
    </w:p>
    <w:p w14:paraId="6926BF2F" w14:textId="77777777" w:rsidR="00490FB5" w:rsidRDefault="00490FB5" w:rsidP="006B1FC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E8154F4" w14:textId="77777777" w:rsidR="00C67F2B" w:rsidRDefault="000C6DDB" w:rsidP="00C6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KHELMAQATIR015" w:history="1">
        <w:r w:rsidR="00446EB0" w:rsidRPr="00490FB5">
          <w:rPr>
            <w:rStyle w:val="Hyperlink"/>
            <w:rFonts w:ascii="Arial" w:hAnsi="Arial" w:cs="Arial"/>
            <w:szCs w:val="20"/>
          </w:rPr>
          <w:t>PHOTO LINK: KH EL-MAQATIR 015 Oblique aerial view of Khirbet el-</w:t>
        </w:r>
        <w:proofErr w:type="spellStart"/>
        <w:r w:rsidR="00446EB0" w:rsidRPr="00490FB5">
          <w:rPr>
            <w:rStyle w:val="Hyperlink"/>
            <w:rFonts w:ascii="Arial" w:hAnsi="Arial" w:cs="Arial"/>
            <w:szCs w:val="20"/>
          </w:rPr>
          <w:t>Maqatri</w:t>
        </w:r>
        <w:proofErr w:type="spellEnd"/>
        <w:r w:rsidR="00C67F2B" w:rsidRPr="00490FB5">
          <w:rPr>
            <w:rStyle w:val="Hyperlink"/>
            <w:rFonts w:ascii="Arial" w:hAnsi="Arial" w:cs="Arial"/>
            <w:szCs w:val="20"/>
          </w:rPr>
          <w:t xml:space="preserve"> </w:t>
        </w:r>
        <w:r w:rsidR="00490FB5" w:rsidRPr="00490FB5">
          <w:rPr>
            <w:rStyle w:val="Hyperlink"/>
            <w:rFonts w:ascii="Arial" w:hAnsi="Arial" w:cs="Arial"/>
            <w:szCs w:val="20"/>
          </w:rPr>
          <w:t xml:space="preserve">(See ABOVE, </w:t>
        </w:r>
        <w:proofErr w:type="spellStart"/>
        <w:r w:rsidR="00490FB5" w:rsidRPr="00490FB5">
          <w:rPr>
            <w:rStyle w:val="Hyperlink"/>
            <w:rFonts w:ascii="Arial" w:hAnsi="Arial" w:cs="Arial"/>
            <w:szCs w:val="20"/>
          </w:rPr>
          <w:t>ctrl+click</w:t>
        </w:r>
        <w:proofErr w:type="spellEnd"/>
        <w:r w:rsidR="00490FB5" w:rsidRPr="00490FB5">
          <w:rPr>
            <w:rStyle w:val="Hyperlink"/>
            <w:rFonts w:ascii="Arial" w:hAnsi="Arial" w:cs="Arial"/>
            <w:szCs w:val="20"/>
          </w:rPr>
          <w:t xml:space="preserve"> to follow link</w:t>
        </w:r>
      </w:hyperlink>
      <w:r w:rsidR="00490FB5" w:rsidRPr="00490FB5">
        <w:rPr>
          <w:rFonts w:ascii="Arial" w:hAnsi="Arial" w:cs="Arial"/>
          <w:szCs w:val="20"/>
        </w:rPr>
        <w:t>)</w:t>
      </w:r>
    </w:p>
    <w:p w14:paraId="12A4D72E" w14:textId="77777777" w:rsidR="008E155B" w:rsidRDefault="008E155B" w:rsidP="00C6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8DFBE93" w14:textId="77777777" w:rsidR="008E155B" w:rsidRDefault="008E155B" w:rsidP="00C6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During the 2009-2010 seasons at Khirbet el-</w:t>
      </w:r>
      <w:proofErr w:type="spellStart"/>
      <w:r>
        <w:rPr>
          <w:rFonts w:ascii="Arial" w:hAnsi="Arial" w:cs="Arial"/>
          <w:szCs w:val="20"/>
        </w:rPr>
        <w:t>Maqatir</w:t>
      </w:r>
      <w:proofErr w:type="spellEnd"/>
      <w:r>
        <w:rPr>
          <w:rFonts w:ascii="Arial" w:hAnsi="Arial" w:cs="Arial"/>
          <w:szCs w:val="20"/>
        </w:rPr>
        <w:t xml:space="preserve"> the west wall of the 15</w:t>
      </w:r>
      <w:r w:rsidRPr="008E155B">
        <w:rPr>
          <w:rFonts w:ascii="Arial" w:hAnsi="Arial" w:cs="Arial"/>
          <w:szCs w:val="20"/>
          <w:vertAlign w:val="superscript"/>
        </w:rPr>
        <w:t>th</w:t>
      </w:r>
      <w:r>
        <w:rPr>
          <w:rFonts w:ascii="Arial" w:hAnsi="Arial" w:cs="Arial"/>
          <w:szCs w:val="20"/>
        </w:rPr>
        <w:t xml:space="preserve"> century BC Late Bronze Age I Fortress was excavated (Wood, 2011:10).</w:t>
      </w:r>
    </w:p>
    <w:p w14:paraId="1A9EF674" w14:textId="77777777" w:rsidR="008E155B" w:rsidRDefault="008E155B" w:rsidP="00C6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F618CF1" w14:textId="77777777" w:rsidR="008E155B" w:rsidRDefault="008E155B" w:rsidP="00C6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PHOTO LINK: AI 034 West wall of 15</w:t>
      </w:r>
      <w:r w:rsidRPr="008E155B">
        <w:rPr>
          <w:rFonts w:ascii="Arial" w:hAnsi="Arial" w:cs="Arial"/>
          <w:szCs w:val="20"/>
          <w:vertAlign w:val="superscript"/>
        </w:rPr>
        <w:t>th</w:t>
      </w:r>
      <w:r>
        <w:rPr>
          <w:rFonts w:ascii="Arial" w:hAnsi="Arial" w:cs="Arial"/>
          <w:szCs w:val="20"/>
        </w:rPr>
        <w:t xml:space="preserve"> century BC fortress</w:t>
      </w:r>
    </w:p>
    <w:p w14:paraId="3C68DA5C" w14:textId="77777777" w:rsidR="008E155B" w:rsidRPr="00E421DC" w:rsidRDefault="008E155B" w:rsidP="00C67F2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inline distT="0" distB="0" distL="0" distR="0" wp14:anchorId="0012F62C" wp14:editId="727AAE1A">
            <wp:extent cx="5486400" cy="4981575"/>
            <wp:effectExtent l="19050" t="0" r="0" b="0"/>
            <wp:docPr id="231" name="Picture 230" descr="AI 034 West wall of the 15th century BC fortress at Kh el-Maqatir.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34 West wall of the 15th century BC fortress at Kh el-Maqatir.jpeg.jpg"/>
                    <pic:cNvPicPr/>
                  </pic:nvPicPr>
                  <pic:blipFill>
                    <a:blip r:embed="rId157" cstate="print"/>
                    <a:stretch>
                      <a:fillRect/>
                    </a:stretch>
                  </pic:blipFill>
                  <pic:spPr>
                    <a:xfrm>
                      <a:off x="0" y="0"/>
                      <a:ext cx="5486400" cy="4981575"/>
                    </a:xfrm>
                    <a:prstGeom prst="rect">
                      <a:avLst/>
                    </a:prstGeom>
                  </pic:spPr>
                </pic:pic>
              </a:graphicData>
            </a:graphic>
          </wp:inline>
        </w:drawing>
      </w:r>
    </w:p>
    <w:p w14:paraId="1D8DC8FA" w14:textId="77777777" w:rsidR="008E155B" w:rsidRDefault="008E155B" w:rsidP="00490FB5">
      <w:pPr>
        <w:pStyle w:val="Heading2"/>
      </w:pPr>
      <w:bookmarkStart w:id="260" w:name="_Toc89482298"/>
      <w:bookmarkStart w:id="261" w:name="_Toc89859230"/>
      <w:bookmarkStart w:id="262" w:name="_Toc265358113"/>
      <w:bookmarkStart w:id="263" w:name="_Toc267166744"/>
    </w:p>
    <w:p w14:paraId="6363D238" w14:textId="77777777" w:rsidR="008E155B" w:rsidRDefault="008E155B">
      <w:pPr>
        <w:widowControl/>
        <w:autoSpaceDE/>
        <w:autoSpaceDN/>
        <w:adjustRightInd/>
        <w:rPr>
          <w:rFonts w:ascii="Arial" w:hAnsi="Arial" w:cs="Arial"/>
        </w:rPr>
      </w:pPr>
      <w:r>
        <w:rPr>
          <w:rFonts w:ascii="Arial" w:hAnsi="Arial" w:cs="Arial"/>
        </w:rPr>
        <w:br w:type="page"/>
      </w:r>
    </w:p>
    <w:p w14:paraId="07849F6A" w14:textId="77777777" w:rsidR="008E155B" w:rsidRDefault="008E155B" w:rsidP="008E155B">
      <w:pPr>
        <w:rPr>
          <w:rFonts w:ascii="Arial" w:hAnsi="Arial" w:cs="Arial"/>
        </w:rPr>
      </w:pPr>
      <w:r>
        <w:rPr>
          <w:rFonts w:ascii="Arial" w:hAnsi="Arial" w:cs="Arial"/>
        </w:rPr>
        <w:lastRenderedPageBreak/>
        <w:t>PHOTO LINK: AI 035 Plan of the gate area on the north side of the LB I fortress</w:t>
      </w:r>
    </w:p>
    <w:p w14:paraId="05E45CA9" w14:textId="77777777" w:rsidR="008E155B" w:rsidRPr="008E155B" w:rsidRDefault="008E155B" w:rsidP="008E155B">
      <w:pPr>
        <w:rPr>
          <w:rFonts w:ascii="Arial" w:hAnsi="Arial" w:cs="Arial"/>
        </w:rPr>
      </w:pPr>
      <w:r>
        <w:rPr>
          <w:rFonts w:ascii="Arial" w:hAnsi="Arial" w:cs="Arial"/>
          <w:noProof/>
        </w:rPr>
        <w:drawing>
          <wp:inline distT="0" distB="0" distL="0" distR="0" wp14:anchorId="67761D85" wp14:editId="39576B88">
            <wp:extent cx="5486400" cy="5913120"/>
            <wp:effectExtent l="19050" t="0" r="0" b="0"/>
            <wp:docPr id="243" name="Picture 242" descr="AI 035 Plan of the gate area on the north side of LB fortress Kh el-Maqat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35 Plan of the gate area on the north side of LB fortress Kh el-Maqatir.jpg"/>
                    <pic:cNvPicPr/>
                  </pic:nvPicPr>
                  <pic:blipFill>
                    <a:blip r:embed="rId158" cstate="print"/>
                    <a:stretch>
                      <a:fillRect/>
                    </a:stretch>
                  </pic:blipFill>
                  <pic:spPr>
                    <a:xfrm>
                      <a:off x="0" y="0"/>
                      <a:ext cx="5486400" cy="5913120"/>
                    </a:xfrm>
                    <a:prstGeom prst="rect">
                      <a:avLst/>
                    </a:prstGeom>
                  </pic:spPr>
                </pic:pic>
              </a:graphicData>
            </a:graphic>
          </wp:inline>
        </w:drawing>
      </w:r>
    </w:p>
    <w:p w14:paraId="24C366E2" w14:textId="77777777" w:rsidR="008E155B" w:rsidRDefault="008E155B" w:rsidP="008E155B">
      <w:pPr>
        <w:rPr>
          <w:rFonts w:ascii="Arial" w:hAnsi="Arial" w:cs="Arial"/>
        </w:rPr>
      </w:pPr>
    </w:p>
    <w:p w14:paraId="774EBB5F" w14:textId="77777777" w:rsidR="00B94D1B" w:rsidRDefault="00B94D1B">
      <w:pPr>
        <w:widowControl/>
        <w:autoSpaceDE/>
        <w:autoSpaceDN/>
        <w:adjustRightInd/>
        <w:rPr>
          <w:rFonts w:ascii="Arial" w:hAnsi="Arial" w:cs="Arial"/>
        </w:rPr>
      </w:pPr>
      <w:r>
        <w:rPr>
          <w:rFonts w:ascii="Arial" w:hAnsi="Arial" w:cs="Arial"/>
        </w:rPr>
        <w:br w:type="page"/>
      </w:r>
    </w:p>
    <w:p w14:paraId="22773276" w14:textId="77777777" w:rsidR="008E155B" w:rsidRDefault="008E155B" w:rsidP="008E155B">
      <w:pPr>
        <w:rPr>
          <w:rFonts w:ascii="Arial" w:hAnsi="Arial" w:cs="Arial"/>
        </w:rPr>
      </w:pPr>
      <w:r>
        <w:rPr>
          <w:rFonts w:ascii="Arial" w:hAnsi="Arial" w:cs="Arial"/>
        </w:rPr>
        <w:lastRenderedPageBreak/>
        <w:t>PHOTO LINK 036 Passageway of the LB I gate</w:t>
      </w:r>
    </w:p>
    <w:p w14:paraId="51D79196" w14:textId="77777777" w:rsidR="008E155B" w:rsidRPr="008E155B" w:rsidRDefault="00B94D1B" w:rsidP="008E155B">
      <w:pPr>
        <w:rPr>
          <w:rFonts w:ascii="Arial" w:hAnsi="Arial" w:cs="Arial"/>
        </w:rPr>
      </w:pPr>
      <w:r>
        <w:rPr>
          <w:rFonts w:ascii="Arial" w:hAnsi="Arial" w:cs="Arial"/>
          <w:noProof/>
        </w:rPr>
        <w:drawing>
          <wp:inline distT="0" distB="0" distL="0" distR="0" wp14:anchorId="69C50FAE" wp14:editId="47F766CB">
            <wp:extent cx="5486400" cy="7168515"/>
            <wp:effectExtent l="19050" t="0" r="0" b="0"/>
            <wp:docPr id="258" name="Picture 257" descr="AI 036 Rotated Passageway of the LB I gate at Kh el-Maqat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36 Rotated Passageway of the LB I gate at Kh el-Maqatir.jpg"/>
                    <pic:cNvPicPr/>
                  </pic:nvPicPr>
                  <pic:blipFill>
                    <a:blip r:embed="rId159" cstate="print"/>
                    <a:stretch>
                      <a:fillRect/>
                    </a:stretch>
                  </pic:blipFill>
                  <pic:spPr>
                    <a:xfrm>
                      <a:off x="0" y="0"/>
                      <a:ext cx="5486400" cy="7168515"/>
                    </a:xfrm>
                    <a:prstGeom prst="rect">
                      <a:avLst/>
                    </a:prstGeom>
                  </pic:spPr>
                </pic:pic>
              </a:graphicData>
            </a:graphic>
          </wp:inline>
        </w:drawing>
      </w:r>
    </w:p>
    <w:p w14:paraId="55F91496" w14:textId="77777777" w:rsidR="008E155B" w:rsidRDefault="008E155B" w:rsidP="00B94D1B">
      <w:pPr>
        <w:rPr>
          <w:rFonts w:ascii="Arial" w:hAnsi="Arial" w:cs="Arial"/>
        </w:rPr>
      </w:pPr>
    </w:p>
    <w:p w14:paraId="4F97AA50" w14:textId="77777777" w:rsidR="00B94D1B" w:rsidRDefault="00B94D1B" w:rsidP="00B94D1B">
      <w:pPr>
        <w:rPr>
          <w:rFonts w:ascii="Arial" w:hAnsi="Arial" w:cs="Arial"/>
        </w:rPr>
      </w:pPr>
      <w:r>
        <w:rPr>
          <w:rFonts w:ascii="Arial" w:hAnsi="Arial" w:cs="Arial"/>
        </w:rPr>
        <w:br/>
      </w:r>
    </w:p>
    <w:p w14:paraId="086DA784" w14:textId="77777777" w:rsidR="00B94D1B" w:rsidRDefault="00B94D1B">
      <w:pPr>
        <w:widowControl/>
        <w:autoSpaceDE/>
        <w:autoSpaceDN/>
        <w:adjustRightInd/>
        <w:rPr>
          <w:rFonts w:ascii="Arial" w:hAnsi="Arial" w:cs="Arial"/>
        </w:rPr>
      </w:pPr>
      <w:r>
        <w:rPr>
          <w:rFonts w:ascii="Arial" w:hAnsi="Arial" w:cs="Arial"/>
        </w:rPr>
        <w:br w:type="page"/>
      </w:r>
    </w:p>
    <w:p w14:paraId="71C02E5E" w14:textId="77777777" w:rsidR="00B94D1B" w:rsidRDefault="00B94D1B" w:rsidP="00B94D1B">
      <w:pPr>
        <w:rPr>
          <w:rFonts w:ascii="Arial" w:hAnsi="Arial" w:cs="Arial"/>
        </w:rPr>
      </w:pPr>
      <w:r>
        <w:rPr>
          <w:rFonts w:ascii="Arial" w:hAnsi="Arial" w:cs="Arial"/>
        </w:rPr>
        <w:lastRenderedPageBreak/>
        <w:t>PHOTO LINK: AI 037 Plan of the LB I gate and walls inside gate</w:t>
      </w:r>
    </w:p>
    <w:p w14:paraId="74BFCDEC" w14:textId="77777777" w:rsidR="00B94D1B" w:rsidRPr="00B94D1B" w:rsidRDefault="00B94D1B" w:rsidP="00B94D1B">
      <w:pPr>
        <w:rPr>
          <w:rFonts w:ascii="Arial" w:hAnsi="Arial" w:cs="Arial"/>
        </w:rPr>
      </w:pPr>
      <w:r>
        <w:rPr>
          <w:rFonts w:ascii="Arial" w:hAnsi="Arial" w:cs="Arial"/>
          <w:noProof/>
        </w:rPr>
        <w:drawing>
          <wp:inline distT="0" distB="0" distL="0" distR="0" wp14:anchorId="792F58C1" wp14:editId="286CCA3E">
            <wp:extent cx="5026152" cy="5196840"/>
            <wp:effectExtent l="19050" t="0" r="3048" b="0"/>
            <wp:docPr id="259" name="Picture 258" descr="AI 037 Plan of the LB I gate and walls inside the gate at Kh el-Maqat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37 Plan of the LB I gate and walls inside the gate at Kh el-Maqatir.jpg"/>
                    <pic:cNvPicPr/>
                  </pic:nvPicPr>
                  <pic:blipFill>
                    <a:blip r:embed="rId160" cstate="print"/>
                    <a:stretch>
                      <a:fillRect/>
                    </a:stretch>
                  </pic:blipFill>
                  <pic:spPr>
                    <a:xfrm>
                      <a:off x="0" y="0"/>
                      <a:ext cx="5026152" cy="5196840"/>
                    </a:xfrm>
                    <a:prstGeom prst="rect">
                      <a:avLst/>
                    </a:prstGeom>
                  </pic:spPr>
                </pic:pic>
              </a:graphicData>
            </a:graphic>
          </wp:inline>
        </w:drawing>
      </w:r>
    </w:p>
    <w:p w14:paraId="7D4BC7A6" w14:textId="77777777" w:rsidR="00B94D1B" w:rsidRDefault="00B94D1B" w:rsidP="00B94D1B">
      <w:pPr>
        <w:rPr>
          <w:rFonts w:ascii="Arial" w:hAnsi="Arial" w:cs="Arial"/>
        </w:rPr>
      </w:pPr>
      <w:r>
        <w:rPr>
          <w:rFonts w:ascii="Arial" w:hAnsi="Arial" w:cs="Arial"/>
        </w:rPr>
        <w:t>PHOTO LINK AI 039 South Section through the west LB I fortification wall and later Hasmonean addition</w:t>
      </w:r>
    </w:p>
    <w:p w14:paraId="5F372151" w14:textId="77777777" w:rsidR="00B94D1B" w:rsidRPr="00B94D1B" w:rsidRDefault="00B94D1B" w:rsidP="00B94D1B">
      <w:pPr>
        <w:rPr>
          <w:rFonts w:ascii="Arial" w:hAnsi="Arial" w:cs="Arial"/>
        </w:rPr>
      </w:pPr>
      <w:r>
        <w:rPr>
          <w:rFonts w:ascii="Arial" w:hAnsi="Arial" w:cs="Arial"/>
          <w:noProof/>
        </w:rPr>
        <w:drawing>
          <wp:inline distT="0" distB="0" distL="0" distR="0" wp14:anchorId="7097762D" wp14:editId="7D9D8B63">
            <wp:extent cx="5486400" cy="2322195"/>
            <wp:effectExtent l="19050" t="0" r="0" b="0"/>
            <wp:docPr id="260" name="Picture 259" descr="AI 039 South section through the west LB I wall and later Hasmonian addition at Kh el-Maqat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 039 South section through the west LB I wall and later Hasmonian addition at Kh el-Maqatir.jpg"/>
                    <pic:cNvPicPr/>
                  </pic:nvPicPr>
                  <pic:blipFill>
                    <a:blip r:embed="rId161" cstate="print"/>
                    <a:stretch>
                      <a:fillRect/>
                    </a:stretch>
                  </pic:blipFill>
                  <pic:spPr>
                    <a:xfrm>
                      <a:off x="0" y="0"/>
                      <a:ext cx="5486400" cy="2322195"/>
                    </a:xfrm>
                    <a:prstGeom prst="rect">
                      <a:avLst/>
                    </a:prstGeom>
                  </pic:spPr>
                </pic:pic>
              </a:graphicData>
            </a:graphic>
          </wp:inline>
        </w:drawing>
      </w:r>
    </w:p>
    <w:p w14:paraId="6105FD8F" w14:textId="77777777" w:rsidR="00D06446" w:rsidRPr="00E421DC" w:rsidRDefault="00D06446" w:rsidP="00490FB5">
      <w:pPr>
        <w:pStyle w:val="Heading2"/>
      </w:pPr>
      <w:bookmarkStart w:id="264" w:name="_Toc393004338"/>
      <w:r w:rsidRPr="00E421DC">
        <w:lastRenderedPageBreak/>
        <w:t>Miscellaneous Finds</w:t>
      </w:r>
      <w:bookmarkEnd w:id="260"/>
      <w:bookmarkEnd w:id="261"/>
      <w:r w:rsidR="00446EB0" w:rsidRPr="00E421DC">
        <w:t xml:space="preserve"> at </w:t>
      </w:r>
      <w:proofErr w:type="spellStart"/>
      <w:r w:rsidR="00446EB0" w:rsidRPr="00E421DC">
        <w:t>Kh</w:t>
      </w:r>
      <w:proofErr w:type="spellEnd"/>
      <w:r w:rsidR="00446EB0" w:rsidRPr="00E421DC">
        <w:t>. El-</w:t>
      </w:r>
      <w:proofErr w:type="spellStart"/>
      <w:r w:rsidR="00446EB0" w:rsidRPr="00E421DC">
        <w:t>Maqatir</w:t>
      </w:r>
      <w:bookmarkEnd w:id="262"/>
      <w:bookmarkEnd w:id="263"/>
      <w:bookmarkEnd w:id="264"/>
      <w:proofErr w:type="spellEnd"/>
    </w:p>
    <w:p w14:paraId="3DDD4EAF" w14:textId="77777777" w:rsidR="00490FB5" w:rsidRDefault="00490FB5"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E207373" w14:textId="77777777" w:rsidR="00D06446" w:rsidRPr="00E421DC" w:rsidRDefault="006B1FC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1. Pit</w:t>
      </w:r>
    </w:p>
    <w:p w14:paraId="6DFA07D9" w14:textId="77777777" w:rsidR="00D06446" w:rsidRPr="00E421DC" w:rsidRDefault="00446EB0"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65" w:name="KHELMAQATIR005"/>
      <w:r w:rsidRPr="00E421DC">
        <w:rPr>
          <w:rFonts w:ascii="Arial" w:hAnsi="Arial" w:cs="Arial"/>
          <w:szCs w:val="20"/>
        </w:rPr>
        <w:t>PHOTO LINK: KH EL-MAQ</w:t>
      </w:r>
      <w:r w:rsidR="00D06446" w:rsidRPr="00E421DC">
        <w:rPr>
          <w:rFonts w:ascii="Arial" w:hAnsi="Arial" w:cs="Arial"/>
          <w:szCs w:val="20"/>
        </w:rPr>
        <w:t>ATIR 005, Iron Age 1 pit from time of Eli and Samuel</w:t>
      </w:r>
    </w:p>
    <w:bookmarkEnd w:id="265"/>
    <w:p w14:paraId="2C0C0073" w14:textId="77777777" w:rsidR="00C67F2B" w:rsidRPr="00E421DC" w:rsidRDefault="00C67F2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1FF95CAA" wp14:editId="3C649770">
            <wp:extent cx="5094371" cy="3538240"/>
            <wp:effectExtent l="19050" t="0" r="0" b="0"/>
            <wp:docPr id="163" name="Picture 162" descr="KH EL-MAQATIR 005 Iron age 1 p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 EL-MAQATIR 005 Iron age 1 pit.jpg"/>
                    <pic:cNvPicPr/>
                  </pic:nvPicPr>
                  <pic:blipFill>
                    <a:blip r:embed="rId162" cstate="print"/>
                    <a:stretch>
                      <a:fillRect/>
                    </a:stretch>
                  </pic:blipFill>
                  <pic:spPr>
                    <a:xfrm>
                      <a:off x="0" y="0"/>
                      <a:ext cx="5099647" cy="3541904"/>
                    </a:xfrm>
                    <a:prstGeom prst="rect">
                      <a:avLst/>
                    </a:prstGeom>
                  </pic:spPr>
                </pic:pic>
              </a:graphicData>
            </a:graphic>
          </wp:inline>
        </w:drawing>
      </w:r>
    </w:p>
    <w:p w14:paraId="637A15EA" w14:textId="77777777" w:rsidR="006B1FC6" w:rsidRPr="00E421DC" w:rsidRDefault="006B1FC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DA79F8D" w14:textId="77777777" w:rsidR="00490FB5" w:rsidRDefault="00490FB5">
      <w:pPr>
        <w:widowControl/>
        <w:autoSpaceDE/>
        <w:autoSpaceDN/>
        <w:adjustRightInd/>
        <w:rPr>
          <w:rFonts w:ascii="Arial" w:hAnsi="Arial" w:cs="Arial"/>
          <w:szCs w:val="20"/>
        </w:rPr>
      </w:pPr>
      <w:r>
        <w:rPr>
          <w:rFonts w:ascii="Arial" w:hAnsi="Arial" w:cs="Arial"/>
          <w:szCs w:val="20"/>
        </w:rPr>
        <w:br w:type="page"/>
      </w:r>
    </w:p>
    <w:p w14:paraId="02A0D37F" w14:textId="77777777" w:rsidR="006B1FC6" w:rsidRDefault="006B1FC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 xml:space="preserve">2. </w:t>
      </w:r>
      <w:r w:rsidR="00FC35E5" w:rsidRPr="00E421DC">
        <w:rPr>
          <w:rFonts w:ascii="Arial" w:hAnsi="Arial" w:cs="Arial"/>
          <w:szCs w:val="20"/>
        </w:rPr>
        <w:t>Circular</w:t>
      </w:r>
      <w:r w:rsidRPr="00E421DC">
        <w:rPr>
          <w:rFonts w:ascii="Arial" w:hAnsi="Arial" w:cs="Arial"/>
          <w:szCs w:val="20"/>
        </w:rPr>
        <w:t xml:space="preserve"> granary</w:t>
      </w:r>
    </w:p>
    <w:p w14:paraId="6EDE587F" w14:textId="77777777" w:rsidR="00490FB5" w:rsidRPr="00E421DC" w:rsidRDefault="00490FB5"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2F5E42B"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66" w:name="KHELMAQATIR006"/>
      <w:r w:rsidRPr="00E421DC">
        <w:rPr>
          <w:rFonts w:ascii="Arial" w:hAnsi="Arial" w:cs="Arial"/>
          <w:szCs w:val="20"/>
        </w:rPr>
        <w:t>PHOTO LINK: KH EL-MAQUATIR 006, Circular granary from Hasmonean period</w:t>
      </w:r>
    </w:p>
    <w:bookmarkEnd w:id="266"/>
    <w:p w14:paraId="0E3F22E9" w14:textId="77777777" w:rsidR="00C67F2B" w:rsidRPr="00E421DC" w:rsidRDefault="00C67F2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7A126792" wp14:editId="2F1C3B9C">
            <wp:extent cx="5562353" cy="4188351"/>
            <wp:effectExtent l="19050" t="0" r="247" b="0"/>
            <wp:docPr id="164" name="Picture 163" descr="KH EL-MAQATIR 006 Circular Hasmonean Gran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 EL-MAQATIR 006 Circular Hasmonean Granary.jpg"/>
                    <pic:cNvPicPr/>
                  </pic:nvPicPr>
                  <pic:blipFill>
                    <a:blip r:embed="rId163" cstate="print"/>
                    <a:stretch>
                      <a:fillRect/>
                    </a:stretch>
                  </pic:blipFill>
                  <pic:spPr>
                    <a:xfrm>
                      <a:off x="0" y="0"/>
                      <a:ext cx="5588264" cy="4207862"/>
                    </a:xfrm>
                    <a:prstGeom prst="rect">
                      <a:avLst/>
                    </a:prstGeom>
                  </pic:spPr>
                </pic:pic>
              </a:graphicData>
            </a:graphic>
          </wp:inline>
        </w:drawing>
      </w:r>
    </w:p>
    <w:p w14:paraId="272AFD98" w14:textId="77777777" w:rsidR="006B1FC6" w:rsidRPr="00E421DC" w:rsidRDefault="006B1FC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74F657E" w14:textId="77777777" w:rsidR="00490FB5" w:rsidRDefault="00490FB5">
      <w:pPr>
        <w:widowControl/>
        <w:autoSpaceDE/>
        <w:autoSpaceDN/>
        <w:adjustRightInd/>
        <w:rPr>
          <w:rFonts w:ascii="Arial" w:hAnsi="Arial" w:cs="Arial"/>
          <w:szCs w:val="20"/>
        </w:rPr>
      </w:pPr>
      <w:r>
        <w:rPr>
          <w:rFonts w:ascii="Arial" w:hAnsi="Arial" w:cs="Arial"/>
          <w:szCs w:val="20"/>
        </w:rPr>
        <w:br w:type="page"/>
      </w:r>
    </w:p>
    <w:p w14:paraId="7BF5723B" w14:textId="77777777" w:rsidR="006B1FC6" w:rsidRDefault="006B1FC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3. Jug</w:t>
      </w:r>
    </w:p>
    <w:p w14:paraId="122C2B03" w14:textId="77777777" w:rsidR="00490FB5" w:rsidRPr="00E421DC" w:rsidRDefault="00490FB5"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37AC305"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67" w:name="KHELMAQATIR007"/>
      <w:r w:rsidRPr="00E421DC">
        <w:rPr>
          <w:rFonts w:ascii="Arial" w:hAnsi="Arial" w:cs="Arial"/>
          <w:szCs w:val="20"/>
        </w:rPr>
        <w:t>PHOTO LINK: KH EL-MAQUATIR 007, Jug from 11</w:t>
      </w:r>
      <w:r w:rsidRPr="00E421DC">
        <w:rPr>
          <w:rFonts w:ascii="Arial" w:hAnsi="Arial" w:cs="Arial"/>
          <w:szCs w:val="20"/>
          <w:vertAlign w:val="superscript"/>
        </w:rPr>
        <w:t>th</w:t>
      </w:r>
      <w:r w:rsidRPr="00E421DC">
        <w:rPr>
          <w:rFonts w:ascii="Arial" w:hAnsi="Arial" w:cs="Arial"/>
          <w:szCs w:val="20"/>
        </w:rPr>
        <w:t xml:space="preserve"> century BC</w:t>
      </w:r>
    </w:p>
    <w:bookmarkEnd w:id="267"/>
    <w:p w14:paraId="579861BE" w14:textId="77777777" w:rsidR="00C67F2B" w:rsidRPr="00E421DC" w:rsidRDefault="00C67F2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692794FA" wp14:editId="2E8B3BB3">
            <wp:extent cx="5486400" cy="4260215"/>
            <wp:effectExtent l="19050" t="0" r="0" b="0"/>
            <wp:docPr id="165" name="Picture 164" descr="KH EL-MAQATIR 007 Jug 11th centu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 EL-MAQATIR 007 Jug 11th century.jpg"/>
                    <pic:cNvPicPr/>
                  </pic:nvPicPr>
                  <pic:blipFill>
                    <a:blip r:embed="rId164" cstate="print"/>
                    <a:stretch>
                      <a:fillRect/>
                    </a:stretch>
                  </pic:blipFill>
                  <pic:spPr>
                    <a:xfrm>
                      <a:off x="0" y="0"/>
                      <a:ext cx="5486400" cy="4260215"/>
                    </a:xfrm>
                    <a:prstGeom prst="rect">
                      <a:avLst/>
                    </a:prstGeom>
                  </pic:spPr>
                </pic:pic>
              </a:graphicData>
            </a:graphic>
          </wp:inline>
        </w:drawing>
      </w:r>
    </w:p>
    <w:p w14:paraId="0BEAA871" w14:textId="77777777" w:rsidR="006B1FC6" w:rsidRPr="00E421DC" w:rsidRDefault="006B1FC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44CB88A" w14:textId="77777777" w:rsidR="00490FB5" w:rsidRDefault="00490FB5">
      <w:pPr>
        <w:widowControl/>
        <w:autoSpaceDE/>
        <w:autoSpaceDN/>
        <w:adjustRightInd/>
        <w:rPr>
          <w:rFonts w:ascii="Arial" w:hAnsi="Arial" w:cs="Arial"/>
          <w:szCs w:val="20"/>
        </w:rPr>
      </w:pPr>
      <w:r>
        <w:rPr>
          <w:rFonts w:ascii="Arial" w:hAnsi="Arial" w:cs="Arial"/>
          <w:szCs w:val="20"/>
        </w:rPr>
        <w:br w:type="page"/>
      </w:r>
    </w:p>
    <w:p w14:paraId="4E505688" w14:textId="77777777" w:rsidR="006B1FC6" w:rsidRDefault="006B1FC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4. Enigmatic cylindrical object</w:t>
      </w:r>
    </w:p>
    <w:p w14:paraId="7B14756C" w14:textId="77777777" w:rsidR="00490FB5" w:rsidRPr="00E421DC" w:rsidRDefault="00490FB5"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AE99E27" w14:textId="77777777" w:rsidR="00D06446" w:rsidRPr="00E421DC" w:rsidRDefault="00D0644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68" w:name="KHELMAQATIR00"/>
      <w:r w:rsidRPr="00E421DC">
        <w:rPr>
          <w:rFonts w:ascii="Arial" w:hAnsi="Arial" w:cs="Arial"/>
          <w:szCs w:val="20"/>
        </w:rPr>
        <w:t>PHOTO LINK: KH EL-MAQUATIR 008, Enigmatic cylindrical object from 11</w:t>
      </w:r>
      <w:r w:rsidRPr="00E421DC">
        <w:rPr>
          <w:rFonts w:ascii="Arial" w:hAnsi="Arial" w:cs="Arial"/>
          <w:szCs w:val="20"/>
          <w:vertAlign w:val="superscript"/>
        </w:rPr>
        <w:t>th</w:t>
      </w:r>
      <w:r w:rsidRPr="00E421DC">
        <w:rPr>
          <w:rFonts w:ascii="Arial" w:hAnsi="Arial" w:cs="Arial"/>
          <w:szCs w:val="20"/>
        </w:rPr>
        <w:t xml:space="preserve"> century BC</w:t>
      </w:r>
    </w:p>
    <w:bookmarkEnd w:id="268"/>
    <w:p w14:paraId="4F6529FD" w14:textId="77777777" w:rsidR="00C67F2B" w:rsidRPr="00E421DC" w:rsidRDefault="00C67F2B"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2E7E05B0" wp14:editId="33AD0B9A">
            <wp:extent cx="5360472" cy="4154367"/>
            <wp:effectExtent l="19050" t="0" r="0" b="0"/>
            <wp:docPr id="166" name="Picture 165" descr="KH EL-MAQATIR 008 Enigmatic object from 11th centu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 EL-MAQATIR 008 Enigmatic object from 11th century.jpg"/>
                    <pic:cNvPicPr/>
                  </pic:nvPicPr>
                  <pic:blipFill>
                    <a:blip r:embed="rId165" cstate="print"/>
                    <a:stretch>
                      <a:fillRect/>
                    </a:stretch>
                  </pic:blipFill>
                  <pic:spPr>
                    <a:xfrm>
                      <a:off x="0" y="0"/>
                      <a:ext cx="5373377" cy="4164369"/>
                    </a:xfrm>
                    <a:prstGeom prst="rect">
                      <a:avLst/>
                    </a:prstGeom>
                  </pic:spPr>
                </pic:pic>
              </a:graphicData>
            </a:graphic>
          </wp:inline>
        </w:drawing>
      </w:r>
    </w:p>
    <w:p w14:paraId="7708B75B" w14:textId="77777777" w:rsidR="00D30F48" w:rsidRPr="00E421DC" w:rsidRDefault="00D30F48" w:rsidP="00490FB5">
      <w:pPr>
        <w:pStyle w:val="Heading1"/>
      </w:pPr>
      <w:bookmarkStart w:id="269" w:name="_Toc89482286"/>
      <w:bookmarkStart w:id="270" w:name="_Toc89859219"/>
      <w:bookmarkStart w:id="271" w:name="_Toc265358114"/>
      <w:bookmarkStart w:id="272" w:name="_Toc267166745"/>
      <w:bookmarkStart w:id="273" w:name="_Toc393004339"/>
      <w:r w:rsidRPr="00E421DC">
        <w:t>MT EBAL AND JOSHUA'S ALTER</w:t>
      </w:r>
      <w:bookmarkEnd w:id="269"/>
      <w:bookmarkEnd w:id="270"/>
      <w:bookmarkEnd w:id="271"/>
      <w:bookmarkEnd w:id="272"/>
      <w:bookmarkEnd w:id="273"/>
      <w:r w:rsidRPr="00E421DC">
        <w:t xml:space="preserve"> </w:t>
      </w:r>
      <w:r w:rsidR="00C47B67" w:rsidRPr="00E421DC">
        <w:fldChar w:fldCharType="begin"/>
      </w:r>
      <w:proofErr w:type="spellStart"/>
      <w:r w:rsidRPr="00E421DC">
        <w:instrText>tc</w:instrText>
      </w:r>
      <w:proofErr w:type="spellEnd"/>
      <w:r w:rsidRPr="00E421DC">
        <w:instrText xml:space="preserve"> "MT EBAL AND JOSHUA'S ALTER " \l 2</w:instrText>
      </w:r>
      <w:r w:rsidR="00C47B67" w:rsidRPr="00E421DC">
        <w:fldChar w:fldCharType="end"/>
      </w:r>
      <w:r w:rsidRPr="00E421DC">
        <w:t xml:space="preserve"> </w:t>
      </w:r>
    </w:p>
    <w:p w14:paraId="246F2635" w14:textId="77777777" w:rsidR="00D30F48" w:rsidRPr="00E421DC" w:rsidRDefault="00D30F48" w:rsidP="00D30F4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7197461" w14:textId="77777777" w:rsidR="00D30F48" w:rsidRPr="00E421DC" w:rsidRDefault="00C34FC5" w:rsidP="00D30F4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After the victory in the 2</w:t>
      </w:r>
      <w:r w:rsidRPr="00E421DC">
        <w:rPr>
          <w:rFonts w:ascii="Arial" w:hAnsi="Arial" w:cs="Arial"/>
          <w:szCs w:val="20"/>
          <w:vertAlign w:val="superscript"/>
        </w:rPr>
        <w:t>nd</w:t>
      </w:r>
      <w:r w:rsidRPr="00E421DC">
        <w:rPr>
          <w:rFonts w:ascii="Arial" w:hAnsi="Arial" w:cs="Arial"/>
          <w:szCs w:val="20"/>
        </w:rPr>
        <w:t xml:space="preserve"> Battle of </w:t>
      </w:r>
      <w:proofErr w:type="gramStart"/>
      <w:r w:rsidRPr="00E421DC">
        <w:rPr>
          <w:rFonts w:ascii="Arial" w:hAnsi="Arial" w:cs="Arial"/>
          <w:szCs w:val="20"/>
        </w:rPr>
        <w:t xml:space="preserve">Ai, </w:t>
      </w:r>
      <w:r w:rsidR="00D30F48" w:rsidRPr="00E421DC">
        <w:rPr>
          <w:rFonts w:ascii="Arial" w:hAnsi="Arial" w:cs="Arial"/>
          <w:szCs w:val="20"/>
        </w:rPr>
        <w:t xml:space="preserve"> Joshua</w:t>
      </w:r>
      <w:proofErr w:type="gramEnd"/>
      <w:r w:rsidR="00D30F48" w:rsidRPr="00E421DC">
        <w:rPr>
          <w:rFonts w:ascii="Arial" w:hAnsi="Arial" w:cs="Arial"/>
          <w:szCs w:val="20"/>
        </w:rPr>
        <w:t xml:space="preserve"> erected an alter on Mount </w:t>
      </w:r>
      <w:proofErr w:type="spellStart"/>
      <w:r w:rsidR="00D30F48" w:rsidRPr="00E421DC">
        <w:rPr>
          <w:rFonts w:ascii="Arial" w:hAnsi="Arial" w:cs="Arial"/>
          <w:szCs w:val="20"/>
        </w:rPr>
        <w:t>Ebal</w:t>
      </w:r>
      <w:proofErr w:type="spellEnd"/>
      <w:r w:rsidR="00D30F48" w:rsidRPr="00E421DC">
        <w:rPr>
          <w:rFonts w:ascii="Arial" w:hAnsi="Arial" w:cs="Arial"/>
          <w:szCs w:val="20"/>
        </w:rPr>
        <w:t xml:space="preserve"> (</w:t>
      </w:r>
      <w:r w:rsidRPr="00E421DC">
        <w:rPr>
          <w:rFonts w:ascii="Arial" w:hAnsi="Arial" w:cs="Arial"/>
          <w:szCs w:val="20"/>
        </w:rPr>
        <w:t xml:space="preserve">Joshua 8:30-31; </w:t>
      </w:r>
      <w:proofErr w:type="spellStart"/>
      <w:r w:rsidR="00D30F48" w:rsidRPr="00E421DC">
        <w:rPr>
          <w:rFonts w:ascii="Arial" w:hAnsi="Arial" w:cs="Arial"/>
          <w:szCs w:val="20"/>
        </w:rPr>
        <w:t>Zertal</w:t>
      </w:r>
      <w:proofErr w:type="spellEnd"/>
      <w:r w:rsidR="00D30F48" w:rsidRPr="00E421DC">
        <w:rPr>
          <w:rFonts w:ascii="Arial" w:hAnsi="Arial" w:cs="Arial"/>
          <w:szCs w:val="20"/>
        </w:rPr>
        <w:t xml:space="preserve">, 1985, 1986; Kempinski, 1986). </w:t>
      </w:r>
      <w:proofErr w:type="spellStart"/>
      <w:r w:rsidR="00D30F48" w:rsidRPr="00E421DC">
        <w:rPr>
          <w:rFonts w:ascii="Arial" w:hAnsi="Arial" w:cs="Arial"/>
          <w:szCs w:val="20"/>
        </w:rPr>
        <w:t>Zertal</w:t>
      </w:r>
      <w:proofErr w:type="spellEnd"/>
      <w:r w:rsidR="00D30F48" w:rsidRPr="00E421DC">
        <w:rPr>
          <w:rFonts w:ascii="Arial" w:hAnsi="Arial" w:cs="Arial"/>
          <w:szCs w:val="20"/>
        </w:rPr>
        <w:t xml:space="preserve"> says he has found the open-air alter (</w:t>
      </w:r>
      <w:proofErr w:type="spellStart"/>
      <w:r w:rsidR="00D30F48" w:rsidRPr="00E421DC">
        <w:rPr>
          <w:rFonts w:ascii="Arial" w:hAnsi="Arial" w:cs="Arial"/>
          <w:i/>
          <w:iCs/>
          <w:szCs w:val="20"/>
        </w:rPr>
        <w:t>bamot</w:t>
      </w:r>
      <w:proofErr w:type="spellEnd"/>
      <w:r w:rsidR="00D30F48" w:rsidRPr="00E421DC">
        <w:rPr>
          <w:rFonts w:ascii="Arial" w:hAnsi="Arial" w:cs="Arial"/>
          <w:szCs w:val="20"/>
        </w:rPr>
        <w:t>) described in Joshua 8:30-35 and Deuteronomy 27:4-8. This interpretation is based on the following:</w:t>
      </w:r>
    </w:p>
    <w:p w14:paraId="06927EC4" w14:textId="77777777" w:rsidR="00D30F48" w:rsidRPr="00E421DC" w:rsidRDefault="00D30F48" w:rsidP="00D30F4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D15CA4B" w14:textId="77777777" w:rsidR="00D30F48" w:rsidRPr="00E421DC" w:rsidRDefault="00D30F48" w:rsidP="00D30F4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alter follows the construction guidelines of Exodus 20:26 and has no steps. Two Egyptian </w:t>
      </w:r>
      <w:proofErr w:type="spellStart"/>
      <w:r w:rsidRPr="00E421DC">
        <w:rPr>
          <w:rFonts w:ascii="Arial" w:hAnsi="Arial" w:cs="Arial"/>
          <w:szCs w:val="20"/>
        </w:rPr>
        <w:t>scarbs</w:t>
      </w:r>
      <w:proofErr w:type="spellEnd"/>
      <w:r w:rsidRPr="00E421DC">
        <w:rPr>
          <w:rFonts w:ascii="Arial" w:hAnsi="Arial" w:cs="Arial"/>
          <w:szCs w:val="20"/>
        </w:rPr>
        <w:t xml:space="preserve"> date the site precisely. Collar rimmed jars and "man face" pottery handles of 13th-12th centuries BC are at the site. Level I </w:t>
      </w:r>
      <w:proofErr w:type="gramStart"/>
      <w:r w:rsidRPr="00E421DC">
        <w:rPr>
          <w:rFonts w:ascii="Arial" w:hAnsi="Arial" w:cs="Arial"/>
          <w:szCs w:val="20"/>
        </w:rPr>
        <w:t>is</w:t>
      </w:r>
      <w:proofErr w:type="gramEnd"/>
      <w:r w:rsidRPr="00E421DC">
        <w:rPr>
          <w:rFonts w:ascii="Arial" w:hAnsi="Arial" w:cs="Arial"/>
          <w:szCs w:val="20"/>
        </w:rPr>
        <w:t xml:space="preserve"> 1200-1150 BC and Level II 1225-1200 BC. These periods cover the time of Biblical stories of Deborah and Barak and Judge Gideon. An incense burner (ritual chalice found) was found at the bottom of alter (</w:t>
      </w:r>
      <w:proofErr w:type="spellStart"/>
      <w:r w:rsidRPr="00E421DC">
        <w:rPr>
          <w:rFonts w:ascii="Arial" w:hAnsi="Arial" w:cs="Arial"/>
          <w:szCs w:val="20"/>
        </w:rPr>
        <w:t>Zertal</w:t>
      </w:r>
      <w:proofErr w:type="spellEnd"/>
      <w:r w:rsidRPr="00E421DC">
        <w:rPr>
          <w:rFonts w:ascii="Arial" w:hAnsi="Arial" w:cs="Arial"/>
          <w:szCs w:val="20"/>
        </w:rPr>
        <w:t>, 1985, 1986; Kempinski, 1986</w:t>
      </w:r>
      <w:proofErr w:type="gramStart"/>
      <w:r w:rsidRPr="00E421DC">
        <w:rPr>
          <w:rFonts w:ascii="Arial" w:hAnsi="Arial" w:cs="Arial"/>
          <w:szCs w:val="20"/>
        </w:rPr>
        <w:t>) .</w:t>
      </w:r>
      <w:proofErr w:type="gramEnd"/>
    </w:p>
    <w:p w14:paraId="07FE75B8" w14:textId="77777777" w:rsidR="00D30F48" w:rsidRPr="00E421DC" w:rsidRDefault="00D30F48" w:rsidP="00D30F4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7F6B87C" w14:textId="77777777" w:rsidR="006837EB" w:rsidRDefault="006837EB">
      <w:pPr>
        <w:widowControl/>
        <w:autoSpaceDE/>
        <w:autoSpaceDN/>
        <w:adjustRightInd/>
        <w:rPr>
          <w:rFonts w:ascii="Arial" w:hAnsi="Arial" w:cs="Arial"/>
          <w:szCs w:val="20"/>
        </w:rPr>
      </w:pPr>
      <w:r>
        <w:rPr>
          <w:rFonts w:ascii="Arial" w:hAnsi="Arial" w:cs="Arial"/>
          <w:szCs w:val="20"/>
        </w:rPr>
        <w:br w:type="page"/>
      </w:r>
    </w:p>
    <w:p w14:paraId="5F104011" w14:textId="77777777" w:rsidR="00D30F48" w:rsidRPr="00E421DC" w:rsidRDefault="00D30F48" w:rsidP="006837E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274" w:name="AR042"/>
      <w:r w:rsidRPr="00E421DC">
        <w:rPr>
          <w:rFonts w:ascii="Arial" w:hAnsi="Arial" w:cs="Arial"/>
          <w:szCs w:val="20"/>
        </w:rPr>
        <w:lastRenderedPageBreak/>
        <w:t xml:space="preserve">PHOTO LINK: AR042 Alter on Mt. </w:t>
      </w:r>
      <w:proofErr w:type="spellStart"/>
      <w:r w:rsidRPr="00E421DC">
        <w:rPr>
          <w:rFonts w:ascii="Arial" w:hAnsi="Arial" w:cs="Arial"/>
          <w:szCs w:val="20"/>
        </w:rPr>
        <w:t>Ebal</w:t>
      </w:r>
      <w:proofErr w:type="spellEnd"/>
    </w:p>
    <w:bookmarkEnd w:id="274"/>
    <w:p w14:paraId="0D76AFE9" w14:textId="77777777" w:rsidR="00CC1241" w:rsidRPr="00E421DC" w:rsidRDefault="00CC1241" w:rsidP="00D30F4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10A2E48C" wp14:editId="54267AEB">
            <wp:extent cx="5491101" cy="3630177"/>
            <wp:effectExtent l="19050" t="0" r="0" b="0"/>
            <wp:docPr id="167" name="Picture 166" descr="AR042 Altar Mt Ebal 12th-11th cent BC Deut 27vs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042 Altar Mt Ebal 12th-11th cent BC Deut 27vs1-10.jpg"/>
                    <pic:cNvPicPr/>
                  </pic:nvPicPr>
                  <pic:blipFill>
                    <a:blip r:embed="rId166" cstate="print"/>
                    <a:stretch>
                      <a:fillRect/>
                    </a:stretch>
                  </pic:blipFill>
                  <pic:spPr>
                    <a:xfrm>
                      <a:off x="0" y="0"/>
                      <a:ext cx="5516949" cy="3647265"/>
                    </a:xfrm>
                    <a:prstGeom prst="rect">
                      <a:avLst/>
                    </a:prstGeom>
                  </pic:spPr>
                </pic:pic>
              </a:graphicData>
            </a:graphic>
          </wp:inline>
        </w:drawing>
      </w:r>
    </w:p>
    <w:p w14:paraId="1D47280E" w14:textId="77777777" w:rsidR="00CC1241" w:rsidRPr="00E421DC" w:rsidRDefault="00CC1241" w:rsidP="00D30F4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DD87395" w14:textId="77777777" w:rsidR="00D30F48" w:rsidRPr="00E421DC" w:rsidRDefault="00D30F48" w:rsidP="00D30F4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75" w:name="AR043"/>
      <w:r w:rsidRPr="00E421DC">
        <w:rPr>
          <w:rFonts w:ascii="Arial" w:hAnsi="Arial" w:cs="Arial"/>
          <w:szCs w:val="20"/>
        </w:rPr>
        <w:t xml:space="preserve">PHOTO LINK: AR043 Drawing of Alter on Mt. </w:t>
      </w:r>
      <w:proofErr w:type="spellStart"/>
      <w:r w:rsidRPr="00E421DC">
        <w:rPr>
          <w:rFonts w:ascii="Arial" w:hAnsi="Arial" w:cs="Arial"/>
          <w:szCs w:val="20"/>
        </w:rPr>
        <w:t>Ebal</w:t>
      </w:r>
      <w:proofErr w:type="spellEnd"/>
    </w:p>
    <w:bookmarkEnd w:id="275"/>
    <w:p w14:paraId="03D6F473" w14:textId="77777777" w:rsidR="00CC1241" w:rsidRPr="00E421DC" w:rsidRDefault="00CC1241" w:rsidP="006837E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63465BB7" wp14:editId="1D396D39">
            <wp:extent cx="4860966" cy="3645724"/>
            <wp:effectExtent l="19050" t="0" r="0" b="0"/>
            <wp:docPr id="168" name="Picture 167" descr="AR043 Drawing reconstruction altar Mt Ebal 12th-11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043 Drawing reconstruction altar Mt Ebal 12th-11th cent BC.jpg"/>
                    <pic:cNvPicPr/>
                  </pic:nvPicPr>
                  <pic:blipFill>
                    <a:blip r:embed="rId167" cstate="print"/>
                    <a:stretch>
                      <a:fillRect/>
                    </a:stretch>
                  </pic:blipFill>
                  <pic:spPr>
                    <a:xfrm>
                      <a:off x="0" y="0"/>
                      <a:ext cx="4860966" cy="3645724"/>
                    </a:xfrm>
                    <a:prstGeom prst="rect">
                      <a:avLst/>
                    </a:prstGeom>
                  </pic:spPr>
                </pic:pic>
              </a:graphicData>
            </a:graphic>
          </wp:inline>
        </w:drawing>
      </w:r>
    </w:p>
    <w:p w14:paraId="686C80AB" w14:textId="77777777" w:rsidR="00CC1241" w:rsidRPr="00E421DC" w:rsidRDefault="00CC1241" w:rsidP="00D30F4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591165C" w14:textId="77777777" w:rsidR="00CC1241" w:rsidRPr="00E421DC" w:rsidRDefault="00CC1241">
      <w:pPr>
        <w:widowControl/>
        <w:autoSpaceDE/>
        <w:autoSpaceDN/>
        <w:adjustRightInd/>
        <w:rPr>
          <w:rFonts w:ascii="Arial" w:hAnsi="Arial" w:cs="Arial"/>
          <w:szCs w:val="20"/>
        </w:rPr>
      </w:pPr>
      <w:r w:rsidRPr="00E421DC">
        <w:rPr>
          <w:rFonts w:ascii="Arial" w:hAnsi="Arial" w:cs="Arial"/>
          <w:szCs w:val="20"/>
        </w:rPr>
        <w:br w:type="page"/>
      </w:r>
    </w:p>
    <w:p w14:paraId="4A139306" w14:textId="77777777" w:rsidR="00D30F48" w:rsidRPr="00E421DC" w:rsidRDefault="00D30F48" w:rsidP="00D30F4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76" w:name="MANASSEH012"/>
      <w:r w:rsidRPr="00E421DC">
        <w:rPr>
          <w:rFonts w:ascii="Arial" w:hAnsi="Arial" w:cs="Arial"/>
          <w:szCs w:val="20"/>
        </w:rPr>
        <w:lastRenderedPageBreak/>
        <w:t xml:space="preserve">PHOTO LINK: MANASSEH 012 Alter and </w:t>
      </w:r>
      <w:proofErr w:type="spellStart"/>
      <w:r w:rsidRPr="00E421DC">
        <w:rPr>
          <w:rFonts w:ascii="Arial" w:hAnsi="Arial" w:cs="Arial"/>
          <w:szCs w:val="20"/>
        </w:rPr>
        <w:t>bahma</w:t>
      </w:r>
      <w:proofErr w:type="spellEnd"/>
      <w:r w:rsidRPr="00E421DC">
        <w:rPr>
          <w:rFonts w:ascii="Arial" w:hAnsi="Arial" w:cs="Arial"/>
          <w:szCs w:val="20"/>
        </w:rPr>
        <w:t xml:space="preserve"> on Mt. </w:t>
      </w:r>
      <w:proofErr w:type="spellStart"/>
      <w:r w:rsidRPr="00E421DC">
        <w:rPr>
          <w:rFonts w:ascii="Arial" w:hAnsi="Arial" w:cs="Arial"/>
          <w:szCs w:val="20"/>
        </w:rPr>
        <w:t>Ebal</w:t>
      </w:r>
      <w:proofErr w:type="spellEnd"/>
      <w:r w:rsidRPr="00E421DC">
        <w:rPr>
          <w:rFonts w:ascii="Arial" w:hAnsi="Arial" w:cs="Arial"/>
          <w:szCs w:val="20"/>
        </w:rPr>
        <w:t xml:space="preserve"> per Josh 8:33-34</w:t>
      </w:r>
    </w:p>
    <w:bookmarkEnd w:id="276"/>
    <w:p w14:paraId="6BFC3195" w14:textId="77777777" w:rsidR="00CC1241" w:rsidRPr="00E421DC" w:rsidRDefault="00CC1241" w:rsidP="006837E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3F1FF335" wp14:editId="47C20761">
            <wp:extent cx="4008770" cy="3633849"/>
            <wp:effectExtent l="19050" t="0" r="0" b="0"/>
            <wp:docPr id="169" name="Picture 168" descr="MANASSEH 012 Altar and bahma Mt. Ebal Joshua 8vs3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ASSEH 012 Altar and bahma Mt. Ebal Joshua 8vs33-34.jpg"/>
                    <pic:cNvPicPr/>
                  </pic:nvPicPr>
                  <pic:blipFill>
                    <a:blip r:embed="rId168" cstate="print"/>
                    <a:stretch>
                      <a:fillRect/>
                    </a:stretch>
                  </pic:blipFill>
                  <pic:spPr>
                    <a:xfrm>
                      <a:off x="0" y="0"/>
                      <a:ext cx="4015180" cy="3639660"/>
                    </a:xfrm>
                    <a:prstGeom prst="rect">
                      <a:avLst/>
                    </a:prstGeom>
                  </pic:spPr>
                </pic:pic>
              </a:graphicData>
            </a:graphic>
          </wp:inline>
        </w:drawing>
      </w:r>
    </w:p>
    <w:p w14:paraId="45070A41" w14:textId="77777777" w:rsidR="00CC1241" w:rsidRPr="00E421DC" w:rsidRDefault="00CC1241" w:rsidP="00D30F4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A213375" w14:textId="77777777" w:rsidR="00D30F48" w:rsidRPr="00E421DC" w:rsidRDefault="00D30F48" w:rsidP="00D30F4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77" w:name="MANASSEH013"/>
      <w:r w:rsidRPr="00E421DC">
        <w:rPr>
          <w:rFonts w:ascii="Arial" w:hAnsi="Arial" w:cs="Arial"/>
          <w:szCs w:val="20"/>
        </w:rPr>
        <w:t xml:space="preserve">PHOTO LINK: MANASSEH 013 Aerial photo of Mt. </w:t>
      </w:r>
      <w:proofErr w:type="spellStart"/>
      <w:r w:rsidRPr="00E421DC">
        <w:rPr>
          <w:rFonts w:ascii="Arial" w:hAnsi="Arial" w:cs="Arial"/>
          <w:szCs w:val="20"/>
        </w:rPr>
        <w:t>Ebal</w:t>
      </w:r>
      <w:proofErr w:type="spellEnd"/>
      <w:r w:rsidRPr="00E421DC">
        <w:rPr>
          <w:rFonts w:ascii="Arial" w:hAnsi="Arial" w:cs="Arial"/>
          <w:szCs w:val="20"/>
        </w:rPr>
        <w:t xml:space="preserve"> and Mt. Gerizim</w:t>
      </w:r>
    </w:p>
    <w:bookmarkEnd w:id="277"/>
    <w:p w14:paraId="26BFF329" w14:textId="77777777" w:rsidR="00CC1241" w:rsidRPr="00E421DC" w:rsidRDefault="00CC1241" w:rsidP="00D30F4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79A1E6E2" wp14:editId="5323535A">
            <wp:extent cx="5486400" cy="3686175"/>
            <wp:effectExtent l="19050" t="0" r="0" b="0"/>
            <wp:docPr id="170" name="Picture 169" descr="MANASSEH 013 Aerial photo of Mt Gerizim and Mt E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ASSEH 013 Aerial photo of Mt Gerizim and Mt Ebal.jpg"/>
                    <pic:cNvPicPr/>
                  </pic:nvPicPr>
                  <pic:blipFill>
                    <a:blip r:embed="rId169" cstate="print"/>
                    <a:stretch>
                      <a:fillRect/>
                    </a:stretch>
                  </pic:blipFill>
                  <pic:spPr>
                    <a:xfrm>
                      <a:off x="0" y="0"/>
                      <a:ext cx="5486400" cy="3686175"/>
                    </a:xfrm>
                    <a:prstGeom prst="rect">
                      <a:avLst/>
                    </a:prstGeom>
                  </pic:spPr>
                </pic:pic>
              </a:graphicData>
            </a:graphic>
          </wp:inline>
        </w:drawing>
      </w:r>
    </w:p>
    <w:p w14:paraId="2CE035B3" w14:textId="77777777" w:rsidR="00CC1241" w:rsidRPr="00E421DC" w:rsidRDefault="00CC1241" w:rsidP="00D30F4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078EAA5" w14:textId="77777777" w:rsidR="00CC1241" w:rsidRPr="00E421DC" w:rsidRDefault="00CC1241">
      <w:pPr>
        <w:widowControl/>
        <w:autoSpaceDE/>
        <w:autoSpaceDN/>
        <w:adjustRightInd/>
        <w:rPr>
          <w:rFonts w:ascii="Arial" w:hAnsi="Arial" w:cs="Arial"/>
          <w:szCs w:val="20"/>
        </w:rPr>
      </w:pPr>
      <w:r w:rsidRPr="00E421DC">
        <w:rPr>
          <w:rFonts w:ascii="Arial" w:hAnsi="Arial" w:cs="Arial"/>
          <w:szCs w:val="20"/>
        </w:rPr>
        <w:br w:type="page"/>
      </w:r>
    </w:p>
    <w:p w14:paraId="29CE94E2" w14:textId="77777777" w:rsidR="00D30F48" w:rsidRPr="00E421DC" w:rsidRDefault="00D30F48" w:rsidP="006837E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278" w:name="POTTERY005"/>
      <w:r w:rsidRPr="00E421DC">
        <w:rPr>
          <w:rFonts w:ascii="Arial" w:hAnsi="Arial" w:cs="Arial"/>
          <w:szCs w:val="20"/>
        </w:rPr>
        <w:lastRenderedPageBreak/>
        <w:t>PHOTO LINK: POTTERY</w:t>
      </w:r>
      <w:r w:rsidR="00E52509" w:rsidRPr="00E421DC">
        <w:rPr>
          <w:rFonts w:ascii="Arial" w:hAnsi="Arial" w:cs="Arial"/>
          <w:szCs w:val="20"/>
        </w:rPr>
        <w:t xml:space="preserve"> </w:t>
      </w:r>
      <w:r w:rsidRPr="00E421DC">
        <w:rPr>
          <w:rFonts w:ascii="Arial" w:hAnsi="Arial" w:cs="Arial"/>
          <w:szCs w:val="20"/>
        </w:rPr>
        <w:t>005 Collar rimmed jar: Israelite or Canaanite?</w:t>
      </w:r>
      <w:bookmarkEnd w:id="278"/>
    </w:p>
    <w:p w14:paraId="75326CE1" w14:textId="77777777" w:rsidR="00CC1241" w:rsidRPr="00E421DC" w:rsidRDefault="00CC1241" w:rsidP="006837E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0D41893A" wp14:editId="263A2E45">
            <wp:extent cx="5274386" cy="7006441"/>
            <wp:effectExtent l="19050" t="0" r="2464" b="0"/>
            <wp:docPr id="171" name="Picture 170" descr="POTTERY 005B Collared-rim jars from highlands of Cana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TERY 005B Collared-rim jars from highlands of Canaan.jpg"/>
                    <pic:cNvPicPr/>
                  </pic:nvPicPr>
                  <pic:blipFill>
                    <a:blip r:embed="rId170" cstate="print"/>
                    <a:stretch>
                      <a:fillRect/>
                    </a:stretch>
                  </pic:blipFill>
                  <pic:spPr>
                    <a:xfrm>
                      <a:off x="0" y="0"/>
                      <a:ext cx="5272093" cy="7003394"/>
                    </a:xfrm>
                    <a:prstGeom prst="rect">
                      <a:avLst/>
                    </a:prstGeom>
                  </pic:spPr>
                </pic:pic>
              </a:graphicData>
            </a:graphic>
          </wp:inline>
        </w:drawing>
      </w:r>
    </w:p>
    <w:p w14:paraId="2A87D838" w14:textId="77777777" w:rsidR="00CC1241" w:rsidRPr="00E421DC" w:rsidRDefault="00CC1241" w:rsidP="00D30F4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87EA626" w14:textId="77777777" w:rsidR="00887FAE" w:rsidRPr="00E421DC" w:rsidRDefault="00887FAE">
      <w:pPr>
        <w:widowControl/>
        <w:autoSpaceDE/>
        <w:autoSpaceDN/>
        <w:adjustRightInd/>
        <w:rPr>
          <w:rFonts w:ascii="Arial" w:hAnsi="Arial" w:cs="Arial"/>
          <w:szCs w:val="20"/>
        </w:rPr>
      </w:pPr>
      <w:r w:rsidRPr="00E421DC">
        <w:rPr>
          <w:rFonts w:ascii="Arial" w:hAnsi="Arial" w:cs="Arial"/>
          <w:szCs w:val="20"/>
        </w:rPr>
        <w:br w:type="page"/>
      </w:r>
    </w:p>
    <w:p w14:paraId="6DB8D66B" w14:textId="77777777" w:rsidR="00D30F48" w:rsidRPr="00E421DC" w:rsidRDefault="00D30F48" w:rsidP="00D30F4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79" w:name="SHILOH002"/>
      <w:r w:rsidRPr="00E421DC">
        <w:rPr>
          <w:rFonts w:ascii="Arial" w:hAnsi="Arial" w:cs="Arial"/>
          <w:szCs w:val="20"/>
        </w:rPr>
        <w:lastRenderedPageBreak/>
        <w:t>PHOTO LINK: SHILOH 002 Collar rimed pottery from time of Eli</w:t>
      </w:r>
    </w:p>
    <w:bookmarkEnd w:id="279"/>
    <w:p w14:paraId="6706C62C" w14:textId="77777777" w:rsidR="00CC1241" w:rsidRPr="00E421DC" w:rsidRDefault="00CC1241" w:rsidP="006837E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210DC963" wp14:editId="28F396E9">
            <wp:extent cx="4663440" cy="3227832"/>
            <wp:effectExtent l="19050" t="0" r="3810" b="0"/>
            <wp:docPr id="172" name="Picture 171" descr="SHILOH 002 Collared-rim jars from time of E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LOH 002 Collared-rim jars from time of Eli.jpg"/>
                    <pic:cNvPicPr/>
                  </pic:nvPicPr>
                  <pic:blipFill>
                    <a:blip r:embed="rId171" cstate="print"/>
                    <a:stretch>
                      <a:fillRect/>
                    </a:stretch>
                  </pic:blipFill>
                  <pic:spPr>
                    <a:xfrm>
                      <a:off x="0" y="0"/>
                      <a:ext cx="4663440" cy="3227832"/>
                    </a:xfrm>
                    <a:prstGeom prst="rect">
                      <a:avLst/>
                    </a:prstGeom>
                  </pic:spPr>
                </pic:pic>
              </a:graphicData>
            </a:graphic>
          </wp:inline>
        </w:drawing>
      </w:r>
    </w:p>
    <w:p w14:paraId="09ED7734" w14:textId="77777777" w:rsidR="00CC1241" w:rsidRPr="00E421DC" w:rsidRDefault="00CC1241" w:rsidP="00D30F4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602CAF9" w14:textId="77777777" w:rsidR="006837EB" w:rsidRDefault="00D30F48" w:rsidP="00887FA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80" w:name="MTEBAL001"/>
      <w:r w:rsidRPr="00E421DC">
        <w:rPr>
          <w:rFonts w:ascii="Arial" w:hAnsi="Arial" w:cs="Arial"/>
          <w:szCs w:val="20"/>
        </w:rPr>
        <w:t xml:space="preserve">PHOTO LINK: MT EBAL 001 Aerial photo of Mt. </w:t>
      </w:r>
      <w:proofErr w:type="spellStart"/>
      <w:r w:rsidRPr="00E421DC">
        <w:rPr>
          <w:rFonts w:ascii="Arial" w:hAnsi="Arial" w:cs="Arial"/>
          <w:szCs w:val="20"/>
        </w:rPr>
        <w:t>Ebal</w:t>
      </w:r>
      <w:proofErr w:type="spellEnd"/>
      <w:r w:rsidRPr="00E421DC">
        <w:rPr>
          <w:rFonts w:ascii="Arial" w:hAnsi="Arial" w:cs="Arial"/>
          <w:szCs w:val="20"/>
        </w:rPr>
        <w:t xml:space="preserve"> and Mt. Gerizim</w:t>
      </w:r>
      <w:r w:rsidR="006837EB">
        <w:rPr>
          <w:rFonts w:ascii="Arial" w:hAnsi="Arial" w:cs="Arial"/>
          <w:szCs w:val="20"/>
        </w:rPr>
        <w:t xml:space="preserve"> </w:t>
      </w:r>
    </w:p>
    <w:bookmarkEnd w:id="280"/>
    <w:p w14:paraId="64319E6D" w14:textId="77777777" w:rsidR="006837EB" w:rsidRDefault="006837EB" w:rsidP="00887FA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inline distT="0" distB="0" distL="0" distR="0" wp14:anchorId="23F1281C" wp14:editId="759C8E3D">
            <wp:extent cx="5486400" cy="3686175"/>
            <wp:effectExtent l="19050" t="0" r="0" b="0"/>
            <wp:docPr id="285" name="Picture 284" descr="MT EBAL 001 Aerial photo Mt Gerizim and Mt E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T EBAL 001 Aerial photo Mt Gerizim and Mt Ebal.jpg"/>
                    <pic:cNvPicPr/>
                  </pic:nvPicPr>
                  <pic:blipFill>
                    <a:blip r:embed="rId169" cstate="print"/>
                    <a:stretch>
                      <a:fillRect/>
                    </a:stretch>
                  </pic:blipFill>
                  <pic:spPr>
                    <a:xfrm>
                      <a:off x="0" y="0"/>
                      <a:ext cx="5486400" cy="3686175"/>
                    </a:xfrm>
                    <a:prstGeom prst="rect">
                      <a:avLst/>
                    </a:prstGeom>
                  </pic:spPr>
                </pic:pic>
              </a:graphicData>
            </a:graphic>
          </wp:inline>
        </w:drawing>
      </w:r>
    </w:p>
    <w:p w14:paraId="5E97B20F" w14:textId="77777777" w:rsidR="006837EB" w:rsidRDefault="006837EB">
      <w:pPr>
        <w:widowControl/>
        <w:autoSpaceDE/>
        <w:autoSpaceDN/>
        <w:adjustRightInd/>
        <w:rPr>
          <w:rFonts w:ascii="Arial" w:hAnsi="Arial" w:cs="Arial"/>
          <w:szCs w:val="20"/>
        </w:rPr>
      </w:pPr>
      <w:r>
        <w:rPr>
          <w:rFonts w:ascii="Arial" w:hAnsi="Arial" w:cs="Arial"/>
          <w:szCs w:val="20"/>
        </w:rPr>
        <w:br w:type="page"/>
      </w:r>
    </w:p>
    <w:p w14:paraId="7C96C9F4" w14:textId="77777777" w:rsidR="00D30F48" w:rsidRPr="00E421DC" w:rsidRDefault="00D30F48" w:rsidP="00D30F4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 xml:space="preserve">Identification of this site as Joshua’s alter is contested by Kempinski (1986) who says it is a watchtower. The "Ramp" at the site is too narrow to be used as access to the alter </w:t>
      </w:r>
      <w:proofErr w:type="gramStart"/>
      <w:r w:rsidRPr="00E421DC">
        <w:rPr>
          <w:rFonts w:ascii="Arial" w:hAnsi="Arial" w:cs="Arial"/>
          <w:szCs w:val="20"/>
        </w:rPr>
        <w:t>access, and</w:t>
      </w:r>
      <w:proofErr w:type="gramEnd"/>
      <w:r w:rsidRPr="00E421DC">
        <w:rPr>
          <w:rFonts w:ascii="Arial" w:hAnsi="Arial" w:cs="Arial"/>
          <w:szCs w:val="20"/>
        </w:rPr>
        <w:t xml:space="preserve"> is actually an eroded wall. An early cult center was replaced by storehouse and then by watchtower. Coogan (cited by Shanks, 1988) agrees with cultic site interpretation, but says that it may not be Israelite.</w:t>
      </w:r>
    </w:p>
    <w:p w14:paraId="3FCE940C" w14:textId="77777777" w:rsidR="002D348E" w:rsidRPr="00E421DC" w:rsidRDefault="00A248F7" w:rsidP="006837EB">
      <w:pPr>
        <w:pStyle w:val="Heading1"/>
      </w:pPr>
      <w:bookmarkStart w:id="281" w:name="_Toc265358115"/>
      <w:bookmarkStart w:id="282" w:name="_Toc267166746"/>
      <w:bookmarkStart w:id="283" w:name="_Toc393004340"/>
      <w:r w:rsidRPr="00E421DC">
        <w:t>MT GERIZIM</w:t>
      </w:r>
      <w:r w:rsidR="00AA4655" w:rsidRPr="00E421DC">
        <w:t>, MT EBAL,</w:t>
      </w:r>
      <w:r w:rsidRPr="00E421DC">
        <w:t xml:space="preserve"> AND </w:t>
      </w:r>
      <w:r w:rsidR="002D348E" w:rsidRPr="00E421DC">
        <w:t>SHECHEM</w:t>
      </w:r>
      <w:bookmarkEnd w:id="281"/>
      <w:bookmarkEnd w:id="282"/>
      <w:bookmarkEnd w:id="283"/>
    </w:p>
    <w:p w14:paraId="73125451" w14:textId="77777777" w:rsidR="002D348E" w:rsidRPr="00E421DC" w:rsidRDefault="002D348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1399DF7" w14:textId="77777777" w:rsidR="00D30F48" w:rsidRPr="00E421DC" w:rsidRDefault="00D30F48"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recitation of the law and blessings on Mt </w:t>
      </w:r>
      <w:proofErr w:type="spellStart"/>
      <w:r w:rsidRPr="00E421DC">
        <w:rPr>
          <w:rFonts w:ascii="Arial" w:hAnsi="Arial" w:cs="Arial"/>
          <w:szCs w:val="20"/>
        </w:rPr>
        <w:t>Ebal</w:t>
      </w:r>
      <w:proofErr w:type="spellEnd"/>
      <w:r w:rsidRPr="00E421DC">
        <w:rPr>
          <w:rFonts w:ascii="Arial" w:hAnsi="Arial" w:cs="Arial"/>
          <w:szCs w:val="20"/>
        </w:rPr>
        <w:t xml:space="preserve"> and recitation of curses on Mt Gerizim</w:t>
      </w:r>
      <w:r w:rsidR="00C34FC5" w:rsidRPr="00E421DC">
        <w:rPr>
          <w:rFonts w:ascii="Arial" w:hAnsi="Arial" w:cs="Arial"/>
          <w:szCs w:val="20"/>
        </w:rPr>
        <w:t xml:space="preserve"> described in Josh. 8:32-35 occurr</w:t>
      </w:r>
      <w:r w:rsidRPr="00E421DC">
        <w:rPr>
          <w:rFonts w:ascii="Arial" w:hAnsi="Arial" w:cs="Arial"/>
          <w:szCs w:val="20"/>
        </w:rPr>
        <w:t xml:space="preserve">ed in about 1406 (Early Date) in </w:t>
      </w:r>
      <w:r w:rsidR="00E52509" w:rsidRPr="00E421DC">
        <w:rPr>
          <w:rFonts w:ascii="Arial" w:hAnsi="Arial" w:cs="Arial"/>
          <w:szCs w:val="20"/>
        </w:rPr>
        <w:t xml:space="preserve">the </w:t>
      </w:r>
      <w:r w:rsidRPr="00E421DC">
        <w:rPr>
          <w:rFonts w:ascii="Arial" w:hAnsi="Arial" w:cs="Arial"/>
          <w:szCs w:val="20"/>
        </w:rPr>
        <w:t xml:space="preserve">Late Bronze age, LB IB. At this time, the city of Shechem, situated in the valley between Mt </w:t>
      </w:r>
      <w:proofErr w:type="spellStart"/>
      <w:r w:rsidRPr="00E421DC">
        <w:rPr>
          <w:rFonts w:ascii="Arial" w:hAnsi="Arial" w:cs="Arial"/>
          <w:szCs w:val="20"/>
        </w:rPr>
        <w:t>Ebal</w:t>
      </w:r>
      <w:proofErr w:type="spellEnd"/>
      <w:r w:rsidRPr="00E421DC">
        <w:rPr>
          <w:rFonts w:ascii="Arial" w:hAnsi="Arial" w:cs="Arial"/>
          <w:szCs w:val="20"/>
        </w:rPr>
        <w:t xml:space="preserve"> and Mt Gerizim, corresponds to Level XIV of Tel Balata (Campbell, 1993:1347; Toombs, 1992:1178, cited by Hansen, 2005:37)</w:t>
      </w:r>
    </w:p>
    <w:p w14:paraId="3A6DCDFE" w14:textId="77777777" w:rsidR="00D30F48" w:rsidRPr="00E421DC" w:rsidRDefault="00D30F48"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1846B22" w14:textId="77777777" w:rsidR="00D30F48" w:rsidRPr="00E421DC" w:rsidRDefault="000C6DDB" w:rsidP="00D30F48">
      <w:pPr>
        <w:rPr>
          <w:rFonts w:ascii="Arial" w:hAnsi="Arial" w:cs="Arial"/>
          <w:szCs w:val="20"/>
        </w:rPr>
      </w:pPr>
      <w:hyperlink w:anchor="SHECHEM003" w:history="1">
        <w:r w:rsidR="00D30F48" w:rsidRPr="00B13713">
          <w:rPr>
            <w:rStyle w:val="Hyperlink"/>
            <w:rFonts w:ascii="Arial" w:hAnsi="Arial" w:cs="Arial"/>
            <w:szCs w:val="20"/>
          </w:rPr>
          <w:t xml:space="preserve">PHOTO LINK: SHECHEM 003 Location map of Shechem, Megiddo, </w:t>
        </w:r>
        <w:proofErr w:type="spellStart"/>
        <w:r w:rsidR="00D30F48" w:rsidRPr="00B13713">
          <w:rPr>
            <w:rStyle w:val="Hyperlink"/>
            <w:rFonts w:ascii="Arial" w:hAnsi="Arial" w:cs="Arial"/>
            <w:szCs w:val="20"/>
          </w:rPr>
          <w:t>Tyre</w:t>
        </w:r>
        <w:proofErr w:type="spellEnd"/>
        <w:r w:rsidR="00D30F48" w:rsidRPr="00B13713">
          <w:rPr>
            <w:rStyle w:val="Hyperlink"/>
            <w:rFonts w:ascii="Arial" w:hAnsi="Arial" w:cs="Arial"/>
            <w:szCs w:val="20"/>
          </w:rPr>
          <w:t xml:space="preserve"> and Jerusalem</w:t>
        </w:r>
        <w:r w:rsidR="006837EB" w:rsidRPr="00B13713">
          <w:rPr>
            <w:rStyle w:val="Hyperlink"/>
            <w:rFonts w:ascii="Arial" w:hAnsi="Arial" w:cs="Arial"/>
            <w:szCs w:val="20"/>
          </w:rPr>
          <w:t xml:space="preserve"> (See ABOVE, </w:t>
        </w:r>
        <w:proofErr w:type="spellStart"/>
        <w:r w:rsidR="006837EB" w:rsidRPr="00B13713">
          <w:rPr>
            <w:rStyle w:val="Hyperlink"/>
            <w:rFonts w:ascii="Arial" w:hAnsi="Arial" w:cs="Arial"/>
            <w:szCs w:val="20"/>
          </w:rPr>
          <w:t>ctrl+click</w:t>
        </w:r>
        <w:proofErr w:type="spellEnd"/>
        <w:r w:rsidR="006837EB" w:rsidRPr="00B13713">
          <w:rPr>
            <w:rStyle w:val="Hyperlink"/>
            <w:rFonts w:ascii="Arial" w:hAnsi="Arial" w:cs="Arial"/>
            <w:szCs w:val="20"/>
          </w:rPr>
          <w:t xml:space="preserve"> to follow link)</w:t>
        </w:r>
      </w:hyperlink>
    </w:p>
    <w:p w14:paraId="700EB35E" w14:textId="77777777" w:rsidR="00887FAE" w:rsidRDefault="00887FAE" w:rsidP="00D30F48">
      <w:pPr>
        <w:rPr>
          <w:rFonts w:ascii="Arial" w:hAnsi="Arial" w:cs="Arial"/>
          <w:szCs w:val="20"/>
        </w:rPr>
      </w:pPr>
    </w:p>
    <w:p w14:paraId="7F0409F1" w14:textId="77777777" w:rsidR="006837EB" w:rsidRPr="00E421DC" w:rsidRDefault="006837EB" w:rsidP="006837EB">
      <w:pPr>
        <w:rPr>
          <w:rFonts w:ascii="Arial" w:hAnsi="Arial" w:cs="Arial"/>
          <w:szCs w:val="20"/>
        </w:rPr>
      </w:pPr>
      <w:bookmarkStart w:id="284" w:name="SHECHEM013"/>
      <w:r w:rsidRPr="00E421DC">
        <w:rPr>
          <w:rFonts w:ascii="Arial" w:hAnsi="Arial" w:cs="Arial"/>
          <w:szCs w:val="20"/>
        </w:rPr>
        <w:t>PHOTO LINK: SHECHEM 013 Aerial photo of Shechem ruins</w:t>
      </w:r>
    </w:p>
    <w:bookmarkEnd w:id="284"/>
    <w:p w14:paraId="58FE58DD" w14:textId="77777777" w:rsidR="006837EB" w:rsidRPr="00E421DC" w:rsidRDefault="006837EB" w:rsidP="00D30F48">
      <w:pPr>
        <w:rPr>
          <w:rFonts w:ascii="Arial" w:hAnsi="Arial" w:cs="Arial"/>
          <w:szCs w:val="20"/>
        </w:rPr>
      </w:pPr>
      <w:r w:rsidRPr="006837EB">
        <w:rPr>
          <w:rFonts w:ascii="Arial" w:hAnsi="Arial" w:cs="Arial"/>
          <w:noProof/>
          <w:szCs w:val="20"/>
        </w:rPr>
        <w:drawing>
          <wp:inline distT="0" distB="0" distL="0" distR="0" wp14:anchorId="1209B2B9" wp14:editId="191A20BA">
            <wp:extent cx="5486400" cy="4589780"/>
            <wp:effectExtent l="19050" t="0" r="0" b="0"/>
            <wp:docPr id="287" name="Picture 175" descr="SHECHEM 013 Aerial photo of ruins and MB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13 Aerial photo of ruins and MB wall.jpg"/>
                    <pic:cNvPicPr/>
                  </pic:nvPicPr>
                  <pic:blipFill>
                    <a:blip r:embed="rId172" cstate="print"/>
                    <a:stretch>
                      <a:fillRect/>
                    </a:stretch>
                  </pic:blipFill>
                  <pic:spPr>
                    <a:xfrm>
                      <a:off x="0" y="0"/>
                      <a:ext cx="5486400" cy="4589780"/>
                    </a:xfrm>
                    <a:prstGeom prst="rect">
                      <a:avLst/>
                    </a:prstGeom>
                  </pic:spPr>
                </pic:pic>
              </a:graphicData>
            </a:graphic>
          </wp:inline>
        </w:drawing>
      </w:r>
    </w:p>
    <w:p w14:paraId="30A3E8EF" w14:textId="77777777" w:rsidR="00887FAE" w:rsidRPr="00E421DC" w:rsidRDefault="00887FAE" w:rsidP="00D30F48">
      <w:pPr>
        <w:rPr>
          <w:rFonts w:ascii="Arial" w:hAnsi="Arial" w:cs="Arial"/>
          <w:szCs w:val="20"/>
        </w:rPr>
      </w:pPr>
    </w:p>
    <w:p w14:paraId="1B2BD9B7" w14:textId="77777777" w:rsidR="00887FAE" w:rsidRPr="00E421DC" w:rsidRDefault="00887FAE">
      <w:pPr>
        <w:widowControl/>
        <w:autoSpaceDE/>
        <w:autoSpaceDN/>
        <w:adjustRightInd/>
        <w:rPr>
          <w:rFonts w:ascii="Arial" w:hAnsi="Arial" w:cs="Arial"/>
          <w:szCs w:val="20"/>
        </w:rPr>
      </w:pPr>
      <w:r w:rsidRPr="00E421DC">
        <w:rPr>
          <w:rFonts w:ascii="Arial" w:hAnsi="Arial" w:cs="Arial"/>
          <w:szCs w:val="20"/>
        </w:rPr>
        <w:br w:type="page"/>
      </w:r>
    </w:p>
    <w:p w14:paraId="7C4C007E" w14:textId="77777777" w:rsidR="00D30F48" w:rsidRPr="00E421DC" w:rsidRDefault="00D30F48" w:rsidP="00D30F48">
      <w:pPr>
        <w:rPr>
          <w:rFonts w:ascii="Arial" w:hAnsi="Arial" w:cs="Arial"/>
          <w:szCs w:val="20"/>
        </w:rPr>
      </w:pPr>
      <w:bookmarkStart w:id="285" w:name="SHECHEM012"/>
      <w:r w:rsidRPr="00E421DC">
        <w:rPr>
          <w:rFonts w:ascii="Arial" w:hAnsi="Arial" w:cs="Arial"/>
          <w:szCs w:val="20"/>
        </w:rPr>
        <w:lastRenderedPageBreak/>
        <w:t xml:space="preserve">PHOTO LINK: SHECHEM 012 Plan of Shechem and Jacob's Well </w:t>
      </w:r>
    </w:p>
    <w:bookmarkEnd w:id="285"/>
    <w:p w14:paraId="0ABBD8C3" w14:textId="77777777" w:rsidR="00887FAE" w:rsidRPr="00E421DC" w:rsidRDefault="00887FAE" w:rsidP="00D30F48">
      <w:pPr>
        <w:rPr>
          <w:rFonts w:ascii="Arial" w:hAnsi="Arial" w:cs="Arial"/>
          <w:szCs w:val="20"/>
        </w:rPr>
      </w:pPr>
      <w:r w:rsidRPr="00E421DC">
        <w:rPr>
          <w:rFonts w:ascii="Arial" w:hAnsi="Arial" w:cs="Arial"/>
          <w:noProof/>
          <w:szCs w:val="20"/>
        </w:rPr>
        <w:drawing>
          <wp:inline distT="0" distB="0" distL="0" distR="0" wp14:anchorId="1A6637EB" wp14:editId="5E7BFCA0">
            <wp:extent cx="5486400" cy="6861810"/>
            <wp:effectExtent l="19050" t="0" r="0" b="0"/>
            <wp:docPr id="175" name="Picture 174" descr="SHECHEM 012 Plan of Shechem and Jacob's w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12 Plan of Shechem and Jacob's well.jpg"/>
                    <pic:cNvPicPr/>
                  </pic:nvPicPr>
                  <pic:blipFill>
                    <a:blip r:embed="rId173" cstate="print"/>
                    <a:stretch>
                      <a:fillRect/>
                    </a:stretch>
                  </pic:blipFill>
                  <pic:spPr>
                    <a:xfrm>
                      <a:off x="0" y="0"/>
                      <a:ext cx="5486400" cy="6861810"/>
                    </a:xfrm>
                    <a:prstGeom prst="rect">
                      <a:avLst/>
                    </a:prstGeom>
                  </pic:spPr>
                </pic:pic>
              </a:graphicData>
            </a:graphic>
          </wp:inline>
        </w:drawing>
      </w:r>
    </w:p>
    <w:p w14:paraId="63777566" w14:textId="77777777" w:rsidR="00887FAE" w:rsidRPr="00E421DC" w:rsidRDefault="00887FAE" w:rsidP="00D30F48">
      <w:pPr>
        <w:rPr>
          <w:rFonts w:ascii="Arial" w:hAnsi="Arial" w:cs="Arial"/>
          <w:szCs w:val="20"/>
        </w:rPr>
      </w:pPr>
    </w:p>
    <w:p w14:paraId="78DFAB9C" w14:textId="77777777" w:rsidR="00887FAE" w:rsidRPr="00E421DC" w:rsidRDefault="00887FAE">
      <w:pPr>
        <w:widowControl/>
        <w:autoSpaceDE/>
        <w:autoSpaceDN/>
        <w:adjustRightInd/>
        <w:rPr>
          <w:rFonts w:ascii="Arial" w:hAnsi="Arial" w:cs="Arial"/>
          <w:szCs w:val="20"/>
        </w:rPr>
      </w:pPr>
      <w:r w:rsidRPr="00E421DC">
        <w:rPr>
          <w:rFonts w:ascii="Arial" w:hAnsi="Arial" w:cs="Arial"/>
          <w:szCs w:val="20"/>
        </w:rPr>
        <w:br w:type="page"/>
      </w:r>
    </w:p>
    <w:p w14:paraId="37C76C8B" w14:textId="77777777" w:rsidR="00887FAE" w:rsidRPr="00E421DC" w:rsidRDefault="00887FAE" w:rsidP="00D30F48">
      <w:pPr>
        <w:rPr>
          <w:rFonts w:ascii="Arial" w:hAnsi="Arial" w:cs="Arial"/>
          <w:szCs w:val="20"/>
        </w:rPr>
      </w:pPr>
    </w:p>
    <w:p w14:paraId="789BE77C" w14:textId="77777777" w:rsidR="00D30F48" w:rsidRPr="00E421DC" w:rsidRDefault="00AA59E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86" w:name="MTGERIZIM003"/>
      <w:r w:rsidRPr="00E421DC">
        <w:rPr>
          <w:rFonts w:ascii="Arial" w:hAnsi="Arial" w:cs="Arial"/>
          <w:szCs w:val="20"/>
        </w:rPr>
        <w:t>PHOTO LINK: MT GERIZIM 003 Aerial photo of Mt Gerizim and 5</w:t>
      </w:r>
      <w:r w:rsidRPr="00E421DC">
        <w:rPr>
          <w:rFonts w:ascii="Arial" w:hAnsi="Arial" w:cs="Arial"/>
          <w:szCs w:val="20"/>
          <w:vertAlign w:val="superscript"/>
        </w:rPr>
        <w:t>th</w:t>
      </w:r>
      <w:r w:rsidRPr="00E421DC">
        <w:rPr>
          <w:rFonts w:ascii="Arial" w:hAnsi="Arial" w:cs="Arial"/>
          <w:szCs w:val="20"/>
        </w:rPr>
        <w:t xml:space="preserve"> century AD octagonal church</w:t>
      </w:r>
    </w:p>
    <w:bookmarkEnd w:id="286"/>
    <w:p w14:paraId="100C7BD5" w14:textId="77777777" w:rsidR="00887FAE" w:rsidRPr="00E421DC" w:rsidRDefault="00887FA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55976030" wp14:editId="2B51F804">
            <wp:extent cx="5486400" cy="7486015"/>
            <wp:effectExtent l="19050" t="0" r="0" b="0"/>
            <wp:docPr id="177" name="Picture 176" descr="MT GERIZIM 003 Aerial photo w octagonal church 5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T GERIZIM 003 Aerial photo w octagonal church 5th cent BC.jpg"/>
                    <pic:cNvPicPr/>
                  </pic:nvPicPr>
                  <pic:blipFill>
                    <a:blip r:embed="rId174" cstate="print"/>
                    <a:stretch>
                      <a:fillRect/>
                    </a:stretch>
                  </pic:blipFill>
                  <pic:spPr>
                    <a:xfrm>
                      <a:off x="0" y="0"/>
                      <a:ext cx="5486400" cy="7486015"/>
                    </a:xfrm>
                    <a:prstGeom prst="rect">
                      <a:avLst/>
                    </a:prstGeom>
                  </pic:spPr>
                </pic:pic>
              </a:graphicData>
            </a:graphic>
          </wp:inline>
        </w:drawing>
      </w:r>
    </w:p>
    <w:p w14:paraId="49F7508D" w14:textId="77777777" w:rsidR="00887FAE" w:rsidRPr="00E421DC" w:rsidRDefault="00887FA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FDA1793" w14:textId="77777777" w:rsidR="00AA59EE" w:rsidRPr="00E421DC" w:rsidRDefault="00AA59E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CC740E3" w14:textId="77777777" w:rsidR="00D30F48" w:rsidRPr="00E421DC" w:rsidRDefault="00D30F48"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Between the time of Jacob (Levels XXII-XXI) and the time of Joshua (Level XIV), a period of some 350 years, the city had grown and had been fortified with earthen embankments and cyclopean wall fortifications. The city had been destroyed around 1540 BC. The destruction is evidenced by a debris layer up to 5.25 ft (1.6 m) deep. </w:t>
      </w:r>
      <w:r w:rsidR="00004786" w:rsidRPr="00E421DC">
        <w:rPr>
          <w:rFonts w:ascii="Arial" w:hAnsi="Arial" w:cs="Arial"/>
          <w:szCs w:val="20"/>
        </w:rPr>
        <w:t xml:space="preserve">That destruction is attributed to an </w:t>
      </w:r>
      <w:r w:rsidR="00FC35E5" w:rsidRPr="00E421DC">
        <w:rPr>
          <w:rFonts w:ascii="Arial" w:hAnsi="Arial" w:cs="Arial"/>
          <w:szCs w:val="20"/>
        </w:rPr>
        <w:t>Egyptian</w:t>
      </w:r>
      <w:r w:rsidR="00004786" w:rsidRPr="00E421DC">
        <w:rPr>
          <w:rFonts w:ascii="Arial" w:hAnsi="Arial" w:cs="Arial"/>
          <w:szCs w:val="20"/>
        </w:rPr>
        <w:t xml:space="preserve"> </w:t>
      </w:r>
      <w:r w:rsidR="00FC35E5" w:rsidRPr="00E421DC">
        <w:rPr>
          <w:rFonts w:ascii="Arial" w:hAnsi="Arial" w:cs="Arial"/>
          <w:szCs w:val="20"/>
        </w:rPr>
        <w:t>military</w:t>
      </w:r>
      <w:r w:rsidR="00004786" w:rsidRPr="00E421DC">
        <w:rPr>
          <w:rFonts w:ascii="Arial" w:hAnsi="Arial" w:cs="Arial"/>
          <w:szCs w:val="20"/>
        </w:rPr>
        <w:t xml:space="preserve"> campaign by Ahmose I or Amenhotep I (Toombs, 1992:1182, cited by Hansen, 2005:37).</w:t>
      </w:r>
    </w:p>
    <w:p w14:paraId="6311202D" w14:textId="77777777" w:rsidR="00004786" w:rsidRPr="00E421DC" w:rsidRDefault="0000478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30C44C7" w14:textId="77777777" w:rsidR="00004786" w:rsidRPr="00E421DC" w:rsidRDefault="0000478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After the Egyptian destruction of Shechem, it was rebuilt about 90 years later in LB I as Level XIV. The Level XIV city included reconstruction of city defensive walls and homes. A </w:t>
      </w:r>
      <w:proofErr w:type="spellStart"/>
      <w:r w:rsidRPr="00E421DC">
        <w:rPr>
          <w:rFonts w:ascii="Arial" w:hAnsi="Arial" w:cs="Arial"/>
          <w:szCs w:val="20"/>
        </w:rPr>
        <w:t>well built</w:t>
      </w:r>
      <w:proofErr w:type="spellEnd"/>
      <w:r w:rsidRPr="00E421DC">
        <w:rPr>
          <w:rFonts w:ascii="Arial" w:hAnsi="Arial" w:cs="Arial"/>
          <w:szCs w:val="20"/>
        </w:rPr>
        <w:t xml:space="preserve">, fortress-type temple was also constructed at this time. It was this city </w:t>
      </w:r>
      <w:r w:rsidR="00CB17D7" w:rsidRPr="00E421DC">
        <w:rPr>
          <w:rFonts w:ascii="Arial" w:hAnsi="Arial" w:cs="Arial"/>
          <w:szCs w:val="20"/>
        </w:rPr>
        <w:t>that Joshua encountered when he</w:t>
      </w:r>
      <w:r w:rsidRPr="00E421DC">
        <w:rPr>
          <w:rFonts w:ascii="Arial" w:hAnsi="Arial" w:cs="Arial"/>
          <w:szCs w:val="20"/>
        </w:rPr>
        <w:t xml:space="preserve"> arrived to read the Law per Moses’ instructions</w:t>
      </w:r>
      <w:r w:rsidR="00445021" w:rsidRPr="00E421DC">
        <w:rPr>
          <w:rFonts w:ascii="Arial" w:hAnsi="Arial" w:cs="Arial"/>
          <w:szCs w:val="20"/>
        </w:rPr>
        <w:t xml:space="preserve"> (Hansen, 2005:27)</w:t>
      </w:r>
      <w:r w:rsidRPr="00E421DC">
        <w:rPr>
          <w:rFonts w:ascii="Arial" w:hAnsi="Arial" w:cs="Arial"/>
          <w:szCs w:val="20"/>
        </w:rPr>
        <w:t>.</w:t>
      </w:r>
    </w:p>
    <w:p w14:paraId="28B74562" w14:textId="77777777" w:rsidR="00004786" w:rsidRPr="00E421DC" w:rsidRDefault="0000478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9ED9832" w14:textId="77777777" w:rsidR="00004786" w:rsidRPr="00E421DC" w:rsidRDefault="0000478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Joshua 8:33, 35 suggests that the city of Shechem of Level XIV became inhabited by both Israelites and </w:t>
      </w:r>
      <w:proofErr w:type="spellStart"/>
      <w:r w:rsidRPr="00E421DC">
        <w:rPr>
          <w:rFonts w:ascii="Arial" w:hAnsi="Arial" w:cs="Arial"/>
          <w:szCs w:val="20"/>
        </w:rPr>
        <w:t>Shechemites</w:t>
      </w:r>
      <w:proofErr w:type="spellEnd"/>
      <w:r w:rsidRPr="00E421DC">
        <w:rPr>
          <w:rFonts w:ascii="Arial" w:hAnsi="Arial" w:cs="Arial"/>
          <w:szCs w:val="20"/>
        </w:rPr>
        <w:t>:</w:t>
      </w:r>
    </w:p>
    <w:p w14:paraId="4AF4769A" w14:textId="77777777" w:rsidR="00004786" w:rsidRPr="00E421DC" w:rsidRDefault="0000478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F76D3E1" w14:textId="77777777" w:rsidR="00004786" w:rsidRPr="00E421DC" w:rsidRDefault="0000478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“All Israel, aliens and citizens alike…were standing on both sides of the ark of the covenant…there was not a word…that Joshua did not read to the whole assembly of Israel, including…the aliens who lived among them.”</w:t>
      </w:r>
    </w:p>
    <w:p w14:paraId="2CAB21BA" w14:textId="77777777" w:rsidR="00004786" w:rsidRPr="00E421DC" w:rsidRDefault="00CC1241"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   </w:t>
      </w:r>
    </w:p>
    <w:p w14:paraId="3C399EE2" w14:textId="77777777" w:rsidR="00004786" w:rsidRPr="00E421DC" w:rsidRDefault="0000478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aliens mentioned here were the </w:t>
      </w:r>
      <w:proofErr w:type="spellStart"/>
      <w:r w:rsidR="00CB17D7" w:rsidRPr="00E421DC">
        <w:rPr>
          <w:rFonts w:ascii="Arial" w:hAnsi="Arial" w:cs="Arial"/>
          <w:szCs w:val="20"/>
        </w:rPr>
        <w:t>Shechemites</w:t>
      </w:r>
      <w:proofErr w:type="spellEnd"/>
      <w:r w:rsidR="00CB17D7" w:rsidRPr="00E421DC">
        <w:rPr>
          <w:rFonts w:ascii="Arial" w:hAnsi="Arial" w:cs="Arial"/>
          <w:szCs w:val="20"/>
        </w:rPr>
        <w:t xml:space="preserve">. After the conquest, Shechem became </w:t>
      </w:r>
      <w:proofErr w:type="spellStart"/>
      <w:r w:rsidR="00CB17D7" w:rsidRPr="00E421DC">
        <w:rPr>
          <w:rFonts w:ascii="Arial" w:hAnsi="Arial" w:cs="Arial"/>
          <w:szCs w:val="20"/>
        </w:rPr>
        <w:t>and</w:t>
      </w:r>
      <w:proofErr w:type="spellEnd"/>
      <w:r w:rsidR="00CB17D7" w:rsidRPr="00E421DC">
        <w:rPr>
          <w:rFonts w:ascii="Arial" w:hAnsi="Arial" w:cs="Arial"/>
          <w:szCs w:val="20"/>
        </w:rPr>
        <w:t xml:space="preserve"> important Israelite city and was one of only three Israelite Cities of Refuge on the west side of the Jordan. It was also a Levitical city (</w:t>
      </w:r>
      <w:r w:rsidR="00FC35E5" w:rsidRPr="00E421DC">
        <w:rPr>
          <w:rFonts w:ascii="Arial" w:hAnsi="Arial" w:cs="Arial"/>
          <w:szCs w:val="20"/>
        </w:rPr>
        <w:t>Joshua</w:t>
      </w:r>
      <w:r w:rsidR="00CB17D7" w:rsidRPr="00E421DC">
        <w:rPr>
          <w:rFonts w:ascii="Arial" w:hAnsi="Arial" w:cs="Arial"/>
          <w:szCs w:val="20"/>
        </w:rPr>
        <w:t xml:space="preserve"> 20:7; 21:21). </w:t>
      </w:r>
      <w:r w:rsidR="00FC35E5" w:rsidRPr="00E421DC">
        <w:rPr>
          <w:rFonts w:ascii="Arial" w:hAnsi="Arial" w:cs="Arial"/>
          <w:szCs w:val="20"/>
        </w:rPr>
        <w:t>There</w:t>
      </w:r>
      <w:r w:rsidR="00CB17D7" w:rsidRPr="00E421DC">
        <w:rPr>
          <w:rFonts w:ascii="Arial" w:hAnsi="Arial" w:cs="Arial"/>
          <w:szCs w:val="20"/>
        </w:rPr>
        <w:t xml:space="preserve"> is no description of a military overthrow</w:t>
      </w:r>
      <w:r w:rsidR="002A6D0F" w:rsidRPr="00E421DC">
        <w:rPr>
          <w:rFonts w:ascii="Arial" w:hAnsi="Arial" w:cs="Arial"/>
          <w:szCs w:val="20"/>
        </w:rPr>
        <w:t xml:space="preserve"> of Shechem (Hansen, 2005:27).</w:t>
      </w:r>
    </w:p>
    <w:p w14:paraId="0991146E" w14:textId="77777777" w:rsidR="002A6D0F" w:rsidRPr="00E421DC" w:rsidRDefault="002A6D0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DC968A6" w14:textId="77777777" w:rsidR="00887FAE" w:rsidRPr="00E421DC" w:rsidRDefault="00887FAE">
      <w:pPr>
        <w:widowControl/>
        <w:autoSpaceDE/>
        <w:autoSpaceDN/>
        <w:adjustRightInd/>
        <w:rPr>
          <w:rFonts w:ascii="Arial" w:hAnsi="Arial" w:cs="Arial"/>
          <w:szCs w:val="20"/>
        </w:rPr>
      </w:pPr>
      <w:r w:rsidRPr="00E421DC">
        <w:rPr>
          <w:rFonts w:ascii="Arial" w:hAnsi="Arial" w:cs="Arial"/>
          <w:szCs w:val="20"/>
        </w:rPr>
        <w:br w:type="page"/>
      </w:r>
    </w:p>
    <w:p w14:paraId="52C073FB" w14:textId="77777777" w:rsidR="00445021" w:rsidRPr="00E421DC" w:rsidRDefault="00445021"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87" w:name="CITIESOFREFUGE002"/>
      <w:r w:rsidRPr="00E421DC">
        <w:rPr>
          <w:rFonts w:ascii="Arial" w:hAnsi="Arial" w:cs="Arial"/>
          <w:szCs w:val="20"/>
        </w:rPr>
        <w:lastRenderedPageBreak/>
        <w:t>PHOTO LINK: CITIES OF REFUGE 002 Cities of Refuge and Levitical Cities</w:t>
      </w:r>
    </w:p>
    <w:bookmarkEnd w:id="287"/>
    <w:p w14:paraId="3C2E4F8E" w14:textId="77777777" w:rsidR="00887FAE" w:rsidRPr="00E421DC" w:rsidRDefault="00887FA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02A47E7C" wp14:editId="7B950408">
            <wp:extent cx="4834128" cy="6242304"/>
            <wp:effectExtent l="19050" t="0" r="4572" b="0"/>
            <wp:docPr id="178" name="Picture 177" descr="CITIES OF REFUGE 002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 OF REFUGE 002 Map.jpg"/>
                    <pic:cNvPicPr/>
                  </pic:nvPicPr>
                  <pic:blipFill>
                    <a:blip r:embed="rId175" cstate="print"/>
                    <a:stretch>
                      <a:fillRect/>
                    </a:stretch>
                  </pic:blipFill>
                  <pic:spPr>
                    <a:xfrm>
                      <a:off x="0" y="0"/>
                      <a:ext cx="4834128" cy="6242304"/>
                    </a:xfrm>
                    <a:prstGeom prst="rect">
                      <a:avLst/>
                    </a:prstGeom>
                  </pic:spPr>
                </pic:pic>
              </a:graphicData>
            </a:graphic>
          </wp:inline>
        </w:drawing>
      </w:r>
    </w:p>
    <w:p w14:paraId="57AEDF97" w14:textId="77777777" w:rsidR="00A248F7" w:rsidRPr="00E421DC" w:rsidRDefault="00A248F7"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AC477FF" w14:textId="77777777" w:rsidR="00A248F7" w:rsidRPr="00E421DC" w:rsidRDefault="007A025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El </w:t>
      </w:r>
      <w:r w:rsidR="00A248F7" w:rsidRPr="00E421DC">
        <w:rPr>
          <w:rFonts w:ascii="Arial" w:hAnsi="Arial" w:cs="Arial"/>
          <w:szCs w:val="20"/>
        </w:rPr>
        <w:t xml:space="preserve">Amarna letters provide </w:t>
      </w:r>
      <w:r w:rsidR="00FC35E5" w:rsidRPr="00E421DC">
        <w:rPr>
          <w:rFonts w:ascii="Arial" w:hAnsi="Arial" w:cs="Arial"/>
          <w:szCs w:val="20"/>
        </w:rPr>
        <w:t>additional</w:t>
      </w:r>
      <w:r w:rsidR="00A248F7" w:rsidRPr="00E421DC">
        <w:rPr>
          <w:rFonts w:ascii="Arial" w:hAnsi="Arial" w:cs="Arial"/>
          <w:szCs w:val="20"/>
        </w:rPr>
        <w:t xml:space="preserve"> information about the situation at Shechem in the LB period. In the mid-14</w:t>
      </w:r>
      <w:r w:rsidR="00A248F7" w:rsidRPr="00E421DC">
        <w:rPr>
          <w:rFonts w:ascii="Arial" w:hAnsi="Arial" w:cs="Arial"/>
          <w:szCs w:val="20"/>
          <w:vertAlign w:val="superscript"/>
        </w:rPr>
        <w:t>th</w:t>
      </w:r>
      <w:r w:rsidR="00A248F7" w:rsidRPr="00E421DC">
        <w:rPr>
          <w:rFonts w:ascii="Arial" w:hAnsi="Arial" w:cs="Arial"/>
          <w:szCs w:val="20"/>
        </w:rPr>
        <w:t xml:space="preserve"> century, the kings of Shechem were criticized by other Canaanite rulers for cooperating with an invading </w:t>
      </w:r>
      <w:r w:rsidR="00AA59EE" w:rsidRPr="00E421DC">
        <w:rPr>
          <w:rFonts w:ascii="Arial" w:hAnsi="Arial" w:cs="Arial"/>
          <w:szCs w:val="20"/>
        </w:rPr>
        <w:t xml:space="preserve">group call the </w:t>
      </w:r>
      <w:r w:rsidR="00AA59EE" w:rsidRPr="00E421DC">
        <w:rPr>
          <w:rFonts w:ascii="Arial" w:hAnsi="Arial" w:cs="Arial"/>
          <w:b/>
          <w:i/>
          <w:szCs w:val="20"/>
        </w:rPr>
        <w:t>Habiru</w:t>
      </w:r>
      <w:r w:rsidR="00AA59EE" w:rsidRPr="00E421DC">
        <w:rPr>
          <w:rFonts w:ascii="Arial" w:hAnsi="Arial" w:cs="Arial"/>
          <w:szCs w:val="20"/>
        </w:rPr>
        <w:t xml:space="preserve">. Many conservative scholars equate </w:t>
      </w:r>
      <w:r w:rsidR="00AA59EE" w:rsidRPr="00E421DC">
        <w:rPr>
          <w:rFonts w:ascii="Arial" w:hAnsi="Arial" w:cs="Arial"/>
          <w:b/>
          <w:i/>
          <w:szCs w:val="20"/>
        </w:rPr>
        <w:t>Habiru</w:t>
      </w:r>
      <w:r w:rsidR="00AA59EE" w:rsidRPr="00E421DC">
        <w:rPr>
          <w:rFonts w:ascii="Arial" w:hAnsi="Arial" w:cs="Arial"/>
          <w:szCs w:val="20"/>
        </w:rPr>
        <w:t xml:space="preserve"> with “Hebrew” (Wood, 1997; 2003, cited by Hanson, 2005:38). </w:t>
      </w:r>
      <w:r w:rsidR="00887FAE" w:rsidRPr="00E421DC">
        <w:rPr>
          <w:rFonts w:ascii="Arial" w:hAnsi="Arial" w:cs="Arial"/>
          <w:szCs w:val="20"/>
        </w:rPr>
        <w:t xml:space="preserve"> However, the relationship between Habiru and Hebrew is not an indisputably strong one, and many researchers discount any relationship between Habiru and the Israelites.</w:t>
      </w:r>
    </w:p>
    <w:p w14:paraId="0E3C712B" w14:textId="77777777" w:rsidR="00AA59EE" w:rsidRPr="00E421DC" w:rsidRDefault="00AA59E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FCE37F1" w14:textId="77777777" w:rsidR="00887FAE" w:rsidRPr="00E421DC" w:rsidRDefault="00887FAE">
      <w:pPr>
        <w:widowControl/>
        <w:autoSpaceDE/>
        <w:autoSpaceDN/>
        <w:adjustRightInd/>
        <w:rPr>
          <w:rFonts w:ascii="Arial" w:hAnsi="Arial" w:cs="Arial"/>
          <w:szCs w:val="20"/>
        </w:rPr>
      </w:pPr>
      <w:r w:rsidRPr="00E421DC">
        <w:rPr>
          <w:rFonts w:ascii="Arial" w:hAnsi="Arial" w:cs="Arial"/>
          <w:szCs w:val="20"/>
        </w:rPr>
        <w:br w:type="page"/>
      </w:r>
    </w:p>
    <w:p w14:paraId="6544F0AA" w14:textId="77777777" w:rsidR="00AA59EE" w:rsidRPr="00E421DC" w:rsidRDefault="00AA59E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88" w:name="AMARNALETTERS008"/>
      <w:r w:rsidRPr="00E421DC">
        <w:rPr>
          <w:rFonts w:ascii="Arial" w:hAnsi="Arial" w:cs="Arial"/>
          <w:szCs w:val="20"/>
        </w:rPr>
        <w:lastRenderedPageBreak/>
        <w:t xml:space="preserve">PHOTO LINK: AMARNA LETTERS 008 Letter of </w:t>
      </w:r>
      <w:proofErr w:type="spellStart"/>
      <w:r w:rsidRPr="00E421DC">
        <w:rPr>
          <w:rFonts w:ascii="Arial" w:hAnsi="Arial" w:cs="Arial"/>
          <w:szCs w:val="20"/>
        </w:rPr>
        <w:t>Labayu</w:t>
      </w:r>
      <w:proofErr w:type="spellEnd"/>
      <w:r w:rsidRPr="00E421DC">
        <w:rPr>
          <w:rFonts w:ascii="Arial" w:hAnsi="Arial" w:cs="Arial"/>
          <w:szCs w:val="20"/>
        </w:rPr>
        <w:t>, king of Shechem to Amenhotep III</w:t>
      </w:r>
    </w:p>
    <w:bookmarkEnd w:id="288"/>
    <w:p w14:paraId="20D19AFA" w14:textId="77777777" w:rsidR="00887FAE" w:rsidRPr="00E421DC" w:rsidRDefault="00887FA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1EC88E76" wp14:editId="0F0E1079">
            <wp:extent cx="4160520" cy="5472684"/>
            <wp:effectExtent l="19050" t="0" r="0" b="0"/>
            <wp:docPr id="179" name="Picture 178" descr="AMARNA LETTERS 008 Letter Labayu king of Shechem to Amenhotep 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ARNA LETTERS 008 Letter Labayu king of Shechem to Amenhotep III.jpg"/>
                    <pic:cNvPicPr/>
                  </pic:nvPicPr>
                  <pic:blipFill>
                    <a:blip r:embed="rId176" cstate="print"/>
                    <a:stretch>
                      <a:fillRect/>
                    </a:stretch>
                  </pic:blipFill>
                  <pic:spPr>
                    <a:xfrm>
                      <a:off x="0" y="0"/>
                      <a:ext cx="4160520" cy="5472684"/>
                    </a:xfrm>
                    <a:prstGeom prst="rect">
                      <a:avLst/>
                    </a:prstGeom>
                  </pic:spPr>
                </pic:pic>
              </a:graphicData>
            </a:graphic>
          </wp:inline>
        </w:drawing>
      </w:r>
    </w:p>
    <w:p w14:paraId="24332DE8" w14:textId="77777777" w:rsidR="001027BF" w:rsidRPr="00E421DC" w:rsidRDefault="001027BF" w:rsidP="00B13713">
      <w:pPr>
        <w:pStyle w:val="Heading2"/>
      </w:pPr>
      <w:bookmarkStart w:id="289" w:name="_Toc89271268"/>
      <w:bookmarkStart w:id="290" w:name="_Toc89482268"/>
      <w:bookmarkStart w:id="291" w:name="_Toc89859201"/>
      <w:bookmarkStart w:id="292" w:name="_Toc265358116"/>
      <w:bookmarkStart w:id="293" w:name="_Toc267166747"/>
      <w:bookmarkStart w:id="294" w:name="_Toc393004341"/>
      <w:r w:rsidRPr="00E421DC">
        <w:t>The Shechem covenant</w:t>
      </w:r>
      <w:bookmarkEnd w:id="289"/>
      <w:bookmarkEnd w:id="290"/>
      <w:bookmarkEnd w:id="291"/>
      <w:r w:rsidRPr="00E421DC">
        <w:t>s (c.1404 and 1390? BC)</w:t>
      </w:r>
      <w:bookmarkEnd w:id="292"/>
      <w:bookmarkEnd w:id="293"/>
      <w:bookmarkEnd w:id="294"/>
      <w:r w:rsidR="00C47B67" w:rsidRPr="00E421DC">
        <w:fldChar w:fldCharType="begin"/>
      </w:r>
      <w:proofErr w:type="spellStart"/>
      <w:r w:rsidRPr="00E421DC">
        <w:instrText>tc</w:instrText>
      </w:r>
      <w:proofErr w:type="spellEnd"/>
      <w:r w:rsidRPr="00E421DC">
        <w:instrText xml:space="preserve"> "The Shechem covenant " \l 3</w:instrText>
      </w:r>
      <w:r w:rsidR="00C47B67" w:rsidRPr="00E421DC">
        <w:fldChar w:fldCharType="end"/>
      </w:r>
    </w:p>
    <w:p w14:paraId="5A74E2E3" w14:textId="77777777" w:rsidR="001027BF" w:rsidRPr="00E421DC" w:rsidRDefault="001027BF" w:rsidP="001027B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13114DA" w14:textId="77777777" w:rsidR="00B13713" w:rsidRDefault="001027BF" w:rsidP="001027B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Th</w:t>
      </w:r>
      <w:r w:rsidR="00445021" w:rsidRPr="00E421DC">
        <w:rPr>
          <w:rFonts w:ascii="Arial" w:hAnsi="Arial" w:cs="Arial"/>
          <w:szCs w:val="20"/>
        </w:rPr>
        <w:t>e first Shechem</w:t>
      </w:r>
      <w:r w:rsidRPr="00E421DC">
        <w:rPr>
          <w:rFonts w:ascii="Arial" w:hAnsi="Arial" w:cs="Arial"/>
          <w:szCs w:val="20"/>
        </w:rPr>
        <w:t xml:space="preserve"> covenant was made early in the Conquest, as directed by Moses (Josh 8:30-35). </w:t>
      </w:r>
      <w:proofErr w:type="gramStart"/>
      <w:r w:rsidRPr="00E421DC">
        <w:rPr>
          <w:rFonts w:ascii="Arial" w:hAnsi="Arial" w:cs="Arial"/>
          <w:szCs w:val="20"/>
        </w:rPr>
        <w:t>A  second</w:t>
      </w:r>
      <w:proofErr w:type="gramEnd"/>
      <w:r w:rsidRPr="00E421DC">
        <w:rPr>
          <w:rFonts w:ascii="Arial" w:hAnsi="Arial" w:cs="Arial"/>
          <w:szCs w:val="20"/>
        </w:rPr>
        <w:t xml:space="preserve"> Shechem covenant was made at end of Joshua's life (Josh 23, 24). A Hittite-like structure is used </w:t>
      </w:r>
      <w:r w:rsidR="00445021" w:rsidRPr="00E421DC">
        <w:rPr>
          <w:rFonts w:ascii="Arial" w:hAnsi="Arial" w:cs="Arial"/>
          <w:szCs w:val="20"/>
        </w:rPr>
        <w:t xml:space="preserve">these covenants </w:t>
      </w:r>
      <w:r w:rsidRPr="00E421DC">
        <w:rPr>
          <w:rFonts w:ascii="Arial" w:hAnsi="Arial" w:cs="Arial"/>
          <w:szCs w:val="20"/>
        </w:rPr>
        <w:t>which include</w:t>
      </w:r>
      <w:r w:rsidR="00445021" w:rsidRPr="00E421DC">
        <w:rPr>
          <w:rFonts w:ascii="Arial" w:hAnsi="Arial" w:cs="Arial"/>
          <w:szCs w:val="20"/>
        </w:rPr>
        <w:t xml:space="preserve"> the following elements</w:t>
      </w:r>
      <w:r w:rsidRPr="00E421DC">
        <w:rPr>
          <w:rFonts w:ascii="Arial" w:hAnsi="Arial" w:cs="Arial"/>
          <w:szCs w:val="20"/>
        </w:rPr>
        <w:t xml:space="preserve"> (Livingston, G., 1995):</w:t>
      </w:r>
    </w:p>
    <w:p w14:paraId="62F9C8BC" w14:textId="77777777" w:rsidR="00B13713" w:rsidRDefault="00B13713">
      <w:pPr>
        <w:widowControl/>
        <w:autoSpaceDE/>
        <w:autoSpaceDN/>
        <w:adjustRightInd/>
        <w:rPr>
          <w:rFonts w:ascii="Arial" w:hAnsi="Arial" w:cs="Arial"/>
          <w:szCs w:val="20"/>
        </w:rPr>
      </w:pPr>
      <w:r>
        <w:rPr>
          <w:rFonts w:ascii="Arial" w:hAnsi="Arial" w:cs="Arial"/>
          <w:szCs w:val="20"/>
        </w:rPr>
        <w:br w:type="page"/>
      </w:r>
    </w:p>
    <w:p w14:paraId="2396B076" w14:textId="77777777" w:rsidR="001027BF" w:rsidRPr="00E421DC" w:rsidRDefault="001027BF" w:rsidP="001027B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6FC6260" w14:textId="77777777" w:rsidR="001027BF" w:rsidRPr="00E421DC" w:rsidRDefault="001027BF" w:rsidP="001027B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80"/>
        <w:gridCol w:w="4428"/>
      </w:tblGrid>
      <w:tr w:rsidR="001027BF" w:rsidRPr="00E421DC" w14:paraId="39C2A2C9" w14:textId="77777777" w:rsidTr="0013757A">
        <w:tc>
          <w:tcPr>
            <w:tcW w:w="3780" w:type="dxa"/>
          </w:tcPr>
          <w:p w14:paraId="7B56EFF6" w14:textId="77777777" w:rsidR="001027BF" w:rsidRPr="00E421DC" w:rsidRDefault="001027B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b/>
                <w:szCs w:val="20"/>
              </w:rPr>
              <w:t>Hittite treaty</w:t>
            </w:r>
          </w:p>
        </w:tc>
        <w:tc>
          <w:tcPr>
            <w:tcW w:w="4428" w:type="dxa"/>
          </w:tcPr>
          <w:p w14:paraId="5140B092" w14:textId="77777777" w:rsidR="001027BF" w:rsidRPr="00E421DC" w:rsidRDefault="001027B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E421DC">
              <w:rPr>
                <w:rFonts w:ascii="Arial" w:hAnsi="Arial" w:cs="Arial"/>
                <w:b/>
                <w:szCs w:val="20"/>
              </w:rPr>
              <w:t>Joshua 8 (c.1404 BC)</w:t>
            </w:r>
            <w:r w:rsidR="00887FAE" w:rsidRPr="00E421DC">
              <w:rPr>
                <w:rFonts w:ascii="Arial" w:hAnsi="Arial" w:cs="Arial"/>
                <w:b/>
                <w:szCs w:val="20"/>
              </w:rPr>
              <w:t>: Moses Covenant</w:t>
            </w:r>
          </w:p>
        </w:tc>
      </w:tr>
      <w:tr w:rsidR="001027BF" w:rsidRPr="00E421DC" w14:paraId="0BBB842D" w14:textId="77777777" w:rsidTr="0013757A">
        <w:tc>
          <w:tcPr>
            <w:tcW w:w="3780" w:type="dxa"/>
          </w:tcPr>
          <w:p w14:paraId="7AEBD960" w14:textId="77777777" w:rsidR="001027BF" w:rsidRPr="00E421DC" w:rsidRDefault="001027B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1. Offerings of sacrifice </w:t>
            </w:r>
          </w:p>
        </w:tc>
        <w:tc>
          <w:tcPr>
            <w:tcW w:w="4428" w:type="dxa"/>
          </w:tcPr>
          <w:p w14:paraId="44FF2858" w14:textId="77777777" w:rsidR="001027BF" w:rsidRPr="00E421DC" w:rsidRDefault="001027B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30-</w:t>
            </w:r>
            <w:proofErr w:type="gramStart"/>
            <w:r w:rsidRPr="00E421DC">
              <w:rPr>
                <w:rFonts w:ascii="Arial" w:hAnsi="Arial" w:cs="Arial"/>
                <w:szCs w:val="20"/>
              </w:rPr>
              <w:t>31 ;</w:t>
            </w:r>
            <w:proofErr w:type="gramEnd"/>
            <w:r w:rsidRPr="00E421DC">
              <w:rPr>
                <w:rFonts w:ascii="Arial" w:hAnsi="Arial" w:cs="Arial"/>
                <w:szCs w:val="20"/>
              </w:rPr>
              <w:t xml:space="preserve"> Alter and offerings</w:t>
            </w:r>
          </w:p>
        </w:tc>
      </w:tr>
      <w:tr w:rsidR="001027BF" w:rsidRPr="00E421DC" w14:paraId="241CC7BE" w14:textId="77777777" w:rsidTr="0013757A">
        <w:tc>
          <w:tcPr>
            <w:tcW w:w="3780" w:type="dxa"/>
          </w:tcPr>
          <w:p w14:paraId="33CA5B69" w14:textId="77777777" w:rsidR="001027BF" w:rsidRPr="00E421DC" w:rsidRDefault="001027B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2. Writing of the law on stones</w:t>
            </w:r>
          </w:p>
        </w:tc>
        <w:tc>
          <w:tcPr>
            <w:tcW w:w="4428" w:type="dxa"/>
          </w:tcPr>
          <w:p w14:paraId="7521934C" w14:textId="77777777" w:rsidR="001027BF" w:rsidRPr="00E421DC" w:rsidRDefault="001027B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gramStart"/>
            <w:r w:rsidRPr="00E421DC">
              <w:rPr>
                <w:rFonts w:ascii="Arial" w:hAnsi="Arial" w:cs="Arial"/>
                <w:szCs w:val="20"/>
              </w:rPr>
              <w:t>32 ;</w:t>
            </w:r>
            <w:proofErr w:type="gramEnd"/>
            <w:r w:rsidRPr="00E421DC">
              <w:rPr>
                <w:rFonts w:ascii="Arial" w:hAnsi="Arial" w:cs="Arial"/>
                <w:szCs w:val="20"/>
              </w:rPr>
              <w:t xml:space="preserve"> copy of law engraved on blocks of stone</w:t>
            </w:r>
          </w:p>
        </w:tc>
      </w:tr>
      <w:tr w:rsidR="001027BF" w:rsidRPr="00E421DC" w14:paraId="47F3AD48" w14:textId="77777777" w:rsidTr="0013757A">
        <w:tc>
          <w:tcPr>
            <w:tcW w:w="3780" w:type="dxa"/>
          </w:tcPr>
          <w:p w14:paraId="7F2784AF" w14:textId="77777777" w:rsidR="001027BF" w:rsidRPr="00E421DC" w:rsidRDefault="001027B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3. A blessing on the people</w:t>
            </w:r>
          </w:p>
        </w:tc>
        <w:tc>
          <w:tcPr>
            <w:tcW w:w="4428" w:type="dxa"/>
          </w:tcPr>
          <w:p w14:paraId="2A1A246A" w14:textId="77777777" w:rsidR="001027BF" w:rsidRPr="00E421DC" w:rsidRDefault="001027B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34-</w:t>
            </w:r>
            <w:proofErr w:type="gramStart"/>
            <w:r w:rsidRPr="00E421DC">
              <w:rPr>
                <w:rFonts w:ascii="Arial" w:hAnsi="Arial" w:cs="Arial"/>
                <w:szCs w:val="20"/>
              </w:rPr>
              <w:t>35 ;</w:t>
            </w:r>
            <w:proofErr w:type="gramEnd"/>
            <w:r w:rsidRPr="00E421DC">
              <w:rPr>
                <w:rFonts w:ascii="Arial" w:hAnsi="Arial" w:cs="Arial"/>
                <w:szCs w:val="20"/>
              </w:rPr>
              <w:t xml:space="preserve"> Blessings and curses</w:t>
            </w:r>
          </w:p>
        </w:tc>
      </w:tr>
      <w:tr w:rsidR="001027BF" w:rsidRPr="00E421DC" w14:paraId="168E3672" w14:textId="77777777" w:rsidTr="0013757A">
        <w:tc>
          <w:tcPr>
            <w:tcW w:w="3780" w:type="dxa"/>
          </w:tcPr>
          <w:p w14:paraId="6A4B7487" w14:textId="77777777" w:rsidR="001027BF" w:rsidRPr="00E421DC" w:rsidRDefault="001027B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4. Reading of the law and the curses and blessings</w:t>
            </w:r>
          </w:p>
        </w:tc>
        <w:tc>
          <w:tcPr>
            <w:tcW w:w="4428" w:type="dxa"/>
          </w:tcPr>
          <w:p w14:paraId="6BC242EC" w14:textId="77777777" w:rsidR="001027BF" w:rsidRPr="00E421DC" w:rsidRDefault="001027B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34-</w:t>
            </w:r>
            <w:proofErr w:type="gramStart"/>
            <w:r w:rsidRPr="00E421DC">
              <w:rPr>
                <w:rFonts w:ascii="Arial" w:hAnsi="Arial" w:cs="Arial"/>
                <w:szCs w:val="20"/>
              </w:rPr>
              <w:t>35 ;</w:t>
            </w:r>
            <w:proofErr w:type="gramEnd"/>
            <w:r w:rsidRPr="00E421DC">
              <w:rPr>
                <w:rFonts w:ascii="Arial" w:hAnsi="Arial" w:cs="Arial"/>
                <w:szCs w:val="20"/>
              </w:rPr>
              <w:t xml:space="preserve"> Blessings and curses</w:t>
            </w:r>
          </w:p>
        </w:tc>
      </w:tr>
    </w:tbl>
    <w:p w14:paraId="68CB7DAA" w14:textId="77777777" w:rsidR="001027BF" w:rsidRPr="00E421DC" w:rsidRDefault="001027BF" w:rsidP="001027B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80"/>
        <w:gridCol w:w="4428"/>
      </w:tblGrid>
      <w:tr w:rsidR="001027BF" w:rsidRPr="00E421DC" w14:paraId="33139BB2" w14:textId="77777777" w:rsidTr="0013757A">
        <w:tc>
          <w:tcPr>
            <w:tcW w:w="3780" w:type="dxa"/>
          </w:tcPr>
          <w:p w14:paraId="61A0E32F" w14:textId="77777777" w:rsidR="001027BF" w:rsidRPr="00E421DC" w:rsidRDefault="001027B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b/>
                <w:szCs w:val="20"/>
              </w:rPr>
              <w:t>Hittite treaty</w:t>
            </w:r>
          </w:p>
        </w:tc>
        <w:tc>
          <w:tcPr>
            <w:tcW w:w="4428" w:type="dxa"/>
          </w:tcPr>
          <w:p w14:paraId="743868A6" w14:textId="77777777" w:rsidR="001027BF" w:rsidRPr="00E421DC" w:rsidRDefault="001027B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E421DC">
              <w:rPr>
                <w:rFonts w:ascii="Arial" w:hAnsi="Arial" w:cs="Arial"/>
                <w:b/>
                <w:szCs w:val="20"/>
              </w:rPr>
              <w:t>Joshua 23-24 (c. 1390 BC)</w:t>
            </w:r>
            <w:r w:rsidR="00887FAE" w:rsidRPr="00E421DC">
              <w:rPr>
                <w:rFonts w:ascii="Arial" w:hAnsi="Arial" w:cs="Arial"/>
                <w:b/>
                <w:szCs w:val="20"/>
              </w:rPr>
              <w:t>: Joshua Covenant</w:t>
            </w:r>
          </w:p>
        </w:tc>
      </w:tr>
      <w:tr w:rsidR="001027BF" w:rsidRPr="00E421DC" w14:paraId="78618377" w14:textId="77777777" w:rsidTr="0013757A">
        <w:tc>
          <w:tcPr>
            <w:tcW w:w="3780" w:type="dxa"/>
          </w:tcPr>
          <w:p w14:paraId="1248CB04" w14:textId="77777777" w:rsidR="001027BF" w:rsidRPr="00E421DC" w:rsidRDefault="001027B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1. Offerings of sacrifice </w:t>
            </w:r>
          </w:p>
        </w:tc>
        <w:tc>
          <w:tcPr>
            <w:tcW w:w="4428" w:type="dxa"/>
          </w:tcPr>
          <w:p w14:paraId="0DA119A5" w14:textId="77777777" w:rsidR="001027BF" w:rsidRPr="00E421DC" w:rsidRDefault="001027B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gramStart"/>
            <w:r w:rsidRPr="00E421DC">
              <w:rPr>
                <w:rFonts w:ascii="Arial" w:hAnsi="Arial" w:cs="Arial"/>
                <w:szCs w:val="20"/>
              </w:rPr>
              <w:t>24:24 ;</w:t>
            </w:r>
            <w:proofErr w:type="gramEnd"/>
            <w:r w:rsidRPr="00E421DC">
              <w:rPr>
                <w:rFonts w:ascii="Arial" w:hAnsi="Arial" w:cs="Arial"/>
                <w:szCs w:val="20"/>
              </w:rPr>
              <w:t xml:space="preserve"> People promise to worship</w:t>
            </w:r>
          </w:p>
        </w:tc>
      </w:tr>
      <w:tr w:rsidR="001027BF" w:rsidRPr="00E421DC" w14:paraId="0E55C288" w14:textId="77777777" w:rsidTr="0013757A">
        <w:tc>
          <w:tcPr>
            <w:tcW w:w="3780" w:type="dxa"/>
          </w:tcPr>
          <w:p w14:paraId="4FFD52BB" w14:textId="77777777" w:rsidR="001027BF" w:rsidRPr="00E421DC" w:rsidRDefault="001027B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2. Writing of the law on stones</w:t>
            </w:r>
          </w:p>
        </w:tc>
        <w:tc>
          <w:tcPr>
            <w:tcW w:w="4428" w:type="dxa"/>
          </w:tcPr>
          <w:p w14:paraId="445BBC5B" w14:textId="77777777" w:rsidR="001027BF" w:rsidRPr="00E421DC" w:rsidRDefault="001027B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24;26-</w:t>
            </w:r>
            <w:proofErr w:type="gramStart"/>
            <w:r w:rsidRPr="00E421DC">
              <w:rPr>
                <w:rFonts w:ascii="Arial" w:hAnsi="Arial" w:cs="Arial"/>
                <w:szCs w:val="20"/>
              </w:rPr>
              <w:t>27 ;</w:t>
            </w:r>
            <w:proofErr w:type="gramEnd"/>
            <w:r w:rsidRPr="00E421DC">
              <w:rPr>
                <w:rFonts w:ascii="Arial" w:hAnsi="Arial" w:cs="Arial"/>
                <w:szCs w:val="20"/>
              </w:rPr>
              <w:t xml:space="preserve"> copy of law made and witness stone erected</w:t>
            </w:r>
          </w:p>
        </w:tc>
      </w:tr>
      <w:tr w:rsidR="001027BF" w:rsidRPr="00E421DC" w14:paraId="680936DB" w14:textId="77777777" w:rsidTr="0013757A">
        <w:tc>
          <w:tcPr>
            <w:tcW w:w="3780" w:type="dxa"/>
          </w:tcPr>
          <w:p w14:paraId="0B149C39" w14:textId="77777777" w:rsidR="001027BF" w:rsidRPr="00E421DC" w:rsidRDefault="001027B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3. A blessing on the people</w:t>
            </w:r>
          </w:p>
        </w:tc>
        <w:tc>
          <w:tcPr>
            <w:tcW w:w="4428" w:type="dxa"/>
          </w:tcPr>
          <w:p w14:paraId="30B9EEC1" w14:textId="77777777" w:rsidR="001027BF" w:rsidRPr="00E421DC" w:rsidRDefault="001027B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23:9; 24:19-</w:t>
            </w:r>
            <w:proofErr w:type="gramStart"/>
            <w:r w:rsidRPr="00E421DC">
              <w:rPr>
                <w:rFonts w:ascii="Arial" w:hAnsi="Arial" w:cs="Arial"/>
                <w:szCs w:val="20"/>
              </w:rPr>
              <w:t>20 ;</w:t>
            </w:r>
            <w:proofErr w:type="gramEnd"/>
            <w:r w:rsidRPr="00E421DC">
              <w:rPr>
                <w:rFonts w:ascii="Arial" w:hAnsi="Arial" w:cs="Arial"/>
                <w:szCs w:val="20"/>
              </w:rPr>
              <w:t xml:space="preserve"> Blessings and curses</w:t>
            </w:r>
          </w:p>
        </w:tc>
      </w:tr>
      <w:tr w:rsidR="001027BF" w:rsidRPr="00E421DC" w14:paraId="0F08B995" w14:textId="77777777" w:rsidTr="0013757A">
        <w:tc>
          <w:tcPr>
            <w:tcW w:w="3780" w:type="dxa"/>
          </w:tcPr>
          <w:p w14:paraId="448A5A1B" w14:textId="77777777" w:rsidR="001027BF" w:rsidRPr="00E421DC" w:rsidRDefault="001027B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4. Reading of the law and the curses and blessings</w:t>
            </w:r>
          </w:p>
        </w:tc>
        <w:tc>
          <w:tcPr>
            <w:tcW w:w="4428" w:type="dxa"/>
          </w:tcPr>
          <w:p w14:paraId="0AAFA2E4" w14:textId="77777777" w:rsidR="001027BF" w:rsidRPr="00E421DC" w:rsidRDefault="001027B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gramStart"/>
            <w:r w:rsidRPr="00E421DC">
              <w:rPr>
                <w:rFonts w:ascii="Arial" w:hAnsi="Arial" w:cs="Arial"/>
                <w:szCs w:val="20"/>
              </w:rPr>
              <w:t>24:27 ;</w:t>
            </w:r>
            <w:proofErr w:type="gramEnd"/>
            <w:r w:rsidRPr="00E421DC">
              <w:rPr>
                <w:rFonts w:ascii="Arial" w:hAnsi="Arial" w:cs="Arial"/>
                <w:szCs w:val="20"/>
              </w:rPr>
              <w:t xml:space="preserve"> hearing the words, Blessings and curses</w:t>
            </w:r>
          </w:p>
        </w:tc>
      </w:tr>
    </w:tbl>
    <w:p w14:paraId="5CC437CF" w14:textId="77777777" w:rsidR="001027BF" w:rsidRPr="00E421DC" w:rsidRDefault="001027BF" w:rsidP="001027B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E9DE041" w14:textId="77777777" w:rsidR="001027BF" w:rsidRPr="00E421DC" w:rsidRDefault="001027BF" w:rsidP="001027B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95" w:name="SHECHEM002"/>
      <w:r w:rsidRPr="00E421DC">
        <w:rPr>
          <w:rFonts w:ascii="Arial" w:hAnsi="Arial" w:cs="Arial"/>
          <w:szCs w:val="20"/>
        </w:rPr>
        <w:t xml:space="preserve">PHOTO LINK: SHECHEM 002 Entrance to great </w:t>
      </w:r>
      <w:proofErr w:type="spellStart"/>
      <w:r w:rsidRPr="00E421DC">
        <w:rPr>
          <w:rFonts w:ascii="Arial" w:hAnsi="Arial" w:cs="Arial"/>
          <w:szCs w:val="20"/>
        </w:rPr>
        <w:t>masseba</w:t>
      </w:r>
      <w:proofErr w:type="spellEnd"/>
    </w:p>
    <w:bookmarkEnd w:id="295"/>
    <w:p w14:paraId="39B11892" w14:textId="77777777" w:rsidR="001847FA" w:rsidRPr="00E421DC" w:rsidRDefault="001847FA" w:rsidP="001027B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299AB000" wp14:editId="2E5EB2C3">
            <wp:extent cx="5486400" cy="4354830"/>
            <wp:effectExtent l="19050" t="0" r="0" b="0"/>
            <wp:docPr id="180" name="Picture 179" descr="SHECHEM 002 White masseba entrance Cananite fort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02 White masseba entrance Cananite fortress.jpg"/>
                    <pic:cNvPicPr/>
                  </pic:nvPicPr>
                  <pic:blipFill>
                    <a:blip r:embed="rId177" cstate="print"/>
                    <a:stretch>
                      <a:fillRect/>
                    </a:stretch>
                  </pic:blipFill>
                  <pic:spPr>
                    <a:xfrm>
                      <a:off x="0" y="0"/>
                      <a:ext cx="5486400" cy="4354830"/>
                    </a:xfrm>
                    <a:prstGeom prst="rect">
                      <a:avLst/>
                    </a:prstGeom>
                  </pic:spPr>
                </pic:pic>
              </a:graphicData>
            </a:graphic>
          </wp:inline>
        </w:drawing>
      </w:r>
    </w:p>
    <w:p w14:paraId="5A0875B9" w14:textId="77777777" w:rsidR="001847FA" w:rsidRPr="00E421DC" w:rsidRDefault="001847FA" w:rsidP="001027B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1992E80" w14:textId="77777777" w:rsidR="001847FA" w:rsidRPr="00E421DC" w:rsidRDefault="001847FA">
      <w:pPr>
        <w:widowControl/>
        <w:autoSpaceDE/>
        <w:autoSpaceDN/>
        <w:adjustRightInd/>
        <w:rPr>
          <w:rFonts w:ascii="Arial" w:hAnsi="Arial" w:cs="Arial"/>
          <w:szCs w:val="20"/>
        </w:rPr>
      </w:pPr>
    </w:p>
    <w:p w14:paraId="3C999461" w14:textId="77777777" w:rsidR="001027BF" w:rsidRPr="00E421DC" w:rsidRDefault="001847FA" w:rsidP="00B1371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296" w:name="SHECHEM008"/>
      <w:r w:rsidRPr="00E421DC">
        <w:rPr>
          <w:rFonts w:ascii="Arial" w:hAnsi="Arial" w:cs="Arial"/>
          <w:szCs w:val="20"/>
        </w:rPr>
        <w:t>PHOTO LINK: SHECHEM 008</w:t>
      </w:r>
      <w:r w:rsidR="001027BF" w:rsidRPr="00E421DC">
        <w:rPr>
          <w:rFonts w:ascii="Arial" w:hAnsi="Arial" w:cs="Arial"/>
          <w:szCs w:val="20"/>
        </w:rPr>
        <w:t xml:space="preserve"> Great white </w:t>
      </w:r>
      <w:proofErr w:type="spellStart"/>
      <w:r w:rsidR="001027BF" w:rsidRPr="00E421DC">
        <w:rPr>
          <w:rFonts w:ascii="Arial" w:hAnsi="Arial" w:cs="Arial"/>
          <w:szCs w:val="20"/>
        </w:rPr>
        <w:t>masseba</w:t>
      </w:r>
      <w:proofErr w:type="spellEnd"/>
      <w:r w:rsidR="001027BF" w:rsidRPr="00E421DC">
        <w:rPr>
          <w:rFonts w:ascii="Arial" w:hAnsi="Arial" w:cs="Arial"/>
          <w:szCs w:val="20"/>
        </w:rPr>
        <w:t xml:space="preserve"> at Shechem</w:t>
      </w:r>
    </w:p>
    <w:bookmarkEnd w:id="296"/>
    <w:p w14:paraId="6ADE29B3" w14:textId="77777777" w:rsidR="001847FA" w:rsidRPr="00E421DC" w:rsidRDefault="001847FA" w:rsidP="00B13713">
      <w:pPr>
        <w:jc w:val="center"/>
        <w:rPr>
          <w:rFonts w:ascii="Arial" w:hAnsi="Arial" w:cs="Arial"/>
          <w:szCs w:val="20"/>
        </w:rPr>
      </w:pPr>
      <w:r w:rsidRPr="00E421DC">
        <w:rPr>
          <w:rFonts w:ascii="Arial" w:hAnsi="Arial" w:cs="Arial"/>
          <w:noProof/>
          <w:szCs w:val="20"/>
        </w:rPr>
        <w:drawing>
          <wp:inline distT="0" distB="0" distL="0" distR="0" wp14:anchorId="01FCB69D" wp14:editId="56F65B5B">
            <wp:extent cx="3794760" cy="3529584"/>
            <wp:effectExtent l="19050" t="0" r="0" b="0"/>
            <wp:docPr id="182" name="Picture 181" descr="SHECHEM 008 Great white masseba at fort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08 Great white masseba at fortress.jpg"/>
                    <pic:cNvPicPr/>
                  </pic:nvPicPr>
                  <pic:blipFill>
                    <a:blip r:embed="rId178" cstate="print"/>
                    <a:stretch>
                      <a:fillRect/>
                    </a:stretch>
                  </pic:blipFill>
                  <pic:spPr>
                    <a:xfrm>
                      <a:off x="0" y="0"/>
                      <a:ext cx="3794760" cy="3529584"/>
                    </a:xfrm>
                    <a:prstGeom prst="rect">
                      <a:avLst/>
                    </a:prstGeom>
                  </pic:spPr>
                </pic:pic>
              </a:graphicData>
            </a:graphic>
          </wp:inline>
        </w:drawing>
      </w:r>
    </w:p>
    <w:p w14:paraId="67F29769" w14:textId="77777777" w:rsidR="001027BF" w:rsidRPr="00E421DC" w:rsidRDefault="001027BF" w:rsidP="001027BF">
      <w:pPr>
        <w:rPr>
          <w:rFonts w:ascii="Arial" w:hAnsi="Arial" w:cs="Arial"/>
          <w:szCs w:val="20"/>
        </w:rPr>
      </w:pPr>
      <w:bookmarkStart w:id="297" w:name="SHECHEM010"/>
      <w:r w:rsidRPr="00E421DC">
        <w:rPr>
          <w:rFonts w:ascii="Arial" w:hAnsi="Arial" w:cs="Arial"/>
          <w:szCs w:val="20"/>
        </w:rPr>
        <w:t>PHOTO LINK: SHECHEM 010 Ruins of MB age Shechem</w:t>
      </w:r>
    </w:p>
    <w:bookmarkEnd w:id="297"/>
    <w:p w14:paraId="60A779D3" w14:textId="77777777" w:rsidR="001847FA" w:rsidRPr="00E421DC" w:rsidRDefault="001847FA" w:rsidP="001027BF">
      <w:pPr>
        <w:rPr>
          <w:rFonts w:ascii="Arial" w:hAnsi="Arial" w:cs="Arial"/>
          <w:szCs w:val="20"/>
        </w:rPr>
      </w:pPr>
      <w:r w:rsidRPr="00E421DC">
        <w:rPr>
          <w:rFonts w:ascii="Arial" w:hAnsi="Arial" w:cs="Arial"/>
          <w:noProof/>
          <w:szCs w:val="20"/>
        </w:rPr>
        <w:drawing>
          <wp:inline distT="0" distB="0" distL="0" distR="0" wp14:anchorId="441BA65A" wp14:editId="73C99193">
            <wp:extent cx="6297541" cy="3491345"/>
            <wp:effectExtent l="19050" t="0" r="8009" b="0"/>
            <wp:docPr id="183" name="Picture 182" descr="SHECHEM 010 Ruins of MB Shech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10 Ruins of MB Shechem.jpg"/>
                    <pic:cNvPicPr/>
                  </pic:nvPicPr>
                  <pic:blipFill>
                    <a:blip r:embed="rId33" cstate="print"/>
                    <a:stretch>
                      <a:fillRect/>
                    </a:stretch>
                  </pic:blipFill>
                  <pic:spPr>
                    <a:xfrm>
                      <a:off x="0" y="0"/>
                      <a:ext cx="6300787" cy="3493145"/>
                    </a:xfrm>
                    <a:prstGeom prst="rect">
                      <a:avLst/>
                    </a:prstGeom>
                  </pic:spPr>
                </pic:pic>
              </a:graphicData>
            </a:graphic>
          </wp:inline>
        </w:drawing>
      </w:r>
    </w:p>
    <w:p w14:paraId="13F975F6" w14:textId="77777777" w:rsidR="001847FA" w:rsidRPr="00E421DC" w:rsidRDefault="001847FA" w:rsidP="001027BF">
      <w:pPr>
        <w:rPr>
          <w:rFonts w:ascii="Arial" w:hAnsi="Arial" w:cs="Arial"/>
          <w:szCs w:val="20"/>
        </w:rPr>
      </w:pPr>
    </w:p>
    <w:p w14:paraId="642F1DD4" w14:textId="77777777" w:rsidR="001847FA" w:rsidRPr="00E421DC" w:rsidRDefault="001847FA">
      <w:pPr>
        <w:widowControl/>
        <w:autoSpaceDE/>
        <w:autoSpaceDN/>
        <w:adjustRightInd/>
        <w:rPr>
          <w:rFonts w:ascii="Arial" w:hAnsi="Arial" w:cs="Arial"/>
          <w:szCs w:val="20"/>
        </w:rPr>
      </w:pPr>
      <w:r w:rsidRPr="00E421DC">
        <w:rPr>
          <w:rFonts w:ascii="Arial" w:hAnsi="Arial" w:cs="Arial"/>
          <w:szCs w:val="20"/>
        </w:rPr>
        <w:br w:type="page"/>
      </w:r>
    </w:p>
    <w:p w14:paraId="7E984872" w14:textId="77777777" w:rsidR="001027BF" w:rsidRPr="00E421DC" w:rsidRDefault="001027BF" w:rsidP="001027BF">
      <w:pPr>
        <w:rPr>
          <w:rFonts w:ascii="Arial" w:hAnsi="Arial" w:cs="Arial"/>
          <w:szCs w:val="20"/>
        </w:rPr>
      </w:pPr>
      <w:bookmarkStart w:id="298" w:name="SHECHEM015"/>
      <w:r w:rsidRPr="00E421DC">
        <w:rPr>
          <w:rFonts w:ascii="Arial" w:hAnsi="Arial" w:cs="Arial"/>
          <w:szCs w:val="20"/>
        </w:rPr>
        <w:lastRenderedPageBreak/>
        <w:t xml:space="preserve">PHOTO LINK: SHECHEM 015 </w:t>
      </w:r>
      <w:proofErr w:type="spellStart"/>
      <w:r w:rsidRPr="00E421DC">
        <w:rPr>
          <w:rFonts w:ascii="Arial" w:hAnsi="Arial" w:cs="Arial"/>
          <w:szCs w:val="20"/>
        </w:rPr>
        <w:t>Massebah</w:t>
      </w:r>
      <w:proofErr w:type="spellEnd"/>
      <w:r w:rsidRPr="00E421DC">
        <w:rPr>
          <w:rFonts w:ascii="Arial" w:hAnsi="Arial" w:cs="Arial"/>
          <w:szCs w:val="20"/>
        </w:rPr>
        <w:t>, standing stone in front of Shechem fortress-temple</w:t>
      </w:r>
    </w:p>
    <w:bookmarkEnd w:id="298"/>
    <w:p w14:paraId="332035FA" w14:textId="77777777" w:rsidR="001847FA" w:rsidRPr="00E421DC" w:rsidRDefault="001847FA" w:rsidP="00B13713">
      <w:pPr>
        <w:jc w:val="center"/>
        <w:rPr>
          <w:rFonts w:ascii="Arial" w:hAnsi="Arial" w:cs="Arial"/>
          <w:szCs w:val="20"/>
        </w:rPr>
      </w:pPr>
      <w:r w:rsidRPr="00E421DC">
        <w:rPr>
          <w:rFonts w:ascii="Arial" w:hAnsi="Arial" w:cs="Arial"/>
          <w:noProof/>
          <w:szCs w:val="20"/>
        </w:rPr>
        <w:drawing>
          <wp:inline distT="0" distB="0" distL="0" distR="0" wp14:anchorId="16E2AE2A" wp14:editId="11403B2E">
            <wp:extent cx="4500476" cy="4904509"/>
            <wp:effectExtent l="19050" t="0" r="0" b="0"/>
            <wp:docPr id="184" name="Picture 183" descr="SHECHEM 015 Great white standing stone mass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15 Great white standing stone massaba.jpg"/>
                    <pic:cNvPicPr/>
                  </pic:nvPicPr>
                  <pic:blipFill>
                    <a:blip r:embed="rId179" cstate="print"/>
                    <a:stretch>
                      <a:fillRect/>
                    </a:stretch>
                  </pic:blipFill>
                  <pic:spPr>
                    <a:xfrm>
                      <a:off x="0" y="0"/>
                      <a:ext cx="4507039" cy="4911662"/>
                    </a:xfrm>
                    <a:prstGeom prst="rect">
                      <a:avLst/>
                    </a:prstGeom>
                  </pic:spPr>
                </pic:pic>
              </a:graphicData>
            </a:graphic>
          </wp:inline>
        </w:drawing>
      </w:r>
    </w:p>
    <w:p w14:paraId="75C37555" w14:textId="77777777" w:rsidR="002A6D0F" w:rsidRPr="00E421DC" w:rsidRDefault="002A6D0F" w:rsidP="00B13713">
      <w:pPr>
        <w:pStyle w:val="Heading2"/>
      </w:pPr>
      <w:bookmarkStart w:id="299" w:name="_Toc265358117"/>
      <w:bookmarkStart w:id="300" w:name="_Toc267166748"/>
      <w:bookmarkStart w:id="301" w:name="_Toc393004342"/>
      <w:r w:rsidRPr="00E421DC">
        <w:t>J</w:t>
      </w:r>
      <w:r w:rsidR="002D348E" w:rsidRPr="00E421DC">
        <w:t>oseph’s Second</w:t>
      </w:r>
      <w:r w:rsidRPr="00E421DC">
        <w:t xml:space="preserve"> B</w:t>
      </w:r>
      <w:r w:rsidR="002D348E" w:rsidRPr="00E421DC">
        <w:t>urial</w:t>
      </w:r>
      <w:r w:rsidRPr="00E421DC">
        <w:t xml:space="preserve"> </w:t>
      </w:r>
      <w:r w:rsidR="002D348E" w:rsidRPr="00E421DC">
        <w:t>and</w:t>
      </w:r>
      <w:r w:rsidRPr="00E421DC">
        <w:t xml:space="preserve"> S</w:t>
      </w:r>
      <w:r w:rsidR="002D348E" w:rsidRPr="00E421DC">
        <w:t>hechem</w:t>
      </w:r>
      <w:r w:rsidR="00487A8A" w:rsidRPr="00E421DC">
        <w:t xml:space="preserve"> </w:t>
      </w:r>
      <w:r w:rsidR="00487A8A" w:rsidRPr="00E421DC">
        <w:rPr>
          <w:szCs w:val="20"/>
        </w:rPr>
        <w:t>(1404 BC)</w:t>
      </w:r>
      <w:bookmarkEnd w:id="299"/>
      <w:bookmarkEnd w:id="300"/>
      <w:bookmarkEnd w:id="301"/>
    </w:p>
    <w:p w14:paraId="667942F3" w14:textId="77777777" w:rsidR="002A6D0F" w:rsidRPr="00E421DC" w:rsidRDefault="002A6D0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50A54E5" w14:textId="77777777" w:rsidR="002A6D0F" w:rsidRPr="00E421DC" w:rsidRDefault="002A6D0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Joseph’s initial internment in Egypt was at his retirement home in at Tell el-</w:t>
      </w:r>
      <w:proofErr w:type="spellStart"/>
      <w:r w:rsidRPr="00E421DC">
        <w:rPr>
          <w:rFonts w:ascii="Arial" w:hAnsi="Arial" w:cs="Arial"/>
          <w:szCs w:val="20"/>
        </w:rPr>
        <w:t>Dab</w:t>
      </w:r>
      <w:r w:rsidRPr="00E421DC">
        <w:rPr>
          <w:rFonts w:ascii="Arial" w:hAnsi="Arial" w:cs="Arial"/>
          <w:szCs w:val="20"/>
          <w:vertAlign w:val="superscript"/>
        </w:rPr>
        <w:t>c</w:t>
      </w:r>
      <w:r w:rsidRPr="00E421DC">
        <w:rPr>
          <w:rFonts w:ascii="Arial" w:hAnsi="Arial" w:cs="Arial"/>
          <w:szCs w:val="20"/>
        </w:rPr>
        <w:t>a</w:t>
      </w:r>
      <w:proofErr w:type="spellEnd"/>
      <w:r w:rsidRPr="00E421DC">
        <w:rPr>
          <w:rFonts w:ascii="Arial" w:hAnsi="Arial" w:cs="Arial"/>
          <w:szCs w:val="20"/>
        </w:rPr>
        <w:t xml:space="preserve"> (Tell el-</w:t>
      </w:r>
      <w:proofErr w:type="spellStart"/>
      <w:r w:rsidRPr="00E421DC">
        <w:rPr>
          <w:rFonts w:ascii="Arial" w:hAnsi="Arial" w:cs="Arial"/>
          <w:szCs w:val="20"/>
        </w:rPr>
        <w:t>Daba</w:t>
      </w:r>
      <w:proofErr w:type="spellEnd"/>
      <w:r w:rsidRPr="00E421DC">
        <w:rPr>
          <w:rFonts w:ascii="Arial" w:hAnsi="Arial" w:cs="Arial"/>
          <w:szCs w:val="20"/>
        </w:rPr>
        <w:t xml:space="preserve">; Wood, 1997:55 cited by Byers, 2005:4). As was his wish, his body was exhumed during the Exodus </w:t>
      </w:r>
      <w:r w:rsidR="002D348E" w:rsidRPr="00E421DC">
        <w:rPr>
          <w:rFonts w:ascii="Arial" w:hAnsi="Arial" w:cs="Arial"/>
          <w:szCs w:val="20"/>
        </w:rPr>
        <w:t xml:space="preserve">and </w:t>
      </w:r>
      <w:r w:rsidRPr="00E421DC">
        <w:rPr>
          <w:rFonts w:ascii="Arial" w:hAnsi="Arial" w:cs="Arial"/>
          <w:szCs w:val="20"/>
        </w:rPr>
        <w:t xml:space="preserve">after the Conquest </w:t>
      </w:r>
      <w:r w:rsidR="002D348E" w:rsidRPr="00E421DC">
        <w:rPr>
          <w:rFonts w:ascii="Arial" w:hAnsi="Arial" w:cs="Arial"/>
          <w:szCs w:val="20"/>
        </w:rPr>
        <w:t>was</w:t>
      </w:r>
      <w:r w:rsidRPr="00E421DC">
        <w:rPr>
          <w:rFonts w:ascii="Arial" w:hAnsi="Arial" w:cs="Arial"/>
          <w:szCs w:val="20"/>
        </w:rPr>
        <w:t xml:space="preserve"> re-buried by Joshua at Shechem:</w:t>
      </w:r>
    </w:p>
    <w:p w14:paraId="0867AF42" w14:textId="77777777" w:rsidR="002A6D0F" w:rsidRPr="00B13713" w:rsidRDefault="002A6D0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i/>
          <w:szCs w:val="20"/>
        </w:rPr>
      </w:pPr>
    </w:p>
    <w:p w14:paraId="0CBB3732" w14:textId="77777777" w:rsidR="002A6D0F" w:rsidRPr="00E421DC" w:rsidRDefault="002A6D0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B13713">
        <w:rPr>
          <w:rFonts w:ascii="Arial" w:hAnsi="Arial" w:cs="Arial"/>
          <w:i/>
          <w:szCs w:val="20"/>
        </w:rPr>
        <w:t xml:space="preserve">“And Joseph’s bones, which the Israelites had brought up from Egypt, were buried at Shechem in the tract of land that Jacob bought for a hundred pieces of silver from the sons of </w:t>
      </w:r>
      <w:proofErr w:type="spellStart"/>
      <w:r w:rsidRPr="00B13713">
        <w:rPr>
          <w:rFonts w:ascii="Arial" w:hAnsi="Arial" w:cs="Arial"/>
          <w:i/>
          <w:szCs w:val="20"/>
        </w:rPr>
        <w:t>Hamor</w:t>
      </w:r>
      <w:proofErr w:type="spellEnd"/>
      <w:r w:rsidRPr="00B13713">
        <w:rPr>
          <w:rFonts w:ascii="Arial" w:hAnsi="Arial" w:cs="Arial"/>
          <w:i/>
          <w:szCs w:val="20"/>
        </w:rPr>
        <w:t xml:space="preserve">, the father of Shechem. This became the inheritance of Joseph’s </w:t>
      </w:r>
      <w:r w:rsidR="00FC35E5" w:rsidRPr="00B13713">
        <w:rPr>
          <w:rFonts w:ascii="Arial" w:hAnsi="Arial" w:cs="Arial"/>
          <w:i/>
          <w:szCs w:val="20"/>
        </w:rPr>
        <w:t>descendants</w:t>
      </w:r>
      <w:r w:rsidRPr="00B13713">
        <w:rPr>
          <w:rFonts w:ascii="Arial" w:hAnsi="Arial" w:cs="Arial"/>
          <w:i/>
          <w:szCs w:val="20"/>
        </w:rPr>
        <w:t>”</w:t>
      </w:r>
      <w:r w:rsidRPr="00E421DC">
        <w:rPr>
          <w:rFonts w:ascii="Arial" w:hAnsi="Arial" w:cs="Arial"/>
          <w:szCs w:val="20"/>
        </w:rPr>
        <w:t xml:space="preserve"> (Joshua 24:32). </w:t>
      </w:r>
    </w:p>
    <w:p w14:paraId="05411FD5" w14:textId="77777777" w:rsidR="002A6D0F" w:rsidRPr="00E421DC" w:rsidRDefault="002A6D0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E6ED75E" w14:textId="77777777" w:rsidR="002A6D0F" w:rsidRPr="00E421DC" w:rsidRDefault="007E79C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T</w:t>
      </w:r>
      <w:r w:rsidR="002A6D0F" w:rsidRPr="00E421DC">
        <w:rPr>
          <w:rFonts w:ascii="Arial" w:hAnsi="Arial" w:cs="Arial"/>
          <w:szCs w:val="20"/>
        </w:rPr>
        <w:t xml:space="preserve">he </w:t>
      </w:r>
      <w:r w:rsidR="00FC35E5" w:rsidRPr="00E421DC">
        <w:rPr>
          <w:rFonts w:ascii="Arial" w:hAnsi="Arial" w:cs="Arial"/>
          <w:szCs w:val="20"/>
        </w:rPr>
        <w:t>traditional</w:t>
      </w:r>
      <w:r w:rsidR="002A6D0F" w:rsidRPr="00E421DC">
        <w:rPr>
          <w:rFonts w:ascii="Arial" w:hAnsi="Arial" w:cs="Arial"/>
          <w:szCs w:val="20"/>
        </w:rPr>
        <w:t xml:space="preserve"> location of Jacob’s tomb</w:t>
      </w:r>
      <w:r w:rsidRPr="00E421DC">
        <w:rPr>
          <w:rFonts w:ascii="Arial" w:hAnsi="Arial" w:cs="Arial"/>
          <w:szCs w:val="20"/>
        </w:rPr>
        <w:t xml:space="preserve"> is at Tel Balata</w:t>
      </w:r>
      <w:r w:rsidR="002A6D0F" w:rsidRPr="00E421DC">
        <w:rPr>
          <w:rFonts w:ascii="Arial" w:hAnsi="Arial" w:cs="Arial"/>
          <w:szCs w:val="20"/>
        </w:rPr>
        <w:t xml:space="preserve">. That site was destroyed in October 2000 during hostilities between Palestinian Arabs and the State of </w:t>
      </w:r>
      <w:r w:rsidR="00FC35E5" w:rsidRPr="00E421DC">
        <w:rPr>
          <w:rFonts w:ascii="Arial" w:hAnsi="Arial" w:cs="Arial"/>
          <w:szCs w:val="20"/>
        </w:rPr>
        <w:t>Israel</w:t>
      </w:r>
      <w:r w:rsidR="002A6D0F" w:rsidRPr="00E421DC">
        <w:rPr>
          <w:rFonts w:ascii="Arial" w:hAnsi="Arial" w:cs="Arial"/>
          <w:szCs w:val="20"/>
        </w:rPr>
        <w:t xml:space="preserve"> (Hansen, 2005:38).</w:t>
      </w:r>
    </w:p>
    <w:p w14:paraId="6D48F255" w14:textId="77777777" w:rsidR="00C34FC5" w:rsidRPr="00E421DC" w:rsidRDefault="00C34FC5"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285A822" w14:textId="77777777" w:rsidR="00C34FC5" w:rsidRPr="00E421DC" w:rsidRDefault="00C34FC5"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Following the Shechem Covenant, the Book of Joshua 9 and 10 describe the conquest of southern cities</w:t>
      </w:r>
    </w:p>
    <w:p w14:paraId="7C8FE090" w14:textId="77777777" w:rsidR="00703655" w:rsidRPr="00E421DC" w:rsidRDefault="00703655" w:rsidP="00B13713">
      <w:pPr>
        <w:pStyle w:val="Heading1"/>
        <w:rPr>
          <w:i/>
          <w:szCs w:val="20"/>
        </w:rPr>
      </w:pPr>
      <w:bookmarkStart w:id="302" w:name="_Toc265358118"/>
      <w:bookmarkStart w:id="303" w:name="_Toc267166749"/>
      <w:bookmarkStart w:id="304" w:name="_Toc393004343"/>
      <w:r w:rsidRPr="00E421DC">
        <w:t>THE SOUTHERN CAMPAIGN</w:t>
      </w:r>
      <w:r w:rsidR="00487A8A" w:rsidRPr="00E421DC">
        <w:t xml:space="preserve"> </w:t>
      </w:r>
      <w:r w:rsidR="00487A8A" w:rsidRPr="00E421DC">
        <w:rPr>
          <w:i/>
          <w:szCs w:val="20"/>
        </w:rPr>
        <w:t>(1404 BC)</w:t>
      </w:r>
      <w:bookmarkEnd w:id="302"/>
      <w:bookmarkEnd w:id="303"/>
      <w:bookmarkEnd w:id="304"/>
    </w:p>
    <w:p w14:paraId="36A6E7B4" w14:textId="77777777" w:rsidR="004252C9" w:rsidRPr="00E421DC" w:rsidRDefault="004252C9" w:rsidP="004252C9">
      <w:pPr>
        <w:rPr>
          <w:rFonts w:ascii="Arial" w:hAnsi="Arial"/>
        </w:rPr>
      </w:pPr>
    </w:p>
    <w:p w14:paraId="3C13B3BE" w14:textId="77777777" w:rsidR="004252C9" w:rsidRPr="00E421DC" w:rsidRDefault="004252C9" w:rsidP="00720CB9">
      <w:pPr>
        <w:rPr>
          <w:rFonts w:ascii="Arial" w:hAnsi="Arial" w:cs="Arial"/>
          <w:szCs w:val="20"/>
        </w:rPr>
      </w:pPr>
      <w:bookmarkStart w:id="305" w:name="CONQUEST011"/>
      <w:r w:rsidRPr="00E421DC">
        <w:rPr>
          <w:rFonts w:ascii="Arial" w:hAnsi="Arial" w:cs="Arial"/>
          <w:szCs w:val="20"/>
        </w:rPr>
        <w:t xml:space="preserve">PHOTO LINK: CONQUEST 011 Block diagram: of the central and southern campaigns </w:t>
      </w:r>
      <w:proofErr w:type="gramStart"/>
      <w:r w:rsidRPr="00E421DC">
        <w:rPr>
          <w:rFonts w:ascii="Arial" w:hAnsi="Arial" w:cs="Arial"/>
          <w:szCs w:val="20"/>
        </w:rPr>
        <w:t>http://www.studylight.org/se/maps/browse.cgi?st=46 ;</w:t>
      </w:r>
      <w:proofErr w:type="gramEnd"/>
      <w:r w:rsidRPr="00E421DC">
        <w:rPr>
          <w:rFonts w:ascii="Arial" w:hAnsi="Arial" w:cs="Arial"/>
          <w:szCs w:val="20"/>
        </w:rPr>
        <w:t xml:space="preserve"> Jan. 10, 2005</w:t>
      </w:r>
    </w:p>
    <w:bookmarkEnd w:id="305"/>
    <w:p w14:paraId="5AE34136" w14:textId="77777777" w:rsidR="004252C9" w:rsidRPr="00E421DC" w:rsidRDefault="00B13713" w:rsidP="00B13713">
      <w:pPr>
        <w:jc w:val="center"/>
        <w:rPr>
          <w:rFonts w:ascii="Arial" w:hAnsi="Arial" w:cs="Arial"/>
          <w:szCs w:val="20"/>
        </w:rPr>
      </w:pPr>
      <w:r>
        <w:rPr>
          <w:rFonts w:ascii="Arial" w:hAnsi="Arial" w:cs="Arial"/>
          <w:noProof/>
          <w:szCs w:val="20"/>
        </w:rPr>
        <w:drawing>
          <wp:inline distT="0" distB="0" distL="0" distR="0" wp14:anchorId="682B16D8" wp14:editId="58185314">
            <wp:extent cx="4564825" cy="6474211"/>
            <wp:effectExtent l="19050" t="0" r="7175" b="0"/>
            <wp:docPr id="33" name="Picture 32" descr="CONQUEST 011B Map central and southern campaig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QUEST 011B Map central and southern campaigns.jpg"/>
                    <pic:cNvPicPr/>
                  </pic:nvPicPr>
                  <pic:blipFill>
                    <a:blip r:embed="rId180" cstate="print"/>
                    <a:stretch>
                      <a:fillRect/>
                    </a:stretch>
                  </pic:blipFill>
                  <pic:spPr>
                    <a:xfrm>
                      <a:off x="0" y="0"/>
                      <a:ext cx="4567670" cy="6478245"/>
                    </a:xfrm>
                    <a:prstGeom prst="rect">
                      <a:avLst/>
                    </a:prstGeom>
                  </pic:spPr>
                </pic:pic>
              </a:graphicData>
            </a:graphic>
          </wp:inline>
        </w:drawing>
      </w:r>
    </w:p>
    <w:p w14:paraId="5B498F81" w14:textId="77777777" w:rsidR="004252C9" w:rsidRPr="00E421DC" w:rsidRDefault="004252C9" w:rsidP="00720CB9">
      <w:pPr>
        <w:rPr>
          <w:rFonts w:ascii="Arial" w:hAnsi="Arial" w:cs="Arial"/>
          <w:szCs w:val="20"/>
        </w:rPr>
      </w:pPr>
    </w:p>
    <w:p w14:paraId="30132E5E" w14:textId="77777777" w:rsidR="00720CB9" w:rsidRPr="00E421DC" w:rsidRDefault="00720CB9" w:rsidP="00720CB9">
      <w:pPr>
        <w:rPr>
          <w:rFonts w:ascii="Arial" w:hAnsi="Arial" w:cs="Arial"/>
          <w:szCs w:val="20"/>
        </w:rPr>
      </w:pPr>
      <w:bookmarkStart w:id="306" w:name="CONQUEST010"/>
      <w:r w:rsidRPr="00E421DC">
        <w:rPr>
          <w:rFonts w:ascii="Arial" w:hAnsi="Arial" w:cs="Arial"/>
          <w:szCs w:val="20"/>
        </w:rPr>
        <w:lastRenderedPageBreak/>
        <w:t>PHOTO LINK: CONQUEST 010 Conquests of Joshua</w:t>
      </w:r>
      <w:r w:rsidR="003B31A6" w:rsidRPr="00E421DC">
        <w:rPr>
          <w:rFonts w:ascii="Arial" w:hAnsi="Arial"/>
        </w:rPr>
        <w:t xml:space="preserve"> </w:t>
      </w:r>
      <w:proofErr w:type="gramStart"/>
      <w:r w:rsidR="003B31A6" w:rsidRPr="00E421DC">
        <w:rPr>
          <w:rFonts w:ascii="Arial" w:hAnsi="Arial" w:cs="Arial"/>
          <w:szCs w:val="20"/>
        </w:rPr>
        <w:t>http://www.studylight.org/se/maps/browse.cgi?st=50#040 ;</w:t>
      </w:r>
      <w:proofErr w:type="gramEnd"/>
      <w:r w:rsidR="003B31A6" w:rsidRPr="00E421DC">
        <w:rPr>
          <w:rFonts w:ascii="Arial" w:hAnsi="Arial" w:cs="Arial"/>
          <w:szCs w:val="20"/>
        </w:rPr>
        <w:t xml:space="preserve"> Jan. 10, 2006</w:t>
      </w:r>
    </w:p>
    <w:bookmarkEnd w:id="306"/>
    <w:p w14:paraId="6AE69234" w14:textId="77777777" w:rsidR="001847FA" w:rsidRPr="00E421DC" w:rsidRDefault="001847FA" w:rsidP="00B13713">
      <w:pPr>
        <w:jc w:val="center"/>
        <w:rPr>
          <w:rFonts w:ascii="Arial" w:hAnsi="Arial" w:cs="Arial"/>
          <w:szCs w:val="20"/>
        </w:rPr>
      </w:pPr>
      <w:r w:rsidRPr="00E421DC">
        <w:rPr>
          <w:rFonts w:ascii="Arial" w:hAnsi="Arial" w:cs="Arial"/>
          <w:noProof/>
          <w:szCs w:val="20"/>
        </w:rPr>
        <w:drawing>
          <wp:inline distT="0" distB="0" distL="0" distR="0" wp14:anchorId="383814B6" wp14:editId="5A7F59EA">
            <wp:extent cx="3632345" cy="7681982"/>
            <wp:effectExtent l="19050" t="0" r="6205" b="0"/>
            <wp:docPr id="185" name="Picture 184" descr="CONQUEST 010 Map conquests of Josh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QUEST 010 Map conquests of Joshua.jpg"/>
                    <pic:cNvPicPr/>
                  </pic:nvPicPr>
                  <pic:blipFill>
                    <a:blip r:embed="rId181" cstate="print"/>
                    <a:stretch>
                      <a:fillRect/>
                    </a:stretch>
                  </pic:blipFill>
                  <pic:spPr>
                    <a:xfrm>
                      <a:off x="0" y="0"/>
                      <a:ext cx="3637054" cy="7691942"/>
                    </a:xfrm>
                    <a:prstGeom prst="rect">
                      <a:avLst/>
                    </a:prstGeom>
                  </pic:spPr>
                </pic:pic>
              </a:graphicData>
            </a:graphic>
          </wp:inline>
        </w:drawing>
      </w:r>
    </w:p>
    <w:p w14:paraId="2A83CEBA" w14:textId="77777777" w:rsidR="001847FA" w:rsidRPr="00E421DC" w:rsidRDefault="001847FA" w:rsidP="00720CB9">
      <w:pPr>
        <w:rPr>
          <w:rFonts w:ascii="Arial" w:hAnsi="Arial" w:cs="Arial"/>
          <w:szCs w:val="20"/>
        </w:rPr>
      </w:pPr>
    </w:p>
    <w:p w14:paraId="1D9E7689" w14:textId="77777777" w:rsidR="00C34FC5" w:rsidRPr="00E421DC" w:rsidRDefault="004252C9" w:rsidP="00B13713">
      <w:pPr>
        <w:pStyle w:val="Heading2"/>
      </w:pPr>
      <w:r w:rsidRPr="00E421DC">
        <w:rPr>
          <w:szCs w:val="20"/>
        </w:rPr>
        <w:br w:type="page"/>
      </w:r>
      <w:bookmarkStart w:id="307" w:name="_Toc265358119"/>
      <w:bookmarkStart w:id="308" w:name="_Toc267166750"/>
      <w:bookmarkStart w:id="309" w:name="_Toc393004344"/>
      <w:r w:rsidR="00C34FC5" w:rsidRPr="00E421DC">
        <w:lastRenderedPageBreak/>
        <w:t>T</w:t>
      </w:r>
      <w:r w:rsidR="00703655" w:rsidRPr="00E421DC">
        <w:t>reaty with the Gibeonites</w:t>
      </w:r>
      <w:bookmarkEnd w:id="307"/>
      <w:bookmarkEnd w:id="308"/>
      <w:bookmarkEnd w:id="309"/>
    </w:p>
    <w:p w14:paraId="63362BC0" w14:textId="77777777" w:rsidR="00C34FC5" w:rsidRPr="00E421DC" w:rsidRDefault="00C34FC5"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039579E" w14:textId="77777777" w:rsidR="00C34FC5" w:rsidRPr="00E421DC" w:rsidRDefault="00C34FC5"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Joshua 9 tells of a ruse </w:t>
      </w:r>
      <w:r w:rsidR="007F376F" w:rsidRPr="00E421DC">
        <w:rPr>
          <w:rFonts w:ascii="Arial" w:hAnsi="Arial" w:cs="Arial"/>
          <w:szCs w:val="20"/>
        </w:rPr>
        <w:t xml:space="preserve">by the Gibeonites to avoid </w:t>
      </w:r>
      <w:r w:rsidRPr="00E421DC">
        <w:rPr>
          <w:rFonts w:ascii="Arial" w:hAnsi="Arial" w:cs="Arial"/>
          <w:szCs w:val="20"/>
        </w:rPr>
        <w:t>exterminat</w:t>
      </w:r>
      <w:r w:rsidR="007F376F" w:rsidRPr="00E421DC">
        <w:rPr>
          <w:rFonts w:ascii="Arial" w:hAnsi="Arial" w:cs="Arial"/>
          <w:szCs w:val="20"/>
        </w:rPr>
        <w:t>ion</w:t>
      </w:r>
      <w:r w:rsidRPr="00E421DC">
        <w:rPr>
          <w:rFonts w:ascii="Arial" w:hAnsi="Arial" w:cs="Arial"/>
          <w:szCs w:val="20"/>
        </w:rPr>
        <w:t xml:space="preserve">. </w:t>
      </w:r>
      <w:r w:rsidR="00DD2C7D" w:rsidRPr="00E421DC">
        <w:rPr>
          <w:rFonts w:ascii="Arial" w:hAnsi="Arial" w:cs="Arial"/>
          <w:szCs w:val="20"/>
        </w:rPr>
        <w:t>The leaders came to Joshua and offer</w:t>
      </w:r>
      <w:r w:rsidR="00612C16" w:rsidRPr="00E421DC">
        <w:rPr>
          <w:rFonts w:ascii="Arial" w:hAnsi="Arial" w:cs="Arial"/>
          <w:szCs w:val="20"/>
        </w:rPr>
        <w:t>e</w:t>
      </w:r>
      <w:r w:rsidR="00DD2C7D" w:rsidRPr="00E421DC">
        <w:rPr>
          <w:rFonts w:ascii="Arial" w:hAnsi="Arial" w:cs="Arial"/>
          <w:szCs w:val="20"/>
        </w:rPr>
        <w:t>d to be the Israelite’s slaves, saying they were from a “distant country”. Joshua accepted their servitude with an oath. Three days after the treaty (covenant) was made, the Israelites learned they were neighbors living in the cities of Gibeon</w:t>
      </w:r>
      <w:r w:rsidR="00383A47" w:rsidRPr="00E421DC">
        <w:rPr>
          <w:rFonts w:ascii="Arial" w:hAnsi="Arial" w:cs="Arial"/>
          <w:szCs w:val="20"/>
        </w:rPr>
        <w:t xml:space="preserve"> (</w:t>
      </w:r>
      <w:proofErr w:type="spellStart"/>
      <w:r w:rsidR="00383A47" w:rsidRPr="00E421DC">
        <w:rPr>
          <w:rFonts w:ascii="Arial" w:hAnsi="Arial" w:cs="Arial"/>
          <w:szCs w:val="20"/>
        </w:rPr>
        <w:t>Gabaon</w:t>
      </w:r>
      <w:proofErr w:type="spellEnd"/>
      <w:proofErr w:type="gramStart"/>
      <w:r w:rsidR="00383A47" w:rsidRPr="00E421DC">
        <w:rPr>
          <w:rFonts w:ascii="Arial" w:hAnsi="Arial" w:cs="Arial"/>
          <w:szCs w:val="20"/>
        </w:rPr>
        <w:t xml:space="preserve">) </w:t>
      </w:r>
      <w:r w:rsidR="00DD2C7D" w:rsidRPr="00E421DC">
        <w:rPr>
          <w:rFonts w:ascii="Arial" w:hAnsi="Arial" w:cs="Arial"/>
          <w:szCs w:val="20"/>
        </w:rPr>
        <w:t>,</w:t>
      </w:r>
      <w:proofErr w:type="gramEnd"/>
      <w:r w:rsidR="00DD2C7D" w:rsidRPr="00E421DC">
        <w:rPr>
          <w:rFonts w:ascii="Arial" w:hAnsi="Arial" w:cs="Arial"/>
          <w:szCs w:val="20"/>
        </w:rPr>
        <w:t xml:space="preserve"> </w:t>
      </w:r>
      <w:proofErr w:type="spellStart"/>
      <w:r w:rsidR="00DD2C7D" w:rsidRPr="00E421DC">
        <w:rPr>
          <w:rFonts w:ascii="Arial" w:hAnsi="Arial" w:cs="Arial"/>
          <w:szCs w:val="20"/>
        </w:rPr>
        <w:t>Kepirah</w:t>
      </w:r>
      <w:proofErr w:type="spellEnd"/>
      <w:r w:rsidR="00DD2C7D" w:rsidRPr="00E421DC">
        <w:rPr>
          <w:rFonts w:ascii="Arial" w:hAnsi="Arial" w:cs="Arial"/>
          <w:szCs w:val="20"/>
        </w:rPr>
        <w:t xml:space="preserve">, </w:t>
      </w:r>
      <w:proofErr w:type="spellStart"/>
      <w:r w:rsidR="00DD2C7D" w:rsidRPr="00E421DC">
        <w:rPr>
          <w:rFonts w:ascii="Arial" w:hAnsi="Arial" w:cs="Arial"/>
          <w:szCs w:val="20"/>
        </w:rPr>
        <w:t>Beeroth</w:t>
      </w:r>
      <w:proofErr w:type="spellEnd"/>
      <w:r w:rsidR="00DD2C7D" w:rsidRPr="00E421DC">
        <w:rPr>
          <w:rFonts w:ascii="Arial" w:hAnsi="Arial" w:cs="Arial"/>
          <w:szCs w:val="20"/>
        </w:rPr>
        <w:t xml:space="preserve"> and </w:t>
      </w:r>
      <w:proofErr w:type="spellStart"/>
      <w:r w:rsidR="00DD2C7D" w:rsidRPr="00E421DC">
        <w:rPr>
          <w:rFonts w:ascii="Arial" w:hAnsi="Arial" w:cs="Arial"/>
          <w:szCs w:val="20"/>
        </w:rPr>
        <w:t>Kiriath-jearim</w:t>
      </w:r>
      <w:proofErr w:type="spellEnd"/>
      <w:r w:rsidR="00DD2C7D" w:rsidRPr="00E421DC">
        <w:rPr>
          <w:rFonts w:ascii="Arial" w:hAnsi="Arial" w:cs="Arial"/>
          <w:szCs w:val="20"/>
        </w:rPr>
        <w:t xml:space="preserve">. Although angry, the Israelites </w:t>
      </w:r>
      <w:r w:rsidR="00BC1CD9" w:rsidRPr="00E421DC">
        <w:rPr>
          <w:rFonts w:ascii="Arial" w:hAnsi="Arial" w:cs="Arial"/>
          <w:szCs w:val="20"/>
        </w:rPr>
        <w:t>respected</w:t>
      </w:r>
      <w:r w:rsidR="00DD2C7D" w:rsidRPr="00E421DC">
        <w:rPr>
          <w:rFonts w:ascii="Arial" w:hAnsi="Arial" w:cs="Arial"/>
          <w:szCs w:val="20"/>
        </w:rPr>
        <w:t xml:space="preserve"> their oath and consign</w:t>
      </w:r>
      <w:r w:rsidR="00BC1CD9" w:rsidRPr="00E421DC">
        <w:rPr>
          <w:rFonts w:ascii="Arial" w:hAnsi="Arial" w:cs="Arial"/>
          <w:szCs w:val="20"/>
        </w:rPr>
        <w:t>ed</w:t>
      </w:r>
      <w:r w:rsidR="00DD2C7D" w:rsidRPr="00E421DC">
        <w:rPr>
          <w:rFonts w:ascii="Arial" w:hAnsi="Arial" w:cs="Arial"/>
          <w:szCs w:val="20"/>
        </w:rPr>
        <w:t xml:space="preserve"> the Gibeonites to “chop wood and draw water for the community” (Josh 9:21)</w:t>
      </w:r>
    </w:p>
    <w:p w14:paraId="22E30D56" w14:textId="77777777" w:rsidR="00DD2C7D" w:rsidRPr="00E421DC" w:rsidRDefault="00DD2C7D"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B8353E9" w14:textId="77777777" w:rsidR="00B6477E" w:rsidRPr="00E421DC" w:rsidRDefault="00B6477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10" w:name="GIBEON006"/>
      <w:r w:rsidRPr="00E421DC">
        <w:rPr>
          <w:rFonts w:ascii="Arial" w:hAnsi="Arial" w:cs="Arial"/>
          <w:szCs w:val="20"/>
        </w:rPr>
        <w:t>PHOTO LINK: GIBEON 006 Location map</w:t>
      </w:r>
      <w:r w:rsidR="007F376F" w:rsidRPr="00E421DC">
        <w:rPr>
          <w:rFonts w:ascii="Arial" w:hAnsi="Arial" w:cs="Arial"/>
          <w:szCs w:val="20"/>
        </w:rPr>
        <w:t xml:space="preserve">:  </w:t>
      </w:r>
      <w:proofErr w:type="gramStart"/>
      <w:r w:rsidR="007F376F" w:rsidRPr="00E421DC">
        <w:rPr>
          <w:rFonts w:ascii="Arial" w:hAnsi="Arial" w:cs="Arial"/>
          <w:szCs w:val="20"/>
        </w:rPr>
        <w:t>http://www.bible-history.com/geography/ancient-israel/israel-first-century.html ;</w:t>
      </w:r>
      <w:proofErr w:type="gramEnd"/>
      <w:r w:rsidR="007F376F" w:rsidRPr="00E421DC">
        <w:rPr>
          <w:rFonts w:ascii="Arial" w:hAnsi="Arial" w:cs="Arial"/>
          <w:szCs w:val="20"/>
        </w:rPr>
        <w:t xml:space="preserve"> Oct. 15, 2005</w:t>
      </w:r>
    </w:p>
    <w:bookmarkEnd w:id="310"/>
    <w:p w14:paraId="78371045" w14:textId="77777777" w:rsidR="007F376F" w:rsidRPr="00E421DC" w:rsidRDefault="007F376F" w:rsidP="00B1371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62A95101" wp14:editId="14957BE4">
            <wp:extent cx="4347762" cy="5438898"/>
            <wp:effectExtent l="19050" t="0" r="0" b="0"/>
            <wp:docPr id="186" name="Picture 185" descr="GIBEON 006 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BEON 006 Location map.jpg"/>
                    <pic:cNvPicPr/>
                  </pic:nvPicPr>
                  <pic:blipFill>
                    <a:blip r:embed="rId182" cstate="print"/>
                    <a:stretch>
                      <a:fillRect/>
                    </a:stretch>
                  </pic:blipFill>
                  <pic:spPr>
                    <a:xfrm>
                      <a:off x="0" y="0"/>
                      <a:ext cx="4348116" cy="5439341"/>
                    </a:xfrm>
                    <a:prstGeom prst="rect">
                      <a:avLst/>
                    </a:prstGeom>
                  </pic:spPr>
                </pic:pic>
              </a:graphicData>
            </a:graphic>
          </wp:inline>
        </w:drawing>
      </w:r>
    </w:p>
    <w:p w14:paraId="7378265E" w14:textId="77777777" w:rsidR="007F376F" w:rsidRPr="00E421DC" w:rsidRDefault="007F376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364D55D" w14:textId="77777777" w:rsidR="004252C9" w:rsidRPr="00E421DC" w:rsidRDefault="004252C9">
      <w:pPr>
        <w:widowControl/>
        <w:autoSpaceDE/>
        <w:autoSpaceDN/>
        <w:adjustRightInd/>
        <w:rPr>
          <w:rFonts w:ascii="Arial" w:hAnsi="Arial" w:cs="Arial"/>
          <w:szCs w:val="20"/>
        </w:rPr>
      </w:pPr>
      <w:r w:rsidRPr="00E421DC">
        <w:rPr>
          <w:rFonts w:ascii="Arial" w:hAnsi="Arial" w:cs="Arial"/>
          <w:szCs w:val="20"/>
        </w:rPr>
        <w:br w:type="page"/>
      </w:r>
    </w:p>
    <w:p w14:paraId="2E5A3C4F" w14:textId="77777777" w:rsidR="00B13713" w:rsidRDefault="007E7C24"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11" w:name="GIBEON007"/>
      <w:r w:rsidRPr="00E421DC">
        <w:rPr>
          <w:rFonts w:ascii="Arial" w:hAnsi="Arial" w:cs="Arial"/>
          <w:szCs w:val="20"/>
        </w:rPr>
        <w:lastRenderedPageBreak/>
        <w:t xml:space="preserve">PHOTO LINK: GIBEON 007 </w:t>
      </w:r>
    </w:p>
    <w:bookmarkEnd w:id="311"/>
    <w:p w14:paraId="56C86F46" w14:textId="77777777" w:rsidR="00B13713" w:rsidRDefault="00B13713"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261C2B2" w14:textId="77777777" w:rsidR="007E7C24" w:rsidRPr="00E421DC" w:rsidRDefault="00B13713"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In the photograph below, the m</w:t>
      </w:r>
      <w:r w:rsidR="007E7C24" w:rsidRPr="00E421DC">
        <w:rPr>
          <w:rFonts w:ascii="Arial" w:hAnsi="Arial" w:cs="Arial"/>
          <w:szCs w:val="20"/>
        </w:rPr>
        <w:t xml:space="preserve">odern village of el-Jib is on the north, left side of this hill. The undeveloped southern end covers the Biblical city of Gibeon. The valley surrounding the hill is where the Amorite army gathered to attack Gibeon. The hills in the background are the ones that </w:t>
      </w:r>
      <w:proofErr w:type="spellStart"/>
      <w:r w:rsidR="007E7C24" w:rsidRPr="00E421DC">
        <w:rPr>
          <w:rFonts w:ascii="Arial" w:hAnsi="Arial" w:cs="Arial"/>
          <w:szCs w:val="20"/>
        </w:rPr>
        <w:t>Joshuah’s</w:t>
      </w:r>
      <w:proofErr w:type="spellEnd"/>
      <w:r w:rsidR="007E7C24" w:rsidRPr="00E421DC">
        <w:rPr>
          <w:rFonts w:ascii="Arial" w:hAnsi="Arial" w:cs="Arial"/>
          <w:szCs w:val="20"/>
        </w:rPr>
        <w:t xml:space="preserve"> army, coming up </w:t>
      </w:r>
      <w:r w:rsidR="00AC6637" w:rsidRPr="00E421DC">
        <w:rPr>
          <w:rFonts w:ascii="Arial" w:hAnsi="Arial" w:cs="Arial"/>
          <w:szCs w:val="20"/>
        </w:rPr>
        <w:t>from the Jordan Valley, crossed and then attacked the Amorites dispersing them.</w:t>
      </w:r>
    </w:p>
    <w:p w14:paraId="5B770094" w14:textId="77777777" w:rsidR="007F376F" w:rsidRPr="00E421DC" w:rsidRDefault="007F376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45BE9C37" wp14:editId="3C7BC146">
            <wp:extent cx="5486400" cy="5819140"/>
            <wp:effectExtent l="19050" t="0" r="0" b="0"/>
            <wp:docPr id="187" name="Picture 186" descr="GIBEON 007 Arab village of el-Jib at Tell Gibe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BEON 007 Arab village of el-Jib at Tell Gibeon.jpg"/>
                    <pic:cNvPicPr/>
                  </pic:nvPicPr>
                  <pic:blipFill>
                    <a:blip r:embed="rId183" cstate="print"/>
                    <a:stretch>
                      <a:fillRect/>
                    </a:stretch>
                  </pic:blipFill>
                  <pic:spPr>
                    <a:xfrm>
                      <a:off x="0" y="0"/>
                      <a:ext cx="5486400" cy="5819140"/>
                    </a:xfrm>
                    <a:prstGeom prst="rect">
                      <a:avLst/>
                    </a:prstGeom>
                  </pic:spPr>
                </pic:pic>
              </a:graphicData>
            </a:graphic>
          </wp:inline>
        </w:drawing>
      </w:r>
    </w:p>
    <w:p w14:paraId="7F5E0667" w14:textId="77777777" w:rsidR="007F376F" w:rsidRPr="00E421DC" w:rsidRDefault="007F376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528990C" w14:textId="77777777" w:rsidR="007F376F" w:rsidRPr="00E421DC" w:rsidRDefault="007F376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184567A" w14:textId="77777777" w:rsidR="007F376F" w:rsidRPr="00E421DC" w:rsidRDefault="007F376F">
      <w:pPr>
        <w:widowControl/>
        <w:autoSpaceDE/>
        <w:autoSpaceDN/>
        <w:adjustRightInd/>
        <w:rPr>
          <w:rFonts w:ascii="Arial" w:hAnsi="Arial" w:cs="Arial"/>
          <w:szCs w:val="20"/>
        </w:rPr>
      </w:pPr>
      <w:r w:rsidRPr="00E421DC">
        <w:rPr>
          <w:rFonts w:ascii="Arial" w:hAnsi="Arial" w:cs="Arial"/>
          <w:szCs w:val="20"/>
        </w:rPr>
        <w:br w:type="page"/>
      </w:r>
    </w:p>
    <w:p w14:paraId="1CF63621" w14:textId="77777777" w:rsidR="00DD2C7D" w:rsidRPr="00E421DC" w:rsidRDefault="00DD2C7D"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12" w:name="BA056"/>
      <w:r w:rsidRPr="00E421DC">
        <w:rPr>
          <w:rFonts w:ascii="Arial" w:hAnsi="Arial" w:cs="Arial"/>
          <w:szCs w:val="20"/>
        </w:rPr>
        <w:lastRenderedPageBreak/>
        <w:t>PHOTO LINK: BA056 Iron Age Water Pool and Shaft, Gibeon (Tell el-Jib)</w:t>
      </w:r>
    </w:p>
    <w:bookmarkEnd w:id="312"/>
    <w:p w14:paraId="2C873F1F" w14:textId="77777777" w:rsidR="007F376F" w:rsidRPr="00E421DC" w:rsidRDefault="007F376F"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72B2655B" wp14:editId="40E74679">
            <wp:extent cx="5486400" cy="4252595"/>
            <wp:effectExtent l="19050" t="0" r="0" b="0"/>
            <wp:docPr id="188" name="Picture 187" descr="BA056  Well and Shaft Gibeon (Tell el-Jib) 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056  Well and Shaft Gibeon (Tell el-Jib) IA.jpg"/>
                    <pic:cNvPicPr/>
                  </pic:nvPicPr>
                  <pic:blipFill>
                    <a:blip r:embed="rId184" cstate="print"/>
                    <a:stretch>
                      <a:fillRect/>
                    </a:stretch>
                  </pic:blipFill>
                  <pic:spPr>
                    <a:xfrm>
                      <a:off x="0" y="0"/>
                      <a:ext cx="5486400" cy="4252595"/>
                    </a:xfrm>
                    <a:prstGeom prst="rect">
                      <a:avLst/>
                    </a:prstGeom>
                  </pic:spPr>
                </pic:pic>
              </a:graphicData>
            </a:graphic>
          </wp:inline>
        </w:drawing>
      </w:r>
    </w:p>
    <w:p w14:paraId="5B8D4567" w14:textId="77777777" w:rsidR="00DD2C7D" w:rsidRPr="00E421DC" w:rsidRDefault="00DD2C7D" w:rsidP="00B1371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313" w:name="GIBEON002"/>
      <w:r w:rsidRPr="00E421DC">
        <w:rPr>
          <w:rFonts w:ascii="Arial" w:hAnsi="Arial" w:cs="Arial"/>
          <w:szCs w:val="20"/>
        </w:rPr>
        <w:t>PHOTO LINK: GIBEON 002 Bird's eye view of pool with steps</w:t>
      </w:r>
    </w:p>
    <w:bookmarkEnd w:id="313"/>
    <w:p w14:paraId="55AC62A6" w14:textId="77777777" w:rsidR="00290395" w:rsidRPr="00E421DC" w:rsidRDefault="00290395" w:rsidP="00B1371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038777E3" wp14:editId="7F0EF077">
            <wp:extent cx="4725332" cy="3468687"/>
            <wp:effectExtent l="19050" t="0" r="0" b="0"/>
            <wp:docPr id="190" name="Picture 189" descr="GIBEON 002 Bird's eye view of p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BEON 002 Bird's eye view of pool.jpg"/>
                    <pic:cNvPicPr/>
                  </pic:nvPicPr>
                  <pic:blipFill>
                    <a:blip r:embed="rId185" cstate="print"/>
                    <a:stretch>
                      <a:fillRect/>
                    </a:stretch>
                  </pic:blipFill>
                  <pic:spPr>
                    <a:xfrm>
                      <a:off x="0" y="0"/>
                      <a:ext cx="4730057" cy="3472155"/>
                    </a:xfrm>
                    <a:prstGeom prst="rect">
                      <a:avLst/>
                    </a:prstGeom>
                  </pic:spPr>
                </pic:pic>
              </a:graphicData>
            </a:graphic>
          </wp:inline>
        </w:drawing>
      </w:r>
    </w:p>
    <w:p w14:paraId="5151592A" w14:textId="77777777" w:rsidR="00290395" w:rsidRPr="00E421DC" w:rsidRDefault="00290395" w:rsidP="00DD2C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8D67873" w14:textId="77777777" w:rsidR="00DD2C7D" w:rsidRPr="00E421DC" w:rsidRDefault="00DD2C7D" w:rsidP="00DD2C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14" w:name="GIBEON003"/>
      <w:r w:rsidRPr="00E421DC">
        <w:rPr>
          <w:rFonts w:ascii="Arial" w:hAnsi="Arial" w:cs="Arial"/>
          <w:szCs w:val="20"/>
        </w:rPr>
        <w:t xml:space="preserve">PHOTO LINK: GIBEON 003 Cross Section of pool, city wall, </w:t>
      </w:r>
      <w:proofErr w:type="gramStart"/>
      <w:r w:rsidRPr="00E421DC">
        <w:rPr>
          <w:rFonts w:ascii="Arial" w:hAnsi="Arial" w:cs="Arial"/>
          <w:szCs w:val="20"/>
        </w:rPr>
        <w:t>tunnels</w:t>
      </w:r>
      <w:proofErr w:type="gramEnd"/>
      <w:r w:rsidRPr="00E421DC">
        <w:rPr>
          <w:rFonts w:ascii="Arial" w:hAnsi="Arial" w:cs="Arial"/>
          <w:szCs w:val="20"/>
        </w:rPr>
        <w:t xml:space="preserve"> and spring</w:t>
      </w:r>
    </w:p>
    <w:bookmarkEnd w:id="314"/>
    <w:p w14:paraId="16D7A59A" w14:textId="77777777" w:rsidR="00290395" w:rsidRPr="00E421DC" w:rsidRDefault="00290395" w:rsidP="00B1371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7B2BFD7D" wp14:editId="61A892C7">
            <wp:extent cx="5785230" cy="2778826"/>
            <wp:effectExtent l="19050" t="0" r="5970" b="0"/>
            <wp:docPr id="191" name="Picture 190" descr="GIBEON 003 Cross section of Gibeon pool and water syste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BEON 003 Cross section of Gibeon pool and water systems.jpg"/>
                    <pic:cNvPicPr/>
                  </pic:nvPicPr>
                  <pic:blipFill>
                    <a:blip r:embed="rId186" cstate="print"/>
                    <a:stretch>
                      <a:fillRect/>
                    </a:stretch>
                  </pic:blipFill>
                  <pic:spPr>
                    <a:xfrm>
                      <a:off x="0" y="0"/>
                      <a:ext cx="5781002" cy="2776795"/>
                    </a:xfrm>
                    <a:prstGeom prst="rect">
                      <a:avLst/>
                    </a:prstGeom>
                  </pic:spPr>
                </pic:pic>
              </a:graphicData>
            </a:graphic>
          </wp:inline>
        </w:drawing>
      </w:r>
    </w:p>
    <w:p w14:paraId="69F8C5E8" w14:textId="77777777" w:rsidR="00DD2C7D" w:rsidRPr="00E421DC" w:rsidRDefault="00B6477E" w:rsidP="00B1371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szCs w:val="20"/>
        </w:rPr>
        <w:t>PHOTO LINK: GIBEON 004 Lithograph, Long Day of Joshua</w:t>
      </w:r>
    </w:p>
    <w:p w14:paraId="07CD41A2" w14:textId="77777777" w:rsidR="00290395" w:rsidRPr="00E421DC" w:rsidRDefault="00290395" w:rsidP="00B1371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1B13CB90" wp14:editId="61752309">
            <wp:extent cx="4373875" cy="4191990"/>
            <wp:effectExtent l="19050" t="0" r="7625" b="0"/>
            <wp:docPr id="192" name="Picture 191" descr="GIBEON 004 Lithograph of the Long Day of Joshua Gibe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BEON 004 Lithograph of the Long Day of Joshua Gibeon.jpg"/>
                    <pic:cNvPicPr/>
                  </pic:nvPicPr>
                  <pic:blipFill>
                    <a:blip r:embed="rId187" cstate="print"/>
                    <a:stretch>
                      <a:fillRect/>
                    </a:stretch>
                  </pic:blipFill>
                  <pic:spPr>
                    <a:xfrm>
                      <a:off x="0" y="0"/>
                      <a:ext cx="4387233" cy="4204792"/>
                    </a:xfrm>
                    <a:prstGeom prst="rect">
                      <a:avLst/>
                    </a:prstGeom>
                  </pic:spPr>
                </pic:pic>
              </a:graphicData>
            </a:graphic>
          </wp:inline>
        </w:drawing>
      </w:r>
    </w:p>
    <w:p w14:paraId="685B89FD" w14:textId="77777777" w:rsidR="00290395" w:rsidRPr="00E421DC" w:rsidRDefault="00290395" w:rsidP="00DD2C7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AC99A36" w14:textId="77777777" w:rsidR="00290395" w:rsidRPr="00E421DC" w:rsidRDefault="00290395">
      <w:pPr>
        <w:widowControl/>
        <w:autoSpaceDE/>
        <w:autoSpaceDN/>
        <w:adjustRightInd/>
        <w:rPr>
          <w:rFonts w:ascii="Arial" w:hAnsi="Arial" w:cs="Arial"/>
          <w:szCs w:val="20"/>
        </w:rPr>
      </w:pPr>
      <w:r w:rsidRPr="00E421DC">
        <w:rPr>
          <w:rFonts w:ascii="Arial" w:hAnsi="Arial" w:cs="Arial"/>
          <w:szCs w:val="20"/>
        </w:rPr>
        <w:br w:type="page"/>
      </w:r>
    </w:p>
    <w:p w14:paraId="432DC14A" w14:textId="77777777" w:rsidR="00DD2C7D" w:rsidRPr="00E421DC" w:rsidRDefault="00B6477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15" w:name="GIBEON005"/>
      <w:r w:rsidRPr="00E421DC">
        <w:rPr>
          <w:rFonts w:ascii="Arial" w:hAnsi="Arial" w:cs="Arial"/>
          <w:szCs w:val="20"/>
        </w:rPr>
        <w:lastRenderedPageBreak/>
        <w:t>PHOTO LINK: GIBEON 005 Oblique aerial photo of Tel Gibeon</w:t>
      </w:r>
    </w:p>
    <w:bookmarkEnd w:id="315"/>
    <w:p w14:paraId="4D5D0C26" w14:textId="77777777" w:rsidR="00290395" w:rsidRPr="00E421DC" w:rsidRDefault="00290395"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65CDF44C" wp14:editId="2921F442">
            <wp:extent cx="5704857" cy="5349609"/>
            <wp:effectExtent l="19050" t="0" r="0" b="0"/>
            <wp:docPr id="193" name="Picture 192" descr="GIBEON 005 Oblique aerial view tell Gibe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BEON 005 Oblique aerial view tell Gibeon.jpg"/>
                    <pic:cNvPicPr/>
                  </pic:nvPicPr>
                  <pic:blipFill>
                    <a:blip r:embed="rId188" cstate="print"/>
                    <a:stretch>
                      <a:fillRect/>
                    </a:stretch>
                  </pic:blipFill>
                  <pic:spPr>
                    <a:xfrm>
                      <a:off x="0" y="0"/>
                      <a:ext cx="5711708" cy="5356034"/>
                    </a:xfrm>
                    <a:prstGeom prst="rect">
                      <a:avLst/>
                    </a:prstGeom>
                  </pic:spPr>
                </pic:pic>
              </a:graphicData>
            </a:graphic>
          </wp:inline>
        </w:drawing>
      </w:r>
    </w:p>
    <w:p w14:paraId="05A7E699" w14:textId="77777777" w:rsidR="00612C16" w:rsidRPr="00E421DC" w:rsidRDefault="00612C1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546386D" w14:textId="77777777" w:rsidR="00612C16" w:rsidRPr="00E421DC" w:rsidRDefault="00612C1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When the king of Jerusalem, </w:t>
      </w:r>
      <w:proofErr w:type="spellStart"/>
      <w:r w:rsidRPr="00E421DC">
        <w:rPr>
          <w:rFonts w:ascii="Arial" w:hAnsi="Arial" w:cs="Arial"/>
          <w:szCs w:val="20"/>
        </w:rPr>
        <w:t>Adoni-zedek</w:t>
      </w:r>
      <w:proofErr w:type="spellEnd"/>
      <w:r w:rsidRPr="00E421DC">
        <w:rPr>
          <w:rFonts w:ascii="Arial" w:hAnsi="Arial" w:cs="Arial"/>
          <w:szCs w:val="20"/>
        </w:rPr>
        <w:t xml:space="preserve">, learned of the Gibeonite treaty and the destruction of Ai, he formed an alliance with </w:t>
      </w:r>
      <w:r w:rsidR="00E121E4" w:rsidRPr="00E421DC">
        <w:rPr>
          <w:rFonts w:ascii="Arial" w:hAnsi="Arial" w:cs="Arial"/>
          <w:szCs w:val="20"/>
        </w:rPr>
        <w:t xml:space="preserve">four others: 1) </w:t>
      </w:r>
      <w:proofErr w:type="spellStart"/>
      <w:r w:rsidRPr="00E421DC">
        <w:rPr>
          <w:rFonts w:ascii="Arial" w:hAnsi="Arial" w:cs="Arial"/>
          <w:szCs w:val="20"/>
        </w:rPr>
        <w:t>Hoham</w:t>
      </w:r>
      <w:proofErr w:type="spellEnd"/>
      <w:r w:rsidRPr="00E421DC">
        <w:rPr>
          <w:rFonts w:ascii="Arial" w:hAnsi="Arial" w:cs="Arial"/>
          <w:szCs w:val="20"/>
        </w:rPr>
        <w:t xml:space="preserve"> king of Hebron, </w:t>
      </w:r>
      <w:r w:rsidR="00E121E4" w:rsidRPr="00E421DC">
        <w:rPr>
          <w:rFonts w:ascii="Arial" w:hAnsi="Arial" w:cs="Arial"/>
          <w:szCs w:val="20"/>
        </w:rPr>
        <w:t xml:space="preserve">2) </w:t>
      </w:r>
      <w:proofErr w:type="spellStart"/>
      <w:r w:rsidRPr="00E421DC">
        <w:rPr>
          <w:rFonts w:ascii="Arial" w:hAnsi="Arial" w:cs="Arial"/>
          <w:szCs w:val="20"/>
        </w:rPr>
        <w:t>Piroam</w:t>
      </w:r>
      <w:proofErr w:type="spellEnd"/>
      <w:r w:rsidRPr="00E421DC">
        <w:rPr>
          <w:rFonts w:ascii="Arial" w:hAnsi="Arial" w:cs="Arial"/>
          <w:szCs w:val="20"/>
        </w:rPr>
        <w:t xml:space="preserve"> king of </w:t>
      </w:r>
      <w:proofErr w:type="spellStart"/>
      <w:r w:rsidRPr="00E421DC">
        <w:rPr>
          <w:rFonts w:ascii="Arial" w:hAnsi="Arial" w:cs="Arial"/>
          <w:szCs w:val="20"/>
        </w:rPr>
        <w:t>Jarmuth</w:t>
      </w:r>
      <w:proofErr w:type="spellEnd"/>
      <w:r w:rsidRPr="00E421DC">
        <w:rPr>
          <w:rFonts w:ascii="Arial" w:hAnsi="Arial" w:cs="Arial"/>
          <w:szCs w:val="20"/>
        </w:rPr>
        <w:t xml:space="preserve">, </w:t>
      </w:r>
      <w:r w:rsidR="00E121E4" w:rsidRPr="00E421DC">
        <w:rPr>
          <w:rFonts w:ascii="Arial" w:hAnsi="Arial" w:cs="Arial"/>
          <w:szCs w:val="20"/>
        </w:rPr>
        <w:t xml:space="preserve">3) </w:t>
      </w:r>
      <w:proofErr w:type="spellStart"/>
      <w:r w:rsidRPr="00E421DC">
        <w:rPr>
          <w:rFonts w:ascii="Arial" w:hAnsi="Arial" w:cs="Arial"/>
          <w:szCs w:val="20"/>
        </w:rPr>
        <w:t>Japha</w:t>
      </w:r>
      <w:proofErr w:type="spellEnd"/>
      <w:r w:rsidRPr="00E421DC">
        <w:rPr>
          <w:rFonts w:ascii="Arial" w:hAnsi="Arial" w:cs="Arial"/>
          <w:szCs w:val="20"/>
        </w:rPr>
        <w:t xml:space="preserve"> king of Lachish, and </w:t>
      </w:r>
      <w:r w:rsidR="00E121E4" w:rsidRPr="00E421DC">
        <w:rPr>
          <w:rFonts w:ascii="Arial" w:hAnsi="Arial" w:cs="Arial"/>
          <w:szCs w:val="20"/>
        </w:rPr>
        <w:t xml:space="preserve">4) </w:t>
      </w:r>
      <w:proofErr w:type="spellStart"/>
      <w:r w:rsidRPr="00E421DC">
        <w:rPr>
          <w:rFonts w:ascii="Arial" w:hAnsi="Arial" w:cs="Arial"/>
          <w:szCs w:val="20"/>
        </w:rPr>
        <w:t>Debir</w:t>
      </w:r>
      <w:proofErr w:type="spellEnd"/>
      <w:r w:rsidRPr="00E421DC">
        <w:rPr>
          <w:rFonts w:ascii="Arial" w:hAnsi="Arial" w:cs="Arial"/>
          <w:szCs w:val="20"/>
        </w:rPr>
        <w:t xml:space="preserve"> king of Elgon. They attacked the Gibeonites who called on Joshua for help. The Israelites “pursued them down the pass of Beth-</w:t>
      </w:r>
      <w:proofErr w:type="spellStart"/>
      <w:r w:rsidRPr="00E421DC">
        <w:rPr>
          <w:rFonts w:ascii="Arial" w:hAnsi="Arial" w:cs="Arial"/>
          <w:szCs w:val="20"/>
        </w:rPr>
        <w:t>horon</w:t>
      </w:r>
      <w:proofErr w:type="spellEnd"/>
      <w:r w:rsidRPr="00E421DC">
        <w:rPr>
          <w:rFonts w:ascii="Arial" w:hAnsi="Arial" w:cs="Arial"/>
          <w:szCs w:val="20"/>
        </w:rPr>
        <w:t xml:space="preserve"> and kept up the slaughter as far as </w:t>
      </w:r>
      <w:proofErr w:type="spellStart"/>
      <w:r w:rsidRPr="00E421DC">
        <w:rPr>
          <w:rFonts w:ascii="Arial" w:hAnsi="Arial" w:cs="Arial"/>
          <w:szCs w:val="20"/>
        </w:rPr>
        <w:t>Azekah</w:t>
      </w:r>
      <w:proofErr w:type="spellEnd"/>
      <w:r w:rsidRPr="00E421DC">
        <w:rPr>
          <w:rFonts w:ascii="Arial" w:hAnsi="Arial" w:cs="Arial"/>
          <w:szCs w:val="20"/>
        </w:rPr>
        <w:t xml:space="preserve"> and </w:t>
      </w:r>
      <w:proofErr w:type="spellStart"/>
      <w:r w:rsidRPr="00E421DC">
        <w:rPr>
          <w:rFonts w:ascii="Arial" w:hAnsi="Arial" w:cs="Arial"/>
          <w:szCs w:val="20"/>
        </w:rPr>
        <w:t>Makkedah</w:t>
      </w:r>
      <w:proofErr w:type="spellEnd"/>
      <w:r w:rsidRPr="00E421DC">
        <w:rPr>
          <w:rFonts w:ascii="Arial" w:hAnsi="Arial" w:cs="Arial"/>
          <w:szCs w:val="20"/>
        </w:rPr>
        <w:t>”.  As if the military activity was not enough, “the Lord hurled great hailstones at them out of the sky” (Josh. 10:11) and more died from the hailstones than by the Israelite sword</w:t>
      </w:r>
      <w:r w:rsidR="00F65C86" w:rsidRPr="00E421DC">
        <w:rPr>
          <w:rFonts w:ascii="Arial" w:hAnsi="Arial" w:cs="Arial"/>
          <w:szCs w:val="20"/>
        </w:rPr>
        <w:t>.</w:t>
      </w:r>
    </w:p>
    <w:p w14:paraId="41EF73F5" w14:textId="77777777" w:rsidR="004D0105" w:rsidRPr="00E421DC" w:rsidRDefault="004D0105"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A4046FD" w14:textId="77777777" w:rsidR="004D0105" w:rsidRPr="00E421DC" w:rsidRDefault="004D0105"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Gibeon is 5.5 miles (</w:t>
      </w:r>
      <w:proofErr w:type="gramStart"/>
      <w:r w:rsidRPr="00E421DC">
        <w:rPr>
          <w:rFonts w:ascii="Arial" w:hAnsi="Arial" w:cs="Arial"/>
          <w:szCs w:val="20"/>
        </w:rPr>
        <w:t>8.9  km</w:t>
      </w:r>
      <w:proofErr w:type="gramEnd"/>
      <w:r w:rsidRPr="00E421DC">
        <w:rPr>
          <w:rFonts w:ascii="Arial" w:hAnsi="Arial" w:cs="Arial"/>
          <w:szCs w:val="20"/>
        </w:rPr>
        <w:t xml:space="preserve">) north of Jerusalem. It is situated on a small limestone hill on which is the modern Arab village of el-Jib. It is adjacent to the east-west road that crosses the Benjamin plateau. This road leads east to Jericho in the Jordan Valley. To the west, the road goes to Gezer on the </w:t>
      </w:r>
      <w:r w:rsidR="00567F82" w:rsidRPr="00E421DC">
        <w:rPr>
          <w:rFonts w:ascii="Arial" w:hAnsi="Arial" w:cs="Arial"/>
          <w:szCs w:val="20"/>
        </w:rPr>
        <w:t>Mediterranean</w:t>
      </w:r>
      <w:r w:rsidRPr="00E421DC">
        <w:rPr>
          <w:rFonts w:ascii="Arial" w:hAnsi="Arial" w:cs="Arial"/>
          <w:szCs w:val="20"/>
        </w:rPr>
        <w:t xml:space="preserve"> coastal plain</w:t>
      </w:r>
      <w:r w:rsidR="00CB0379" w:rsidRPr="00E421DC">
        <w:rPr>
          <w:rFonts w:ascii="Arial" w:hAnsi="Arial" w:cs="Arial"/>
          <w:szCs w:val="20"/>
        </w:rPr>
        <w:t xml:space="preserve">. </w:t>
      </w:r>
      <w:r w:rsidR="00CF67E1" w:rsidRPr="00E421DC">
        <w:rPr>
          <w:rFonts w:ascii="Arial" w:hAnsi="Arial" w:cs="Arial"/>
          <w:szCs w:val="20"/>
        </w:rPr>
        <w:t xml:space="preserve">The Beth </w:t>
      </w:r>
      <w:proofErr w:type="spellStart"/>
      <w:r w:rsidR="00CF67E1" w:rsidRPr="00E421DC">
        <w:rPr>
          <w:rFonts w:ascii="Arial" w:hAnsi="Arial" w:cs="Arial"/>
          <w:szCs w:val="20"/>
        </w:rPr>
        <w:t>Horon</w:t>
      </w:r>
      <w:proofErr w:type="spellEnd"/>
      <w:r w:rsidR="00CF67E1" w:rsidRPr="00E421DC">
        <w:rPr>
          <w:rFonts w:ascii="Arial" w:hAnsi="Arial" w:cs="Arial"/>
          <w:szCs w:val="20"/>
        </w:rPr>
        <w:t xml:space="preserve"> road is the only road mentioned by </w:t>
      </w:r>
      <w:r w:rsidR="00CF67E1" w:rsidRPr="00E421DC">
        <w:rPr>
          <w:rFonts w:ascii="Arial" w:hAnsi="Arial" w:cs="Arial"/>
          <w:szCs w:val="20"/>
        </w:rPr>
        <w:lastRenderedPageBreak/>
        <w:t>name in the Bible (1 Sam 13:18; Josh 10:10; 1 Kings 9:17; 2 Chron</w:t>
      </w:r>
      <w:r w:rsidR="00567F82" w:rsidRPr="00E421DC">
        <w:rPr>
          <w:rFonts w:ascii="Arial" w:hAnsi="Arial" w:cs="Arial"/>
          <w:szCs w:val="20"/>
        </w:rPr>
        <w:t>.</w:t>
      </w:r>
      <w:r w:rsidR="00CF67E1" w:rsidRPr="00E421DC">
        <w:rPr>
          <w:rFonts w:ascii="Arial" w:hAnsi="Arial" w:cs="Arial"/>
          <w:szCs w:val="20"/>
        </w:rPr>
        <w:t xml:space="preserve"> 8:5). </w:t>
      </w:r>
      <w:r w:rsidR="00CB0379" w:rsidRPr="00E421DC">
        <w:rPr>
          <w:rFonts w:ascii="Arial" w:hAnsi="Arial" w:cs="Arial"/>
          <w:szCs w:val="20"/>
        </w:rPr>
        <w:t xml:space="preserve">Gibeon is strategically located at the eastern head of a gradual descent to the coastal plain known as the Beth </w:t>
      </w:r>
      <w:proofErr w:type="spellStart"/>
      <w:r w:rsidR="00CB0379" w:rsidRPr="00E421DC">
        <w:rPr>
          <w:rFonts w:ascii="Arial" w:hAnsi="Arial" w:cs="Arial"/>
          <w:szCs w:val="20"/>
        </w:rPr>
        <w:t>Horon</w:t>
      </w:r>
      <w:proofErr w:type="spellEnd"/>
      <w:r w:rsidR="00CB0379" w:rsidRPr="00E421DC">
        <w:rPr>
          <w:rFonts w:ascii="Arial" w:hAnsi="Arial" w:cs="Arial"/>
          <w:szCs w:val="20"/>
        </w:rPr>
        <w:t xml:space="preserve"> pass</w:t>
      </w:r>
      <w:r w:rsidR="00CF67E1" w:rsidRPr="00E421DC">
        <w:rPr>
          <w:rFonts w:ascii="Arial" w:hAnsi="Arial" w:cs="Arial"/>
          <w:szCs w:val="20"/>
        </w:rPr>
        <w:t xml:space="preserve"> (Hansen, 2007:3)</w:t>
      </w:r>
      <w:r w:rsidR="00CB0379" w:rsidRPr="00E421DC">
        <w:rPr>
          <w:rFonts w:ascii="Arial" w:hAnsi="Arial" w:cs="Arial"/>
          <w:szCs w:val="20"/>
        </w:rPr>
        <w:t xml:space="preserve">. </w:t>
      </w:r>
    </w:p>
    <w:p w14:paraId="2EF0083E" w14:textId="77777777" w:rsidR="00290395" w:rsidRPr="00E421DC" w:rsidRDefault="00290395">
      <w:pPr>
        <w:widowControl/>
        <w:autoSpaceDE/>
        <w:autoSpaceDN/>
        <w:adjustRightInd/>
        <w:rPr>
          <w:rFonts w:ascii="Arial" w:hAnsi="Arial" w:cs="Arial"/>
          <w:szCs w:val="20"/>
        </w:rPr>
      </w:pPr>
    </w:p>
    <w:p w14:paraId="4978EC11" w14:textId="77777777" w:rsidR="00CB0379" w:rsidRPr="00E421DC" w:rsidRDefault="00CB0379"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16" w:name="GIBEON008"/>
      <w:r w:rsidRPr="00E421DC">
        <w:rPr>
          <w:rFonts w:ascii="Arial" w:hAnsi="Arial" w:cs="Arial"/>
          <w:szCs w:val="20"/>
        </w:rPr>
        <w:t>PHOTO LINK: GIBEON 008 Cent</w:t>
      </w:r>
      <w:r w:rsidR="007E79C6" w:rsidRPr="00E421DC">
        <w:rPr>
          <w:rFonts w:ascii="Arial" w:hAnsi="Arial" w:cs="Arial"/>
          <w:szCs w:val="20"/>
        </w:rPr>
        <w:t>r</w:t>
      </w:r>
      <w:r w:rsidRPr="00E421DC">
        <w:rPr>
          <w:rFonts w:ascii="Arial" w:hAnsi="Arial" w:cs="Arial"/>
          <w:szCs w:val="20"/>
        </w:rPr>
        <w:t>al Benjamin plateau</w:t>
      </w:r>
    </w:p>
    <w:bookmarkEnd w:id="316"/>
    <w:p w14:paraId="3F053532" w14:textId="77777777" w:rsidR="00FF3DB7" w:rsidRPr="00E421DC" w:rsidRDefault="00FF3DB7"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16A449FE" wp14:editId="37B749B9">
            <wp:extent cx="5486400" cy="2841625"/>
            <wp:effectExtent l="19050" t="0" r="0" b="0"/>
            <wp:docPr id="194" name="Picture 193" descr="GIBEON 008 Central Benjamin Plat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BEON 008 Central Benjamin Plateau.jpg"/>
                    <pic:cNvPicPr/>
                  </pic:nvPicPr>
                  <pic:blipFill>
                    <a:blip r:embed="rId189" cstate="print"/>
                    <a:stretch>
                      <a:fillRect/>
                    </a:stretch>
                  </pic:blipFill>
                  <pic:spPr>
                    <a:xfrm>
                      <a:off x="0" y="0"/>
                      <a:ext cx="5486400" cy="2841625"/>
                    </a:xfrm>
                    <a:prstGeom prst="rect">
                      <a:avLst/>
                    </a:prstGeom>
                  </pic:spPr>
                </pic:pic>
              </a:graphicData>
            </a:graphic>
          </wp:inline>
        </w:drawing>
      </w:r>
    </w:p>
    <w:p w14:paraId="45D6A404" w14:textId="77777777" w:rsidR="007E79C6" w:rsidRPr="00E421DC" w:rsidRDefault="007E79C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17" w:name="BETHHORONROAD001"/>
      <w:r w:rsidRPr="00E421DC">
        <w:rPr>
          <w:rFonts w:ascii="Arial" w:hAnsi="Arial" w:cs="Arial"/>
          <w:szCs w:val="20"/>
        </w:rPr>
        <w:t>PHOTO LINK: BETH HORON ROAD 001 Central Benjamin plateau</w:t>
      </w:r>
    </w:p>
    <w:bookmarkEnd w:id="317"/>
    <w:p w14:paraId="565F1A06" w14:textId="77777777" w:rsidR="00FF3DB7" w:rsidRPr="00E421DC" w:rsidRDefault="00FF3DB7"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0D941DBE" wp14:editId="0645CC35">
            <wp:extent cx="5436108" cy="3922776"/>
            <wp:effectExtent l="19050" t="0" r="0" b="0"/>
            <wp:docPr id="195" name="Picture 194" descr="BETH HORON ROAD 001 View of road descending w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HORON ROAD 001 View of road descending west.jpg"/>
                    <pic:cNvPicPr/>
                  </pic:nvPicPr>
                  <pic:blipFill>
                    <a:blip r:embed="rId190" cstate="print"/>
                    <a:stretch>
                      <a:fillRect/>
                    </a:stretch>
                  </pic:blipFill>
                  <pic:spPr>
                    <a:xfrm>
                      <a:off x="0" y="0"/>
                      <a:ext cx="5436108" cy="3922776"/>
                    </a:xfrm>
                    <a:prstGeom prst="rect">
                      <a:avLst/>
                    </a:prstGeom>
                  </pic:spPr>
                </pic:pic>
              </a:graphicData>
            </a:graphic>
          </wp:inline>
        </w:drawing>
      </w:r>
    </w:p>
    <w:p w14:paraId="19763997" w14:textId="77777777" w:rsidR="00FF3DB7" w:rsidRPr="00E421DC" w:rsidRDefault="00FF3DB7"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78C0E6D" w14:textId="77777777" w:rsidR="00FF3DB7" w:rsidRPr="00E421DC" w:rsidRDefault="00FF3DB7">
      <w:pPr>
        <w:widowControl/>
        <w:autoSpaceDE/>
        <w:autoSpaceDN/>
        <w:adjustRightInd/>
        <w:rPr>
          <w:rFonts w:ascii="Arial" w:hAnsi="Arial" w:cs="Arial"/>
          <w:szCs w:val="20"/>
        </w:rPr>
      </w:pPr>
      <w:r w:rsidRPr="00E421DC">
        <w:rPr>
          <w:rFonts w:ascii="Arial" w:hAnsi="Arial" w:cs="Arial"/>
          <w:szCs w:val="20"/>
        </w:rPr>
        <w:br w:type="page"/>
      </w:r>
    </w:p>
    <w:p w14:paraId="03124AC3" w14:textId="77777777" w:rsidR="007E79C6" w:rsidRPr="00E421DC" w:rsidRDefault="007E79C6" w:rsidP="000D690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318" w:name="BETHHORONROAD002"/>
      <w:r w:rsidRPr="00E421DC">
        <w:rPr>
          <w:rFonts w:ascii="Arial" w:hAnsi="Arial" w:cs="Arial"/>
          <w:szCs w:val="20"/>
        </w:rPr>
        <w:lastRenderedPageBreak/>
        <w:t>PHOTO LINK: BETH HORON ROAD 002 Road ascending west toward the coastal plain from the Benjamin plateau</w:t>
      </w:r>
    </w:p>
    <w:bookmarkEnd w:id="318"/>
    <w:p w14:paraId="6FCAC22D" w14:textId="77777777" w:rsidR="00FF3DB7" w:rsidRPr="00E421DC" w:rsidRDefault="00FF3DB7" w:rsidP="000D690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Fonts w:ascii="Arial" w:hAnsi="Arial" w:cs="Arial"/>
          <w:szCs w:val="20"/>
        </w:rPr>
      </w:pPr>
      <w:r w:rsidRPr="00E421DC">
        <w:rPr>
          <w:rFonts w:ascii="Arial" w:hAnsi="Arial" w:cs="Arial"/>
          <w:noProof/>
          <w:szCs w:val="20"/>
        </w:rPr>
        <w:drawing>
          <wp:inline distT="0" distB="0" distL="0" distR="0" wp14:anchorId="3EB7B9FD" wp14:editId="2966E33F">
            <wp:extent cx="4505449" cy="3695094"/>
            <wp:effectExtent l="19050" t="0" r="9401" b="0"/>
            <wp:docPr id="197" name="Picture 196" descr="BETH HORON ROAD 002 Foundation of Roman road on 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HORON ROAD 002 Foundation of Roman road on ridge.jpg"/>
                    <pic:cNvPicPr/>
                  </pic:nvPicPr>
                  <pic:blipFill>
                    <a:blip r:embed="rId191" cstate="print"/>
                    <a:stretch>
                      <a:fillRect/>
                    </a:stretch>
                  </pic:blipFill>
                  <pic:spPr>
                    <a:xfrm>
                      <a:off x="0" y="0"/>
                      <a:ext cx="4505427" cy="3695076"/>
                    </a:xfrm>
                    <a:prstGeom prst="rect">
                      <a:avLst/>
                    </a:prstGeom>
                  </pic:spPr>
                </pic:pic>
              </a:graphicData>
            </a:graphic>
          </wp:inline>
        </w:drawing>
      </w:r>
    </w:p>
    <w:p w14:paraId="5088200D" w14:textId="77777777" w:rsidR="00FF3DB7" w:rsidRPr="00E421DC" w:rsidRDefault="00FF3DB7">
      <w:pPr>
        <w:widowControl/>
        <w:autoSpaceDE/>
        <w:autoSpaceDN/>
        <w:adjustRightInd/>
        <w:rPr>
          <w:rFonts w:ascii="Arial" w:hAnsi="Arial" w:cs="Arial"/>
          <w:szCs w:val="20"/>
        </w:rPr>
      </w:pPr>
    </w:p>
    <w:p w14:paraId="11426C44" w14:textId="77777777" w:rsidR="007E79C6" w:rsidRPr="00E421DC" w:rsidRDefault="007E79C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PHOTO LINK: BETH HORON ROAD 003 Map of road</w:t>
      </w:r>
      <w:proofErr w:type="gramStart"/>
      <w:r w:rsidR="00FF3DB7" w:rsidRPr="00E421DC">
        <w:rPr>
          <w:rFonts w:ascii="Arial" w:hAnsi="Arial" w:cs="Arial"/>
          <w:szCs w:val="20"/>
        </w:rPr>
        <w:t>: ;</w:t>
      </w:r>
      <w:proofErr w:type="gramEnd"/>
      <w:r w:rsidR="00F91D8E" w:rsidRPr="00E421DC">
        <w:rPr>
          <w:rFonts w:ascii="Arial" w:hAnsi="Arial" w:cs="Arial"/>
          <w:szCs w:val="20"/>
        </w:rPr>
        <w:t xml:space="preserve">  </w:t>
      </w:r>
      <w:r w:rsidR="00FF3DB7" w:rsidRPr="00E421DC">
        <w:rPr>
          <w:rFonts w:ascii="Arial" w:hAnsi="Arial" w:cs="Arial"/>
          <w:szCs w:val="20"/>
        </w:rPr>
        <w:t>http://www.specialtyinterests.net/map_beth_horon.html; April 17, 2007</w:t>
      </w:r>
    </w:p>
    <w:p w14:paraId="3C402281" w14:textId="77777777" w:rsidR="00FF3DB7" w:rsidRPr="00E421DC" w:rsidRDefault="00FF3DB7"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6B28B489" wp14:editId="13A2E502">
            <wp:extent cx="5486400" cy="3212465"/>
            <wp:effectExtent l="19050" t="0" r="0" b="0"/>
            <wp:docPr id="199" name="Picture 198" descr="BETH HORON ROAD 003 Map of road west of Gibe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HORON ROAD 003 Map of road west of Gibeon.jpg"/>
                    <pic:cNvPicPr/>
                  </pic:nvPicPr>
                  <pic:blipFill>
                    <a:blip r:embed="rId192" cstate="print"/>
                    <a:stretch>
                      <a:fillRect/>
                    </a:stretch>
                  </pic:blipFill>
                  <pic:spPr>
                    <a:xfrm>
                      <a:off x="0" y="0"/>
                      <a:ext cx="5486400" cy="3212465"/>
                    </a:xfrm>
                    <a:prstGeom prst="rect">
                      <a:avLst/>
                    </a:prstGeom>
                  </pic:spPr>
                </pic:pic>
              </a:graphicData>
            </a:graphic>
          </wp:inline>
        </w:drawing>
      </w:r>
    </w:p>
    <w:p w14:paraId="03787261" w14:textId="77777777" w:rsidR="000D690A" w:rsidRDefault="000D690A">
      <w:pPr>
        <w:widowControl/>
        <w:autoSpaceDE/>
        <w:autoSpaceDN/>
        <w:adjustRightInd/>
        <w:rPr>
          <w:rFonts w:ascii="Arial" w:hAnsi="Arial" w:cs="Arial"/>
          <w:szCs w:val="20"/>
        </w:rPr>
      </w:pPr>
      <w:r>
        <w:rPr>
          <w:rFonts w:ascii="Arial" w:hAnsi="Arial" w:cs="Arial"/>
          <w:szCs w:val="20"/>
        </w:rPr>
        <w:br w:type="page"/>
      </w:r>
    </w:p>
    <w:p w14:paraId="3EC8999A" w14:textId="77777777" w:rsidR="00CF67E1" w:rsidRPr="00E421DC" w:rsidRDefault="00CF67E1"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From Gibeon, invading armies could go south and attack Jerusalem, or north to attack Shechem, Bethel or Shiloh (Hansen, 2007:4)</w:t>
      </w:r>
    </w:p>
    <w:p w14:paraId="30B982C9" w14:textId="77777777" w:rsidR="00DB60C2" w:rsidRPr="00E421DC" w:rsidRDefault="00DB60C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7DB2AB1" w14:textId="77777777" w:rsidR="00DB60C2" w:rsidRPr="00E421DC" w:rsidRDefault="00DB60C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Periods of occupation at Gibeon are summarized in the table, below (Hansen, 2007:6 citing Prichard, 1993:511)</w:t>
      </w:r>
    </w:p>
    <w:p w14:paraId="0E01A1B2" w14:textId="77777777" w:rsidR="00DB60C2" w:rsidRPr="00E421DC" w:rsidRDefault="00DB60C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160"/>
        <w:gridCol w:w="4428"/>
      </w:tblGrid>
      <w:tr w:rsidR="00DB60C2" w:rsidRPr="00E421DC" w14:paraId="46A3FDBF" w14:textId="77777777" w:rsidTr="0013757A">
        <w:tc>
          <w:tcPr>
            <w:tcW w:w="2268" w:type="dxa"/>
          </w:tcPr>
          <w:p w14:paraId="6FA4D186" w14:textId="77777777" w:rsidR="00DB60C2" w:rsidRPr="00E421DC" w:rsidRDefault="00DB60C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E421DC">
              <w:rPr>
                <w:rFonts w:ascii="Arial" w:hAnsi="Arial" w:cs="Arial"/>
                <w:b/>
                <w:szCs w:val="20"/>
              </w:rPr>
              <w:t>Period</w:t>
            </w:r>
          </w:p>
        </w:tc>
        <w:tc>
          <w:tcPr>
            <w:tcW w:w="2160" w:type="dxa"/>
          </w:tcPr>
          <w:p w14:paraId="2106F3CC" w14:textId="77777777" w:rsidR="00DB60C2" w:rsidRPr="00E421DC" w:rsidRDefault="00DB60C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E421DC">
              <w:rPr>
                <w:rFonts w:ascii="Arial" w:hAnsi="Arial" w:cs="Arial"/>
                <w:b/>
                <w:szCs w:val="20"/>
              </w:rPr>
              <w:t>Dates</w:t>
            </w:r>
          </w:p>
        </w:tc>
        <w:tc>
          <w:tcPr>
            <w:tcW w:w="4428" w:type="dxa"/>
          </w:tcPr>
          <w:p w14:paraId="22C3A52A" w14:textId="77777777" w:rsidR="00DB60C2" w:rsidRPr="00E421DC" w:rsidRDefault="00DB60C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E421DC">
              <w:rPr>
                <w:rFonts w:ascii="Arial" w:hAnsi="Arial" w:cs="Arial"/>
                <w:b/>
                <w:szCs w:val="20"/>
              </w:rPr>
              <w:t>Type of occupation</w:t>
            </w:r>
          </w:p>
        </w:tc>
      </w:tr>
      <w:tr w:rsidR="00DB60C2" w:rsidRPr="00E421DC" w14:paraId="0E9CFD43" w14:textId="77777777" w:rsidTr="0013757A">
        <w:tc>
          <w:tcPr>
            <w:tcW w:w="2268" w:type="dxa"/>
          </w:tcPr>
          <w:p w14:paraId="1C4A58CA" w14:textId="77777777" w:rsidR="00DB60C2" w:rsidRPr="00E421DC" w:rsidRDefault="00DB60C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Middle Bronze Age I</w:t>
            </w:r>
          </w:p>
        </w:tc>
        <w:tc>
          <w:tcPr>
            <w:tcW w:w="2160" w:type="dxa"/>
          </w:tcPr>
          <w:p w14:paraId="6B3CED09" w14:textId="77777777" w:rsidR="00DB60C2" w:rsidRPr="00E421DC" w:rsidRDefault="00DB60C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ca 2200-2000 BC</w:t>
            </w:r>
          </w:p>
        </w:tc>
        <w:tc>
          <w:tcPr>
            <w:tcW w:w="4428" w:type="dxa"/>
          </w:tcPr>
          <w:p w14:paraId="1B5E6031" w14:textId="77777777" w:rsidR="00DB60C2" w:rsidRPr="00E421DC" w:rsidRDefault="00DB60C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Minor, </w:t>
            </w:r>
            <w:proofErr w:type="gramStart"/>
            <w:r w:rsidRPr="00E421DC">
              <w:rPr>
                <w:rFonts w:ascii="Arial" w:hAnsi="Arial" w:cs="Arial"/>
                <w:szCs w:val="20"/>
              </w:rPr>
              <w:t>seasonal ?</w:t>
            </w:r>
            <w:proofErr w:type="gramEnd"/>
          </w:p>
        </w:tc>
      </w:tr>
      <w:tr w:rsidR="00DB60C2" w:rsidRPr="00E421DC" w14:paraId="1C43DD39" w14:textId="77777777" w:rsidTr="0013757A">
        <w:tc>
          <w:tcPr>
            <w:tcW w:w="2268" w:type="dxa"/>
          </w:tcPr>
          <w:p w14:paraId="37ACB56D" w14:textId="77777777" w:rsidR="00DB60C2" w:rsidRPr="00E421DC" w:rsidRDefault="00DB60C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Middle Bronze Age II</w:t>
            </w:r>
          </w:p>
        </w:tc>
        <w:tc>
          <w:tcPr>
            <w:tcW w:w="2160" w:type="dxa"/>
          </w:tcPr>
          <w:p w14:paraId="77B8F860" w14:textId="77777777" w:rsidR="00DB60C2" w:rsidRPr="00E421DC" w:rsidRDefault="00DB60C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ca 2000-1550 BC</w:t>
            </w:r>
          </w:p>
        </w:tc>
        <w:tc>
          <w:tcPr>
            <w:tcW w:w="4428" w:type="dxa"/>
          </w:tcPr>
          <w:p w14:paraId="0E1D7CA7" w14:textId="77777777" w:rsidR="00DB60C2" w:rsidRPr="00E421DC" w:rsidRDefault="00DB60C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Small colony on top of hill</w:t>
            </w:r>
          </w:p>
        </w:tc>
      </w:tr>
      <w:tr w:rsidR="00DB60C2" w:rsidRPr="00E421DC" w14:paraId="4107F36D" w14:textId="77777777" w:rsidTr="0013757A">
        <w:tc>
          <w:tcPr>
            <w:tcW w:w="2268" w:type="dxa"/>
          </w:tcPr>
          <w:p w14:paraId="728AA347" w14:textId="77777777" w:rsidR="00DB60C2" w:rsidRPr="00E421DC" w:rsidRDefault="00DB60C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Late Bronze Age</w:t>
            </w:r>
          </w:p>
        </w:tc>
        <w:tc>
          <w:tcPr>
            <w:tcW w:w="2160" w:type="dxa"/>
          </w:tcPr>
          <w:p w14:paraId="4BA6D740" w14:textId="77777777" w:rsidR="00DB60C2" w:rsidRPr="00E421DC" w:rsidRDefault="00DB60C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ca 1550-1200 BC</w:t>
            </w:r>
          </w:p>
        </w:tc>
        <w:tc>
          <w:tcPr>
            <w:tcW w:w="4428" w:type="dxa"/>
          </w:tcPr>
          <w:p w14:paraId="5A9C80D9" w14:textId="77777777" w:rsidR="00DB60C2" w:rsidRPr="00E421DC" w:rsidRDefault="00DB60C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Some pottery in adjacent tombs, no physical defenses (conquest period)</w:t>
            </w:r>
          </w:p>
        </w:tc>
      </w:tr>
      <w:tr w:rsidR="00DB60C2" w:rsidRPr="00E421DC" w14:paraId="59E15655" w14:textId="77777777" w:rsidTr="0013757A">
        <w:tc>
          <w:tcPr>
            <w:tcW w:w="2268" w:type="dxa"/>
          </w:tcPr>
          <w:p w14:paraId="69127A55" w14:textId="77777777" w:rsidR="00DB60C2" w:rsidRPr="00E421DC" w:rsidRDefault="00DB60C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Early Iron Age</w:t>
            </w:r>
          </w:p>
        </w:tc>
        <w:tc>
          <w:tcPr>
            <w:tcW w:w="2160" w:type="dxa"/>
          </w:tcPr>
          <w:p w14:paraId="04EBF1A3" w14:textId="77777777" w:rsidR="00DB60C2" w:rsidRPr="00E421DC" w:rsidRDefault="00DB60C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ca 1200-1000 BC</w:t>
            </w:r>
          </w:p>
        </w:tc>
        <w:tc>
          <w:tcPr>
            <w:tcW w:w="4428" w:type="dxa"/>
          </w:tcPr>
          <w:p w14:paraId="6AA1BD20" w14:textId="77777777" w:rsidR="00DB60C2" w:rsidRPr="00E421DC" w:rsidRDefault="00DB60C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Fortified city with massive walls 10 to 11 ft wide</w:t>
            </w:r>
            <w:r w:rsidR="007A70C1" w:rsidRPr="00E421DC">
              <w:rPr>
                <w:rFonts w:ascii="Arial" w:hAnsi="Arial" w:cs="Arial"/>
                <w:szCs w:val="20"/>
              </w:rPr>
              <w:t xml:space="preserve"> (United Monarchy)</w:t>
            </w:r>
          </w:p>
        </w:tc>
      </w:tr>
      <w:tr w:rsidR="00DB60C2" w:rsidRPr="00E421DC" w14:paraId="122F9499" w14:textId="77777777" w:rsidTr="0013757A">
        <w:tc>
          <w:tcPr>
            <w:tcW w:w="2268" w:type="dxa"/>
          </w:tcPr>
          <w:p w14:paraId="34B9CF53" w14:textId="77777777" w:rsidR="00DB60C2" w:rsidRPr="00E421DC" w:rsidRDefault="00DB60C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Iron Age IIC</w:t>
            </w:r>
          </w:p>
        </w:tc>
        <w:tc>
          <w:tcPr>
            <w:tcW w:w="2160" w:type="dxa"/>
          </w:tcPr>
          <w:p w14:paraId="575371D3" w14:textId="77777777" w:rsidR="00DB60C2" w:rsidRPr="00E421DC" w:rsidRDefault="00DB60C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ca 700-586 BC</w:t>
            </w:r>
          </w:p>
        </w:tc>
        <w:tc>
          <w:tcPr>
            <w:tcW w:w="4428" w:type="dxa"/>
          </w:tcPr>
          <w:p w14:paraId="3742A137" w14:textId="77777777" w:rsidR="00DB60C2" w:rsidRPr="00E421DC" w:rsidRDefault="00DB60C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City at zenith of prosperity, prodigious wine production</w:t>
            </w:r>
          </w:p>
        </w:tc>
      </w:tr>
    </w:tbl>
    <w:p w14:paraId="46646E59" w14:textId="77777777" w:rsidR="00DB60C2" w:rsidRPr="00E421DC" w:rsidRDefault="00DB60C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5EA3216" w14:textId="77777777" w:rsidR="00612C16" w:rsidRPr="00E421DC" w:rsidRDefault="00612C16" w:rsidP="000D690A">
      <w:pPr>
        <w:pStyle w:val="Heading2"/>
      </w:pPr>
      <w:bookmarkStart w:id="319" w:name="_Toc265358120"/>
      <w:bookmarkStart w:id="320" w:name="_Toc267166751"/>
      <w:bookmarkStart w:id="321" w:name="_Toc393004345"/>
      <w:r w:rsidRPr="00E421DC">
        <w:t>L</w:t>
      </w:r>
      <w:r w:rsidR="00703655" w:rsidRPr="00E421DC">
        <w:t>ong day of Joshua</w:t>
      </w:r>
      <w:bookmarkEnd w:id="319"/>
      <w:bookmarkEnd w:id="320"/>
      <w:bookmarkEnd w:id="321"/>
    </w:p>
    <w:p w14:paraId="54904318" w14:textId="77777777" w:rsidR="00612C16" w:rsidRPr="00E421DC" w:rsidRDefault="00612C16"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D6AC609" w14:textId="77777777" w:rsidR="00612C16" w:rsidRPr="00E421DC" w:rsidRDefault="00E121E4"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defeat of the </w:t>
      </w:r>
      <w:r w:rsidR="00612C16" w:rsidRPr="00E421DC">
        <w:rPr>
          <w:rFonts w:ascii="Arial" w:hAnsi="Arial" w:cs="Arial"/>
          <w:szCs w:val="20"/>
        </w:rPr>
        <w:t>five kings</w:t>
      </w:r>
      <w:r w:rsidR="00F65C86" w:rsidRPr="00E421DC">
        <w:rPr>
          <w:rFonts w:ascii="Arial" w:hAnsi="Arial" w:cs="Arial"/>
          <w:szCs w:val="20"/>
        </w:rPr>
        <w:t xml:space="preserve"> Amorite alliance</w:t>
      </w:r>
      <w:r w:rsidRPr="00E421DC">
        <w:rPr>
          <w:rFonts w:ascii="Arial" w:hAnsi="Arial" w:cs="Arial"/>
          <w:szCs w:val="20"/>
        </w:rPr>
        <w:t xml:space="preserve"> was made possible</w:t>
      </w:r>
      <w:r w:rsidR="00612C16" w:rsidRPr="00E421DC">
        <w:rPr>
          <w:rFonts w:ascii="Arial" w:hAnsi="Arial" w:cs="Arial"/>
          <w:szCs w:val="20"/>
        </w:rPr>
        <w:t xml:space="preserve"> by a supernaturally prolong</w:t>
      </w:r>
      <w:r w:rsidR="00F65C86" w:rsidRPr="00E421DC">
        <w:rPr>
          <w:rFonts w:ascii="Arial" w:hAnsi="Arial" w:cs="Arial"/>
          <w:szCs w:val="20"/>
        </w:rPr>
        <w:t xml:space="preserve">ed day </w:t>
      </w:r>
      <w:r w:rsidR="00E66302" w:rsidRPr="00E421DC">
        <w:rPr>
          <w:rFonts w:ascii="Arial" w:hAnsi="Arial" w:cs="Arial"/>
          <w:szCs w:val="20"/>
        </w:rPr>
        <w:t xml:space="preserve">of </w:t>
      </w:r>
      <w:proofErr w:type="gramStart"/>
      <w:r w:rsidR="00E66302" w:rsidRPr="00E421DC">
        <w:rPr>
          <w:rFonts w:ascii="Arial" w:hAnsi="Arial" w:cs="Arial"/>
          <w:szCs w:val="20"/>
        </w:rPr>
        <w:t xml:space="preserve">battle </w:t>
      </w:r>
      <w:r w:rsidR="00612C16" w:rsidRPr="00E421DC">
        <w:rPr>
          <w:rFonts w:ascii="Arial" w:hAnsi="Arial" w:cs="Arial"/>
          <w:szCs w:val="20"/>
        </w:rPr>
        <w:t xml:space="preserve"> (</w:t>
      </w:r>
      <w:proofErr w:type="gramEnd"/>
      <w:r w:rsidR="00612C16" w:rsidRPr="00E421DC">
        <w:rPr>
          <w:rFonts w:ascii="Arial" w:hAnsi="Arial" w:cs="Arial"/>
          <w:szCs w:val="20"/>
        </w:rPr>
        <w:t>Josh. 10:13-15)</w:t>
      </w:r>
      <w:r w:rsidR="00E66302" w:rsidRPr="00E421DC">
        <w:rPr>
          <w:rFonts w:ascii="Arial" w:hAnsi="Arial" w:cs="Arial"/>
          <w:szCs w:val="20"/>
        </w:rPr>
        <w:t>.  The five kings fled t</w:t>
      </w:r>
      <w:r w:rsidR="00F65C86" w:rsidRPr="00E421DC">
        <w:rPr>
          <w:rFonts w:ascii="Arial" w:hAnsi="Arial" w:cs="Arial"/>
          <w:szCs w:val="20"/>
        </w:rPr>
        <w:t>o</w:t>
      </w:r>
      <w:r w:rsidR="00E66302" w:rsidRPr="00E421DC">
        <w:rPr>
          <w:rFonts w:ascii="Arial" w:hAnsi="Arial" w:cs="Arial"/>
          <w:szCs w:val="20"/>
        </w:rPr>
        <w:t xml:space="preserve"> a cave at near the city of </w:t>
      </w:r>
      <w:proofErr w:type="spellStart"/>
      <w:r w:rsidR="00E66302" w:rsidRPr="00E421DC">
        <w:rPr>
          <w:rFonts w:ascii="Arial" w:hAnsi="Arial" w:cs="Arial"/>
          <w:szCs w:val="20"/>
        </w:rPr>
        <w:t>Makkedah</w:t>
      </w:r>
      <w:proofErr w:type="spellEnd"/>
      <w:r w:rsidR="00E66302" w:rsidRPr="00E421DC">
        <w:rPr>
          <w:rFonts w:ascii="Arial" w:hAnsi="Arial" w:cs="Arial"/>
          <w:szCs w:val="20"/>
        </w:rPr>
        <w:t xml:space="preserve">. Joshua executed the five kings and then attacked </w:t>
      </w:r>
      <w:proofErr w:type="spellStart"/>
      <w:r w:rsidR="00F65C86" w:rsidRPr="00E421DC">
        <w:rPr>
          <w:rFonts w:ascii="Arial" w:hAnsi="Arial" w:cs="Arial"/>
          <w:szCs w:val="20"/>
        </w:rPr>
        <w:t>Makkedah</w:t>
      </w:r>
      <w:proofErr w:type="spellEnd"/>
      <w:r w:rsidR="00F65C86" w:rsidRPr="00E421DC">
        <w:rPr>
          <w:rFonts w:ascii="Arial" w:hAnsi="Arial" w:cs="Arial"/>
          <w:szCs w:val="20"/>
        </w:rPr>
        <w:t xml:space="preserve"> city, k</w:t>
      </w:r>
      <w:r w:rsidR="00E66302" w:rsidRPr="00E421DC">
        <w:rPr>
          <w:rFonts w:ascii="Arial" w:hAnsi="Arial" w:cs="Arial"/>
          <w:szCs w:val="20"/>
        </w:rPr>
        <w:t>illing that city’s king, people and “every living thing in the city” (Josh. 10:27).</w:t>
      </w:r>
    </w:p>
    <w:p w14:paraId="443C2AB3" w14:textId="77777777" w:rsidR="00E66302" w:rsidRPr="00E421DC" w:rsidRDefault="00E66302" w:rsidP="000D690A">
      <w:pPr>
        <w:pStyle w:val="Heading2"/>
      </w:pPr>
      <w:bookmarkStart w:id="322" w:name="_Toc265358121"/>
      <w:bookmarkStart w:id="323" w:name="_Toc267166752"/>
      <w:bookmarkStart w:id="324" w:name="_Toc393004346"/>
      <w:proofErr w:type="spellStart"/>
      <w:r w:rsidRPr="00E421DC">
        <w:t>L</w:t>
      </w:r>
      <w:r w:rsidR="00703655" w:rsidRPr="00E421DC">
        <w:t>ibna</w:t>
      </w:r>
      <w:proofErr w:type="spellEnd"/>
      <w:r w:rsidR="00703655" w:rsidRPr="00E421DC">
        <w:t xml:space="preserve"> and Lachish</w:t>
      </w:r>
      <w:bookmarkEnd w:id="322"/>
      <w:bookmarkEnd w:id="323"/>
      <w:bookmarkEnd w:id="324"/>
    </w:p>
    <w:p w14:paraId="533EF04A" w14:textId="77777777" w:rsidR="00E66302" w:rsidRPr="00E421DC" w:rsidRDefault="000D690A"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anchor distT="0" distB="0" distL="114300" distR="114300" simplePos="0" relativeHeight="251682816" behindDoc="1" locked="0" layoutInCell="1" allowOverlap="1" wp14:anchorId="6B382D4E" wp14:editId="652EF049">
            <wp:simplePos x="0" y="0"/>
            <wp:positionH relativeFrom="column">
              <wp:posOffset>2379345</wp:posOffset>
            </wp:positionH>
            <wp:positionV relativeFrom="paragraph">
              <wp:posOffset>78105</wp:posOffset>
            </wp:positionV>
            <wp:extent cx="3258185" cy="2980690"/>
            <wp:effectExtent l="19050" t="0" r="0" b="0"/>
            <wp:wrapTight wrapText="bothSides">
              <wp:wrapPolygon edited="0">
                <wp:start x="-126" y="0"/>
                <wp:lineTo x="-126" y="21398"/>
                <wp:lineTo x="21596" y="21398"/>
                <wp:lineTo x="21596" y="0"/>
                <wp:lineTo x="-126" y="0"/>
              </wp:wrapPolygon>
            </wp:wrapTight>
            <wp:docPr id="42" name="Picture 41" descr="LACHISH 034 Location 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ISH 034 Location Map.gif"/>
                    <pic:cNvPicPr/>
                  </pic:nvPicPr>
                  <pic:blipFill>
                    <a:blip r:embed="rId15" cstate="print"/>
                    <a:stretch>
                      <a:fillRect/>
                    </a:stretch>
                  </pic:blipFill>
                  <pic:spPr>
                    <a:xfrm>
                      <a:off x="0" y="0"/>
                      <a:ext cx="3258185" cy="2980690"/>
                    </a:xfrm>
                    <a:prstGeom prst="rect">
                      <a:avLst/>
                    </a:prstGeom>
                  </pic:spPr>
                </pic:pic>
              </a:graphicData>
            </a:graphic>
          </wp:anchor>
        </w:drawing>
      </w:r>
    </w:p>
    <w:p w14:paraId="309529DD" w14:textId="77777777" w:rsidR="00E66302" w:rsidRPr="00E421DC" w:rsidRDefault="00E6630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After the genocide at </w:t>
      </w:r>
      <w:proofErr w:type="spellStart"/>
      <w:r w:rsidRPr="00E421DC">
        <w:rPr>
          <w:rFonts w:ascii="Arial" w:hAnsi="Arial" w:cs="Arial"/>
          <w:szCs w:val="20"/>
        </w:rPr>
        <w:t>Makkedah</w:t>
      </w:r>
      <w:proofErr w:type="spellEnd"/>
      <w:r w:rsidRPr="00E421DC">
        <w:rPr>
          <w:rFonts w:ascii="Arial" w:hAnsi="Arial" w:cs="Arial"/>
          <w:szCs w:val="20"/>
        </w:rPr>
        <w:t xml:space="preserve">, Joshua and the Israelites attacked and left no survivors at </w:t>
      </w:r>
      <w:proofErr w:type="spellStart"/>
      <w:r w:rsidRPr="00E421DC">
        <w:rPr>
          <w:rFonts w:ascii="Arial" w:hAnsi="Arial" w:cs="Arial"/>
          <w:szCs w:val="20"/>
        </w:rPr>
        <w:t>Libna</w:t>
      </w:r>
      <w:proofErr w:type="spellEnd"/>
      <w:r w:rsidRPr="00E421DC">
        <w:rPr>
          <w:rFonts w:ascii="Arial" w:hAnsi="Arial" w:cs="Arial"/>
          <w:szCs w:val="20"/>
        </w:rPr>
        <w:t xml:space="preserve"> and then Lachish (Josh 10:29-32).</w:t>
      </w:r>
    </w:p>
    <w:p w14:paraId="6573DB19" w14:textId="77777777" w:rsidR="00E66302" w:rsidRPr="00E421DC" w:rsidRDefault="00E66302"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8A949CA" w14:textId="77777777" w:rsidR="00E66302" w:rsidRPr="000D690A" w:rsidRDefault="000D690A"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PHOTO LINK: LACHISH 034</w:t>
      </w:r>
      <w:r w:rsidR="00E66302" w:rsidRPr="00E421DC">
        <w:rPr>
          <w:rFonts w:ascii="Arial" w:hAnsi="Arial" w:cs="Arial"/>
          <w:szCs w:val="20"/>
        </w:rPr>
        <w:t xml:space="preserve"> Location </w:t>
      </w:r>
      <w:proofErr w:type="gramStart"/>
      <w:r w:rsidR="00E66302" w:rsidRPr="000D690A">
        <w:rPr>
          <w:rFonts w:ascii="Arial" w:hAnsi="Arial" w:cs="Arial"/>
          <w:szCs w:val="20"/>
        </w:rPr>
        <w:t>Map</w:t>
      </w:r>
      <w:r w:rsidRPr="000D690A">
        <w:rPr>
          <w:rFonts w:ascii="Arial" w:hAnsi="Arial" w:cs="Arial"/>
        </w:rPr>
        <w:t xml:space="preserve">  (</w:t>
      </w:r>
      <w:proofErr w:type="gramEnd"/>
      <w:r w:rsidRPr="000D690A">
        <w:rPr>
          <w:rFonts w:ascii="Arial" w:hAnsi="Arial" w:cs="Arial"/>
        </w:rPr>
        <w:t>RIGHT)</w:t>
      </w:r>
    </w:p>
    <w:p w14:paraId="01809FF4" w14:textId="77777777" w:rsidR="00F91D8E" w:rsidRPr="00E421DC" w:rsidRDefault="00F91D8E"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E8517C0" w14:textId="77777777" w:rsidR="006B5817" w:rsidRPr="00E421DC" w:rsidRDefault="006B5817" w:rsidP="006B58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The important city-state of Lachish is southwest of Jerusalem at a mound named Tell Lachish and Tell ed-</w:t>
      </w:r>
      <w:proofErr w:type="spellStart"/>
      <w:r w:rsidRPr="00E421DC">
        <w:rPr>
          <w:rFonts w:ascii="Arial" w:hAnsi="Arial" w:cs="Arial"/>
          <w:szCs w:val="20"/>
        </w:rPr>
        <w:t>Duweir</w:t>
      </w:r>
      <w:proofErr w:type="spellEnd"/>
      <w:r w:rsidRPr="00E421DC">
        <w:rPr>
          <w:rFonts w:ascii="Arial" w:hAnsi="Arial" w:cs="Arial"/>
          <w:szCs w:val="20"/>
        </w:rPr>
        <w:t xml:space="preserve">. During Kingdom of Judah, it was the most important Judean city after Jerusalem. There are several destruction levels at </w:t>
      </w:r>
      <w:r w:rsidRPr="00E421DC">
        <w:rPr>
          <w:rFonts w:ascii="Arial" w:hAnsi="Arial" w:cs="Arial"/>
          <w:szCs w:val="20"/>
        </w:rPr>
        <w:lastRenderedPageBreak/>
        <w:t>Lachish including ones of Sennacherib (701) and Nebuchadnezzar (588/6). The 701 destruction is portrayed in a unique set of stone reliefs from Sennacherib's royal palace at Nineveh. After the Neo-Babylonians, Persians took control of Lachish into the 5th-4th centuries BC when it was a district capital. Then Lachish was deserted (Ussishkin, 1987, 1979).</w:t>
      </w:r>
    </w:p>
    <w:p w14:paraId="12ECFEDD" w14:textId="77777777" w:rsidR="00D1728B" w:rsidRPr="00E421DC" w:rsidRDefault="00D1728B">
      <w:pPr>
        <w:widowControl/>
        <w:autoSpaceDE/>
        <w:autoSpaceDN/>
        <w:adjustRightInd/>
        <w:rPr>
          <w:rFonts w:ascii="Arial" w:hAnsi="Arial" w:cs="Arial"/>
          <w:szCs w:val="20"/>
        </w:rPr>
      </w:pPr>
    </w:p>
    <w:p w14:paraId="28FA289F" w14:textId="77777777" w:rsidR="006B5817" w:rsidRPr="00E421DC" w:rsidRDefault="006B5817" w:rsidP="006B58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25" w:name="LACHISH003"/>
      <w:r w:rsidRPr="00E421DC">
        <w:rPr>
          <w:rFonts w:ascii="Arial" w:hAnsi="Arial" w:cs="Arial"/>
          <w:szCs w:val="20"/>
        </w:rPr>
        <w:t>PHOTO LINK: LACHISH 002 Plan of Lachish</w:t>
      </w:r>
    </w:p>
    <w:bookmarkEnd w:id="325"/>
    <w:p w14:paraId="1FF5286A" w14:textId="77777777" w:rsidR="00D1728B" w:rsidRPr="00E421DC" w:rsidRDefault="00D1728B" w:rsidP="000D690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54C51089" wp14:editId="271846D1">
            <wp:extent cx="5747260" cy="6994567"/>
            <wp:effectExtent l="19050" t="0" r="5840" b="0"/>
            <wp:docPr id="201" name="Picture 200" descr="LACHISH 002 Plan map of Lach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ISH 002 Plan map of Lachish.jpg"/>
                    <pic:cNvPicPr/>
                  </pic:nvPicPr>
                  <pic:blipFill>
                    <a:blip r:embed="rId193" cstate="print"/>
                    <a:stretch>
                      <a:fillRect/>
                    </a:stretch>
                  </pic:blipFill>
                  <pic:spPr>
                    <a:xfrm>
                      <a:off x="0" y="0"/>
                      <a:ext cx="5750802" cy="6998878"/>
                    </a:xfrm>
                    <a:prstGeom prst="rect">
                      <a:avLst/>
                    </a:prstGeom>
                  </pic:spPr>
                </pic:pic>
              </a:graphicData>
            </a:graphic>
          </wp:inline>
        </w:drawing>
      </w:r>
    </w:p>
    <w:p w14:paraId="1B1C3D62" w14:textId="77777777" w:rsidR="006B5817" w:rsidRPr="00E421DC" w:rsidRDefault="006B5817" w:rsidP="006B58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 xml:space="preserve">Lachish has a Canaanite Temple "Foss Temple" with three identified building phases. This temple has a floor plan </w:t>
      </w:r>
      <w:proofErr w:type="gramStart"/>
      <w:r w:rsidRPr="00E421DC">
        <w:rPr>
          <w:rFonts w:ascii="Arial" w:hAnsi="Arial" w:cs="Arial"/>
          <w:szCs w:val="20"/>
        </w:rPr>
        <w:t>similar to</w:t>
      </w:r>
      <w:proofErr w:type="gramEnd"/>
      <w:r w:rsidRPr="00E421DC">
        <w:rPr>
          <w:rFonts w:ascii="Arial" w:hAnsi="Arial" w:cs="Arial"/>
          <w:szCs w:val="20"/>
        </w:rPr>
        <w:t xml:space="preserve"> Canaanite temples in </w:t>
      </w:r>
      <w:proofErr w:type="spellStart"/>
      <w:r w:rsidRPr="00E421DC">
        <w:rPr>
          <w:rFonts w:ascii="Arial" w:hAnsi="Arial" w:cs="Arial"/>
          <w:szCs w:val="20"/>
        </w:rPr>
        <w:t>Alalach</w:t>
      </w:r>
      <w:proofErr w:type="spellEnd"/>
      <w:r w:rsidRPr="00E421DC">
        <w:rPr>
          <w:rFonts w:ascii="Arial" w:hAnsi="Arial" w:cs="Arial"/>
          <w:szCs w:val="20"/>
        </w:rPr>
        <w:t xml:space="preserve"> and Hazor (Ussishkin, 1987, 1979). </w:t>
      </w:r>
    </w:p>
    <w:p w14:paraId="256B8808" w14:textId="77777777" w:rsidR="00D1728B" w:rsidRPr="00E421DC" w:rsidRDefault="00D1728B">
      <w:pPr>
        <w:widowControl/>
        <w:autoSpaceDE/>
        <w:autoSpaceDN/>
        <w:adjustRightInd/>
        <w:rPr>
          <w:rFonts w:ascii="Arial" w:hAnsi="Arial" w:cs="Arial"/>
          <w:szCs w:val="20"/>
        </w:rPr>
      </w:pPr>
    </w:p>
    <w:p w14:paraId="294E73EC" w14:textId="77777777" w:rsidR="006B5817" w:rsidRPr="00E421DC" w:rsidRDefault="000C6DDB" w:rsidP="006B58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LACHISH003" w:history="1">
        <w:r w:rsidR="006B5817" w:rsidRPr="000D690A">
          <w:rPr>
            <w:rStyle w:val="Hyperlink"/>
            <w:rFonts w:ascii="Arial" w:hAnsi="Arial" w:cs="Arial"/>
            <w:szCs w:val="20"/>
          </w:rPr>
          <w:t>PHOTO LINK: LACHISH 003 Plan map of LB Temple at Lachish</w:t>
        </w:r>
        <w:r w:rsidR="000D690A" w:rsidRPr="000D690A">
          <w:rPr>
            <w:rStyle w:val="Hyperlink"/>
            <w:rFonts w:ascii="Arial" w:hAnsi="Arial" w:cs="Arial"/>
            <w:szCs w:val="20"/>
          </w:rPr>
          <w:t xml:space="preserve"> (See ABOVE, </w:t>
        </w:r>
        <w:proofErr w:type="spellStart"/>
        <w:r w:rsidR="000D690A" w:rsidRPr="000D690A">
          <w:rPr>
            <w:rStyle w:val="Hyperlink"/>
            <w:rFonts w:ascii="Arial" w:hAnsi="Arial" w:cs="Arial"/>
            <w:szCs w:val="20"/>
          </w:rPr>
          <w:t>ctrl+click</w:t>
        </w:r>
        <w:proofErr w:type="spellEnd"/>
        <w:r w:rsidR="000D690A" w:rsidRPr="000D690A">
          <w:rPr>
            <w:rStyle w:val="Hyperlink"/>
            <w:rFonts w:ascii="Arial" w:hAnsi="Arial" w:cs="Arial"/>
            <w:szCs w:val="20"/>
          </w:rPr>
          <w:t xml:space="preserve"> to follow link)</w:t>
        </w:r>
      </w:hyperlink>
    </w:p>
    <w:p w14:paraId="41C1F67B" w14:textId="77777777" w:rsidR="00D1728B" w:rsidRPr="00E421DC" w:rsidRDefault="00D1728B">
      <w:pPr>
        <w:widowControl/>
        <w:autoSpaceDE/>
        <w:autoSpaceDN/>
        <w:adjustRightInd/>
        <w:rPr>
          <w:rFonts w:ascii="Arial" w:hAnsi="Arial" w:cs="Arial"/>
          <w:szCs w:val="20"/>
        </w:rPr>
      </w:pPr>
    </w:p>
    <w:p w14:paraId="4919AD0B" w14:textId="77777777" w:rsidR="006B5817" w:rsidRPr="00E421DC" w:rsidRDefault="006B5817" w:rsidP="006B58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26" w:name="LACHISH004"/>
      <w:r w:rsidRPr="00E421DC">
        <w:rPr>
          <w:rFonts w:ascii="Arial" w:hAnsi="Arial" w:cs="Arial"/>
          <w:szCs w:val="20"/>
        </w:rPr>
        <w:t>PHOTO LINK: LACHISH 004 Photo of LB Temple at Lachish</w:t>
      </w:r>
    </w:p>
    <w:bookmarkEnd w:id="326"/>
    <w:p w14:paraId="79104919" w14:textId="77777777" w:rsidR="006B5817" w:rsidRPr="00E421DC" w:rsidRDefault="00D1728B" w:rsidP="000D690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69617ABE" wp14:editId="5BAEBB6A">
            <wp:extent cx="4910328" cy="4553712"/>
            <wp:effectExtent l="19050" t="0" r="4572" b="0"/>
            <wp:docPr id="203" name="Picture 202" descr="LACHISH 004 Photo of LB main complex Lach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ISH 004 Photo of LB main complex Lachish.jpg"/>
                    <pic:cNvPicPr/>
                  </pic:nvPicPr>
                  <pic:blipFill>
                    <a:blip r:embed="rId194" cstate="print"/>
                    <a:stretch>
                      <a:fillRect/>
                    </a:stretch>
                  </pic:blipFill>
                  <pic:spPr>
                    <a:xfrm>
                      <a:off x="0" y="0"/>
                      <a:ext cx="4910328" cy="4553712"/>
                    </a:xfrm>
                    <a:prstGeom prst="rect">
                      <a:avLst/>
                    </a:prstGeom>
                  </pic:spPr>
                </pic:pic>
              </a:graphicData>
            </a:graphic>
          </wp:inline>
        </w:drawing>
      </w:r>
    </w:p>
    <w:p w14:paraId="00D13694" w14:textId="77777777" w:rsidR="006B5817" w:rsidRPr="00E421DC" w:rsidRDefault="006B5817" w:rsidP="006B58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Canaanite Level VI at Lachish, with its Iron Age Palace-Fort, was destroyed by fire along with a new temple on the acropolis which had replaced the Foss Temple. </w:t>
      </w:r>
      <w:proofErr w:type="gramStart"/>
      <w:r w:rsidRPr="00E421DC">
        <w:rPr>
          <w:rFonts w:ascii="Arial" w:hAnsi="Arial" w:cs="Arial"/>
          <w:szCs w:val="20"/>
        </w:rPr>
        <w:t>An  Egyptian</w:t>
      </w:r>
      <w:proofErr w:type="gramEnd"/>
      <w:r w:rsidRPr="00E421DC">
        <w:rPr>
          <w:rFonts w:ascii="Arial" w:hAnsi="Arial" w:cs="Arial"/>
          <w:szCs w:val="20"/>
        </w:rPr>
        <w:t xml:space="preserve"> cartouche of a 20th dynasty pharaoh was found in Level VI debris. </w:t>
      </w:r>
      <w:proofErr w:type="gramStart"/>
      <w:r w:rsidRPr="00E421DC">
        <w:rPr>
          <w:rFonts w:ascii="Arial" w:hAnsi="Arial" w:cs="Arial"/>
          <w:szCs w:val="20"/>
        </w:rPr>
        <w:t>So</w:t>
      </w:r>
      <w:proofErr w:type="gramEnd"/>
      <w:r w:rsidRPr="00E421DC">
        <w:rPr>
          <w:rFonts w:ascii="Arial" w:hAnsi="Arial" w:cs="Arial"/>
          <w:szCs w:val="20"/>
        </w:rPr>
        <w:t xml:space="preserve"> this city was destroyed around 1150 BC or even later. This destruction is too late to be due to the Conquest by either the Early (1400 BC) or Late (1250 BC) theories unless the Conquest is re-dated and lengthened. This assumes Joshua destroyed Lachish, which in NOT stated in the Bible (Ussishkin, 1987, 1979). However, the Bible does not indicate that Canaanites, after being annihilated by Israelites had renewed prosperity under Egyptian aegis as shown by Level VI.</w:t>
      </w:r>
    </w:p>
    <w:p w14:paraId="75276DDB" w14:textId="77777777" w:rsidR="000D690A" w:rsidRDefault="000D690A">
      <w:pPr>
        <w:widowControl/>
        <w:autoSpaceDE/>
        <w:autoSpaceDN/>
        <w:adjustRightInd/>
        <w:rPr>
          <w:rFonts w:ascii="Arial" w:hAnsi="Arial" w:cs="Arial"/>
          <w:szCs w:val="20"/>
        </w:rPr>
      </w:pPr>
      <w:r>
        <w:rPr>
          <w:rFonts w:ascii="Arial" w:hAnsi="Arial" w:cs="Arial"/>
          <w:szCs w:val="20"/>
        </w:rPr>
        <w:br w:type="page"/>
      </w:r>
    </w:p>
    <w:p w14:paraId="04AE5D34" w14:textId="77777777" w:rsidR="006B5817" w:rsidRPr="00E421DC" w:rsidRDefault="006B5817" w:rsidP="006B58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03A4F76" w14:textId="77777777" w:rsidR="006B5817" w:rsidRPr="00E421DC" w:rsidRDefault="006B5817" w:rsidP="006B58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Significantly, there is no known Philistine painted pottery, despite Lachish's proximity to coastal territory traditionally controlled by "Sea Peoples" (=Philistines; Ussishkin, 1987, 1979).</w:t>
      </w:r>
    </w:p>
    <w:p w14:paraId="480724DA" w14:textId="77777777" w:rsidR="006B5817" w:rsidRPr="00E421DC" w:rsidRDefault="006B5817" w:rsidP="006B58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51DA7DF" w14:textId="77777777" w:rsidR="006B5817" w:rsidRPr="00E421DC" w:rsidRDefault="006B5817" w:rsidP="006B58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27" w:name="LACHISH005"/>
      <w:r w:rsidRPr="00E421DC">
        <w:rPr>
          <w:rFonts w:ascii="Arial" w:hAnsi="Arial" w:cs="Arial"/>
          <w:szCs w:val="20"/>
        </w:rPr>
        <w:t>PHOTO LINK: LACHISH 005 Plan of Judean Palace-Fort at Lachish</w:t>
      </w:r>
    </w:p>
    <w:bookmarkEnd w:id="327"/>
    <w:p w14:paraId="6DBDE655" w14:textId="77777777" w:rsidR="00D1728B" w:rsidRPr="00E421DC" w:rsidRDefault="00D1728B" w:rsidP="000D690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5958BD07" wp14:editId="3C58A87C">
            <wp:extent cx="4179312" cy="6709558"/>
            <wp:effectExtent l="19050" t="0" r="0" b="0"/>
            <wp:docPr id="204" name="Picture 203" descr="LACHISH 005 Plan of Judean Palace-Fort at Lach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ISH 005 Plan of Judean Palace-Fort at Lachish.jpg"/>
                    <pic:cNvPicPr/>
                  </pic:nvPicPr>
                  <pic:blipFill>
                    <a:blip r:embed="rId195" cstate="print"/>
                    <a:stretch>
                      <a:fillRect/>
                    </a:stretch>
                  </pic:blipFill>
                  <pic:spPr>
                    <a:xfrm>
                      <a:off x="0" y="0"/>
                      <a:ext cx="4180011" cy="6710681"/>
                    </a:xfrm>
                    <a:prstGeom prst="rect">
                      <a:avLst/>
                    </a:prstGeom>
                  </pic:spPr>
                </pic:pic>
              </a:graphicData>
            </a:graphic>
          </wp:inline>
        </w:drawing>
      </w:r>
    </w:p>
    <w:p w14:paraId="293A404B" w14:textId="77777777" w:rsidR="00D1728B" w:rsidRPr="00E421DC" w:rsidRDefault="00D1728B" w:rsidP="006B58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AC14900" w14:textId="77777777" w:rsidR="00D1728B" w:rsidRPr="00E421DC" w:rsidRDefault="00D1728B">
      <w:pPr>
        <w:widowControl/>
        <w:autoSpaceDE/>
        <w:autoSpaceDN/>
        <w:adjustRightInd/>
        <w:rPr>
          <w:rFonts w:ascii="Arial" w:hAnsi="Arial" w:cs="Arial"/>
          <w:szCs w:val="20"/>
        </w:rPr>
      </w:pPr>
      <w:r w:rsidRPr="00E421DC">
        <w:rPr>
          <w:rFonts w:ascii="Arial" w:hAnsi="Arial" w:cs="Arial"/>
          <w:szCs w:val="20"/>
        </w:rPr>
        <w:br w:type="page"/>
      </w:r>
    </w:p>
    <w:p w14:paraId="241A50FB" w14:textId="77777777" w:rsidR="006B5817" w:rsidRPr="00E421DC" w:rsidRDefault="006B5817" w:rsidP="006B58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28" w:name="LACHISH006"/>
      <w:r w:rsidRPr="00E421DC">
        <w:rPr>
          <w:rFonts w:ascii="Arial" w:hAnsi="Arial" w:cs="Arial"/>
          <w:szCs w:val="20"/>
        </w:rPr>
        <w:lastRenderedPageBreak/>
        <w:t>PHOTO LINK: LACHISH 006 Photo of Judean Palace-Fort at Lachish</w:t>
      </w:r>
    </w:p>
    <w:bookmarkEnd w:id="328"/>
    <w:p w14:paraId="20A167B4" w14:textId="77777777" w:rsidR="006B5817" w:rsidRPr="00E421DC" w:rsidRDefault="00D1728B" w:rsidP="006B58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304468F3" wp14:editId="4B7B0C31">
            <wp:extent cx="5407019" cy="2256312"/>
            <wp:effectExtent l="19050" t="0" r="3181" b="0"/>
            <wp:docPr id="205" name="Picture 204" descr="LACHISH 006 Photo of Judean Palace-Fort at Lach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ISH 006 Photo of Judean Palace-Fort at Lachish.jpg"/>
                    <pic:cNvPicPr/>
                  </pic:nvPicPr>
                  <pic:blipFill>
                    <a:blip r:embed="rId196" cstate="print"/>
                    <a:stretch>
                      <a:fillRect/>
                    </a:stretch>
                  </pic:blipFill>
                  <pic:spPr>
                    <a:xfrm>
                      <a:off x="0" y="0"/>
                      <a:ext cx="5410243" cy="2257657"/>
                    </a:xfrm>
                    <a:prstGeom prst="rect">
                      <a:avLst/>
                    </a:prstGeom>
                  </pic:spPr>
                </pic:pic>
              </a:graphicData>
            </a:graphic>
          </wp:inline>
        </w:drawing>
      </w:r>
    </w:p>
    <w:p w14:paraId="6B1438E8" w14:textId="77777777" w:rsidR="00D1728B" w:rsidRPr="00E421DC" w:rsidRDefault="00D1728B" w:rsidP="006B58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1D8184B" w14:textId="77777777" w:rsidR="006B5817" w:rsidRPr="00E421DC" w:rsidRDefault="006B5817" w:rsidP="006B58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earlier Canaanite Level VII was destroyed by fire (like level VI). An earlier Foss Temple (III) also destroyed at this time (13th cent. BC, 1200-1300). The Foss Temple was oriented east-west. Its main hall had dimensions 49 feet x 40 feet, in 3 sections. The temple was constructed of expensive cedar logs and there was </w:t>
      </w:r>
      <w:proofErr w:type="gramStart"/>
      <w:r w:rsidRPr="00E421DC">
        <w:rPr>
          <w:rFonts w:ascii="Arial" w:hAnsi="Arial" w:cs="Arial"/>
          <w:szCs w:val="20"/>
        </w:rPr>
        <w:t>a  central</w:t>
      </w:r>
      <w:proofErr w:type="gramEnd"/>
      <w:r w:rsidRPr="00E421DC">
        <w:rPr>
          <w:rFonts w:ascii="Arial" w:hAnsi="Arial" w:cs="Arial"/>
          <w:szCs w:val="20"/>
        </w:rPr>
        <w:t xml:space="preserve"> raised </w:t>
      </w:r>
      <w:proofErr w:type="spellStart"/>
      <w:r w:rsidRPr="00E421DC">
        <w:rPr>
          <w:rFonts w:ascii="Arial" w:hAnsi="Arial" w:cs="Arial"/>
          <w:b/>
          <w:i/>
          <w:szCs w:val="18"/>
        </w:rPr>
        <w:t>cella</w:t>
      </w:r>
      <w:proofErr w:type="spellEnd"/>
      <w:r w:rsidRPr="00E421DC">
        <w:rPr>
          <w:rFonts w:ascii="Arial" w:hAnsi="Arial" w:cs="Arial"/>
          <w:b/>
          <w:i/>
          <w:szCs w:val="18"/>
        </w:rPr>
        <w:t xml:space="preserve"> </w:t>
      </w:r>
      <w:r w:rsidRPr="00E421DC">
        <w:rPr>
          <w:rFonts w:ascii="Arial" w:hAnsi="Arial" w:cs="Arial"/>
          <w:szCs w:val="20"/>
        </w:rPr>
        <w:t xml:space="preserve">and an antechamber. This temple is similar in plan to King Solomon's temple (p.188-189). It is also </w:t>
      </w:r>
      <w:proofErr w:type="gramStart"/>
      <w:r w:rsidRPr="00E421DC">
        <w:rPr>
          <w:rFonts w:ascii="Arial" w:hAnsi="Arial" w:cs="Arial"/>
          <w:szCs w:val="20"/>
        </w:rPr>
        <w:t>similar to</w:t>
      </w:r>
      <w:proofErr w:type="gramEnd"/>
      <w:r w:rsidRPr="00E421DC">
        <w:rPr>
          <w:rFonts w:ascii="Arial" w:hAnsi="Arial" w:cs="Arial"/>
          <w:szCs w:val="20"/>
        </w:rPr>
        <w:t xml:space="preserve"> Egyptian temples at Deir el-Medina (Ussishkin, 1987, 1979).</w:t>
      </w:r>
    </w:p>
    <w:p w14:paraId="5A289A09" w14:textId="77777777" w:rsidR="006B5817" w:rsidRPr="00E421DC" w:rsidRDefault="006B5817" w:rsidP="006B58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2AA2C3A" w14:textId="77777777" w:rsidR="000D690A" w:rsidRDefault="000C6DDB" w:rsidP="006B58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LACHISH003" w:history="1">
        <w:r w:rsidR="006B5817" w:rsidRPr="000D690A">
          <w:rPr>
            <w:rStyle w:val="Hyperlink"/>
            <w:rFonts w:ascii="Arial" w:hAnsi="Arial" w:cs="Arial"/>
            <w:szCs w:val="20"/>
          </w:rPr>
          <w:t>PHOTO LINK: LACHISH 003 Plan map of LB Temple at Lachish</w:t>
        </w:r>
        <w:r w:rsidR="00D1728B" w:rsidRPr="000D690A">
          <w:rPr>
            <w:rStyle w:val="Hyperlink"/>
            <w:rFonts w:ascii="Arial" w:hAnsi="Arial" w:cs="Arial"/>
            <w:szCs w:val="20"/>
          </w:rPr>
          <w:t xml:space="preserve"> </w:t>
        </w:r>
        <w:r w:rsidR="000D690A" w:rsidRPr="000D690A">
          <w:rPr>
            <w:rStyle w:val="Hyperlink"/>
            <w:rFonts w:ascii="Arial" w:hAnsi="Arial" w:cs="Arial"/>
            <w:szCs w:val="20"/>
          </w:rPr>
          <w:t xml:space="preserve">(See ABOVE, </w:t>
        </w:r>
        <w:proofErr w:type="spellStart"/>
        <w:r w:rsidR="000D690A" w:rsidRPr="000D690A">
          <w:rPr>
            <w:rStyle w:val="Hyperlink"/>
            <w:rFonts w:ascii="Arial" w:hAnsi="Arial" w:cs="Arial"/>
            <w:szCs w:val="20"/>
          </w:rPr>
          <w:t>ctrl+click</w:t>
        </w:r>
        <w:proofErr w:type="spellEnd"/>
        <w:r w:rsidR="000D690A" w:rsidRPr="000D690A">
          <w:rPr>
            <w:rStyle w:val="Hyperlink"/>
            <w:rFonts w:ascii="Arial" w:hAnsi="Arial" w:cs="Arial"/>
            <w:szCs w:val="20"/>
          </w:rPr>
          <w:t xml:space="preserve"> to follow link)</w:t>
        </w:r>
      </w:hyperlink>
    </w:p>
    <w:p w14:paraId="356F9F90" w14:textId="77777777" w:rsidR="000D690A" w:rsidRDefault="000D690A" w:rsidP="006B58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6491FC5" w14:textId="77777777" w:rsidR="006B5817" w:rsidRPr="00E421DC" w:rsidRDefault="000C6DDB" w:rsidP="006B58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LACHISH004" w:history="1">
        <w:r w:rsidR="006B5817" w:rsidRPr="000D690A">
          <w:rPr>
            <w:rStyle w:val="Hyperlink"/>
            <w:rFonts w:ascii="Arial" w:hAnsi="Arial" w:cs="Arial"/>
            <w:szCs w:val="20"/>
          </w:rPr>
          <w:t>PHOTO LINK: LACHISH 004 Photo of LB Temple at Lachish</w:t>
        </w:r>
        <w:r w:rsidR="00D1728B" w:rsidRPr="000D690A">
          <w:rPr>
            <w:rStyle w:val="Hyperlink"/>
            <w:rFonts w:ascii="Arial" w:hAnsi="Arial" w:cs="Arial"/>
            <w:szCs w:val="20"/>
          </w:rPr>
          <w:t xml:space="preserve"> </w:t>
        </w:r>
        <w:r w:rsidR="000D690A" w:rsidRPr="000D690A">
          <w:rPr>
            <w:rStyle w:val="Hyperlink"/>
            <w:rFonts w:ascii="Arial" w:hAnsi="Arial" w:cs="Arial"/>
            <w:szCs w:val="20"/>
          </w:rPr>
          <w:t xml:space="preserve">(See ABOVE, </w:t>
        </w:r>
        <w:proofErr w:type="spellStart"/>
        <w:r w:rsidR="000D690A" w:rsidRPr="000D690A">
          <w:rPr>
            <w:rStyle w:val="Hyperlink"/>
            <w:rFonts w:ascii="Arial" w:hAnsi="Arial" w:cs="Arial"/>
            <w:szCs w:val="20"/>
          </w:rPr>
          <w:t>ctrl+click</w:t>
        </w:r>
        <w:proofErr w:type="spellEnd"/>
        <w:r w:rsidR="000D690A" w:rsidRPr="000D690A">
          <w:rPr>
            <w:rStyle w:val="Hyperlink"/>
            <w:rFonts w:ascii="Arial" w:hAnsi="Arial" w:cs="Arial"/>
            <w:szCs w:val="20"/>
          </w:rPr>
          <w:t xml:space="preserve"> to follow link)</w:t>
        </w:r>
      </w:hyperlink>
    </w:p>
    <w:p w14:paraId="0E5494D9" w14:textId="77777777" w:rsidR="006B5817" w:rsidRPr="00E421DC" w:rsidRDefault="006B5817" w:rsidP="006B58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DDEF8DC" w14:textId="77777777" w:rsidR="006B5817" w:rsidRPr="00E421DC" w:rsidRDefault="006B5817" w:rsidP="006B58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There was no city wall for Canaanite cities VI or VII (Late Bronze Age). The Middle Bronze Age Palace, of the 16th century BC was destroyed by fire (Ussishkin, 1979). This included the cedar </w:t>
      </w:r>
      <w:proofErr w:type="gramStart"/>
      <w:r w:rsidRPr="00E421DC">
        <w:rPr>
          <w:rFonts w:ascii="Arial" w:hAnsi="Arial" w:cs="Arial"/>
          <w:szCs w:val="20"/>
        </w:rPr>
        <w:t>logs  (</w:t>
      </w:r>
      <w:proofErr w:type="gramEnd"/>
      <w:r w:rsidRPr="00E421DC">
        <w:rPr>
          <w:rFonts w:ascii="Arial" w:hAnsi="Arial" w:cs="Arial"/>
          <w:szCs w:val="20"/>
        </w:rPr>
        <w:t xml:space="preserve">Ussishkin, 1987, 1979). </w:t>
      </w:r>
      <w:r w:rsidR="00D1728B" w:rsidRPr="00E421DC">
        <w:rPr>
          <w:rFonts w:ascii="Arial" w:hAnsi="Arial" w:cs="Arial"/>
          <w:szCs w:val="20"/>
        </w:rPr>
        <w:t>The 16</w:t>
      </w:r>
      <w:r w:rsidR="00D1728B" w:rsidRPr="00E421DC">
        <w:rPr>
          <w:rFonts w:ascii="Arial" w:hAnsi="Arial" w:cs="Arial"/>
          <w:szCs w:val="20"/>
          <w:vertAlign w:val="superscript"/>
        </w:rPr>
        <w:t>th</w:t>
      </w:r>
      <w:r w:rsidR="00D1728B" w:rsidRPr="00E421DC">
        <w:rPr>
          <w:rFonts w:ascii="Arial" w:hAnsi="Arial" w:cs="Arial"/>
          <w:szCs w:val="20"/>
        </w:rPr>
        <w:t xml:space="preserve"> century destruction would be too e</w:t>
      </w:r>
      <w:r w:rsidRPr="00E421DC">
        <w:rPr>
          <w:rFonts w:ascii="Arial" w:hAnsi="Arial" w:cs="Arial"/>
          <w:szCs w:val="20"/>
        </w:rPr>
        <w:t xml:space="preserve">arly </w:t>
      </w:r>
      <w:r w:rsidR="00D1728B" w:rsidRPr="00E421DC">
        <w:rPr>
          <w:rFonts w:ascii="Arial" w:hAnsi="Arial" w:cs="Arial"/>
          <w:szCs w:val="20"/>
        </w:rPr>
        <w:t xml:space="preserve">for </w:t>
      </w:r>
      <w:r w:rsidRPr="00E421DC">
        <w:rPr>
          <w:rFonts w:ascii="Arial" w:hAnsi="Arial" w:cs="Arial"/>
          <w:szCs w:val="20"/>
        </w:rPr>
        <w:t xml:space="preserve">the Israelite invasion per the Early Conquest Theory of </w:t>
      </w:r>
      <w:proofErr w:type="spellStart"/>
      <w:r w:rsidRPr="00E421DC">
        <w:rPr>
          <w:rFonts w:ascii="Arial" w:hAnsi="Arial" w:cs="Arial"/>
          <w:szCs w:val="20"/>
        </w:rPr>
        <w:t>cir</w:t>
      </w:r>
      <w:proofErr w:type="spellEnd"/>
      <w:r w:rsidRPr="00E421DC">
        <w:rPr>
          <w:rFonts w:ascii="Arial" w:hAnsi="Arial" w:cs="Arial"/>
          <w:szCs w:val="20"/>
        </w:rPr>
        <w:t xml:space="preserve"> 1406 BC.</w:t>
      </w:r>
    </w:p>
    <w:p w14:paraId="4DFDFA52" w14:textId="77777777" w:rsidR="003D6E34" w:rsidRPr="00E421DC" w:rsidRDefault="003D6E34" w:rsidP="000D690A">
      <w:pPr>
        <w:pStyle w:val="Heading2"/>
      </w:pPr>
      <w:bookmarkStart w:id="329" w:name="_Toc89482303"/>
      <w:bookmarkStart w:id="330" w:name="_Toc89859235"/>
      <w:bookmarkStart w:id="331" w:name="_Toc265358122"/>
      <w:bookmarkStart w:id="332" w:name="_Toc267166753"/>
      <w:bookmarkStart w:id="333" w:name="_Toc393004347"/>
      <w:r w:rsidRPr="00E421DC">
        <w:t>Gezer</w:t>
      </w:r>
      <w:bookmarkEnd w:id="329"/>
      <w:bookmarkEnd w:id="330"/>
      <w:bookmarkEnd w:id="331"/>
      <w:bookmarkEnd w:id="332"/>
      <w:bookmarkEnd w:id="333"/>
      <w:r w:rsidRPr="00E421DC">
        <w:t xml:space="preserve"> </w:t>
      </w:r>
      <w:r w:rsidR="00C47B67" w:rsidRPr="00E421DC">
        <w:fldChar w:fldCharType="begin"/>
      </w:r>
      <w:proofErr w:type="spellStart"/>
      <w:r w:rsidRPr="00E421DC">
        <w:instrText>tc</w:instrText>
      </w:r>
      <w:proofErr w:type="spellEnd"/>
      <w:r w:rsidRPr="00E421DC">
        <w:instrText xml:space="preserve"> "GEZER " \l 2</w:instrText>
      </w:r>
      <w:r w:rsidR="00C47B67" w:rsidRPr="00E421DC">
        <w:fldChar w:fldCharType="end"/>
      </w:r>
    </w:p>
    <w:p w14:paraId="2378F2EF" w14:textId="77777777" w:rsidR="003D6E34" w:rsidRPr="00E421DC" w:rsidRDefault="003D6E34" w:rsidP="003D6E34">
      <w:pPr>
        <w:pStyle w:val="NormalWeb"/>
        <w:spacing w:after="295" w:afterAutospacing="0"/>
        <w:rPr>
          <w:rFonts w:ascii="Arial" w:hAnsi="Arial" w:cs="Arial"/>
          <w:szCs w:val="20"/>
        </w:rPr>
      </w:pPr>
      <w:r w:rsidRPr="00E421DC">
        <w:rPr>
          <w:rFonts w:ascii="Arial" w:hAnsi="Arial" w:cs="Arial"/>
          <w:szCs w:val="20"/>
        </w:rPr>
        <w:t>The city of Gezer</w:t>
      </w:r>
      <w:r w:rsidR="006B5817" w:rsidRPr="00E421DC">
        <w:rPr>
          <w:rFonts w:ascii="Arial" w:hAnsi="Arial" w:cs="Arial"/>
          <w:szCs w:val="20"/>
        </w:rPr>
        <w:t xml:space="preserve">, under the command of king </w:t>
      </w:r>
      <w:proofErr w:type="spellStart"/>
      <w:r w:rsidR="006B5817" w:rsidRPr="00E421DC">
        <w:rPr>
          <w:rFonts w:ascii="Arial" w:hAnsi="Arial" w:cs="Arial"/>
          <w:szCs w:val="20"/>
        </w:rPr>
        <w:t>Horam</w:t>
      </w:r>
      <w:proofErr w:type="spellEnd"/>
      <w:r w:rsidR="006B5817" w:rsidRPr="00E421DC">
        <w:rPr>
          <w:rFonts w:ascii="Arial" w:hAnsi="Arial" w:cs="Arial"/>
          <w:szCs w:val="20"/>
        </w:rPr>
        <w:t>,</w:t>
      </w:r>
      <w:r w:rsidRPr="00E421DC">
        <w:rPr>
          <w:rFonts w:ascii="Arial" w:hAnsi="Arial" w:cs="Arial"/>
          <w:szCs w:val="20"/>
        </w:rPr>
        <w:t xml:space="preserve"> tried to help Lachish against the invading Israelites. Both were defeated (Josh. 10:3</w:t>
      </w:r>
      <w:r w:rsidR="006B5817" w:rsidRPr="00E421DC">
        <w:rPr>
          <w:rFonts w:ascii="Arial" w:hAnsi="Arial" w:cs="Arial"/>
          <w:szCs w:val="20"/>
        </w:rPr>
        <w:t>3</w:t>
      </w:r>
      <w:r w:rsidRPr="00E421DC">
        <w:rPr>
          <w:rFonts w:ascii="Arial" w:hAnsi="Arial" w:cs="Arial"/>
          <w:szCs w:val="20"/>
        </w:rPr>
        <w:t>). This site is also known as Tel el-</w:t>
      </w:r>
      <w:proofErr w:type="spellStart"/>
      <w:r w:rsidRPr="00E421DC">
        <w:rPr>
          <w:rFonts w:ascii="Arial" w:hAnsi="Arial" w:cs="Arial"/>
          <w:szCs w:val="20"/>
        </w:rPr>
        <w:t>Jazari</w:t>
      </w:r>
      <w:proofErr w:type="spellEnd"/>
      <w:r w:rsidRPr="00E421DC">
        <w:rPr>
          <w:rFonts w:ascii="Arial" w:hAnsi="Arial" w:cs="Arial"/>
          <w:szCs w:val="20"/>
        </w:rPr>
        <w:t xml:space="preserve">, Tel Gezer, Tel </w:t>
      </w:r>
      <w:proofErr w:type="spellStart"/>
      <w:r w:rsidRPr="00E421DC">
        <w:rPr>
          <w:rFonts w:ascii="Arial" w:hAnsi="Arial" w:cs="Arial"/>
          <w:szCs w:val="20"/>
        </w:rPr>
        <w:t>Jeser</w:t>
      </w:r>
      <w:proofErr w:type="spellEnd"/>
      <w:r w:rsidRPr="00E421DC">
        <w:rPr>
          <w:rFonts w:ascii="Arial" w:hAnsi="Arial" w:cs="Arial"/>
          <w:szCs w:val="20"/>
        </w:rPr>
        <w:t xml:space="preserve">, Tell </w:t>
      </w:r>
      <w:proofErr w:type="spellStart"/>
      <w:r w:rsidRPr="00E421DC">
        <w:rPr>
          <w:rFonts w:ascii="Arial" w:hAnsi="Arial" w:cs="Arial"/>
          <w:szCs w:val="20"/>
        </w:rPr>
        <w:t>Jezer</w:t>
      </w:r>
      <w:proofErr w:type="spellEnd"/>
      <w:r w:rsidRPr="00E421DC">
        <w:rPr>
          <w:rFonts w:ascii="Arial" w:hAnsi="Arial" w:cs="Arial"/>
          <w:szCs w:val="20"/>
        </w:rPr>
        <w:t xml:space="preserve">, Abu </w:t>
      </w:r>
      <w:proofErr w:type="spellStart"/>
      <w:r w:rsidRPr="00E421DC">
        <w:rPr>
          <w:rFonts w:ascii="Arial" w:hAnsi="Arial" w:cs="Arial"/>
          <w:szCs w:val="20"/>
        </w:rPr>
        <w:t>Shusheh</w:t>
      </w:r>
      <w:proofErr w:type="spellEnd"/>
      <w:r w:rsidRPr="00E421DC">
        <w:rPr>
          <w:rFonts w:ascii="Arial" w:hAnsi="Arial" w:cs="Arial"/>
          <w:szCs w:val="20"/>
        </w:rPr>
        <w:t xml:space="preserve">, </w:t>
      </w:r>
      <w:proofErr w:type="spellStart"/>
      <w:r w:rsidRPr="00E421DC">
        <w:rPr>
          <w:rFonts w:ascii="Arial" w:hAnsi="Arial" w:cs="Arial"/>
          <w:szCs w:val="20"/>
        </w:rPr>
        <w:t>Gazara</w:t>
      </w:r>
      <w:proofErr w:type="spellEnd"/>
      <w:r w:rsidRPr="00E421DC">
        <w:rPr>
          <w:rFonts w:ascii="Arial" w:hAnsi="Arial" w:cs="Arial"/>
          <w:szCs w:val="20"/>
        </w:rPr>
        <w:t xml:space="preserve">, Gazer, and </w:t>
      </w:r>
      <w:proofErr w:type="spellStart"/>
      <w:r w:rsidRPr="00E421DC">
        <w:rPr>
          <w:rFonts w:ascii="Arial" w:hAnsi="Arial" w:cs="Arial"/>
          <w:szCs w:val="20"/>
        </w:rPr>
        <w:t>Gazru</w:t>
      </w:r>
      <w:proofErr w:type="spellEnd"/>
      <w:r w:rsidRPr="00E421DC">
        <w:rPr>
          <w:rFonts w:ascii="Arial" w:hAnsi="Arial" w:cs="Arial"/>
          <w:szCs w:val="20"/>
        </w:rPr>
        <w:t xml:space="preserve"> (</w:t>
      </w:r>
      <w:proofErr w:type="gramStart"/>
      <w:r w:rsidRPr="00E421DC">
        <w:rPr>
          <w:rFonts w:ascii="Arial" w:hAnsi="Arial" w:cs="Arial"/>
          <w:szCs w:val="20"/>
        </w:rPr>
        <w:t>http://www.bibleplaces.com/gezer.htm ;</w:t>
      </w:r>
      <w:proofErr w:type="gramEnd"/>
      <w:r w:rsidRPr="00E421DC">
        <w:rPr>
          <w:rFonts w:ascii="Arial" w:hAnsi="Arial" w:cs="Arial"/>
          <w:szCs w:val="20"/>
        </w:rPr>
        <w:t xml:space="preserve"> Jan. 7, 2006).</w:t>
      </w:r>
    </w:p>
    <w:p w14:paraId="720C77D0" w14:textId="77777777" w:rsidR="00D1728B" w:rsidRPr="00E421DC" w:rsidRDefault="00D1728B">
      <w:pPr>
        <w:widowControl/>
        <w:autoSpaceDE/>
        <w:autoSpaceDN/>
        <w:adjustRightInd/>
        <w:rPr>
          <w:rFonts w:ascii="Arial" w:hAnsi="Arial" w:cs="Arial"/>
          <w:szCs w:val="20"/>
        </w:rPr>
      </w:pPr>
      <w:r w:rsidRPr="00E421DC">
        <w:rPr>
          <w:rFonts w:ascii="Arial" w:hAnsi="Arial" w:cs="Arial"/>
          <w:szCs w:val="20"/>
        </w:rPr>
        <w:br w:type="page"/>
      </w:r>
    </w:p>
    <w:p w14:paraId="635D6138" w14:textId="77777777" w:rsidR="003D6E34" w:rsidRPr="00E421DC" w:rsidRDefault="003D6E34" w:rsidP="003D6E3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34" w:name="GEZER013"/>
      <w:r w:rsidRPr="00E421DC">
        <w:rPr>
          <w:rFonts w:ascii="Arial" w:hAnsi="Arial" w:cs="Arial"/>
          <w:szCs w:val="20"/>
        </w:rPr>
        <w:lastRenderedPageBreak/>
        <w:t>PHOTO LINK: GEZER 013 Location map</w:t>
      </w:r>
      <w:r w:rsidR="00D1728B" w:rsidRPr="00E421DC">
        <w:rPr>
          <w:rFonts w:ascii="Arial" w:hAnsi="Arial" w:cs="Arial"/>
          <w:szCs w:val="20"/>
        </w:rPr>
        <w:t xml:space="preserve">:  </w:t>
      </w:r>
      <w:proofErr w:type="gramStart"/>
      <w:r w:rsidR="00D1728B" w:rsidRPr="00E421DC">
        <w:rPr>
          <w:rFonts w:ascii="Arial" w:hAnsi="Arial" w:cs="Arial"/>
          <w:szCs w:val="20"/>
        </w:rPr>
        <w:t>http://www.bible-history.com/geography/ancient-israel/israel-first-century.html ;</w:t>
      </w:r>
      <w:proofErr w:type="gramEnd"/>
      <w:r w:rsidR="00D1728B" w:rsidRPr="00E421DC">
        <w:rPr>
          <w:rFonts w:ascii="Arial" w:hAnsi="Arial" w:cs="Arial"/>
          <w:szCs w:val="20"/>
        </w:rPr>
        <w:t xml:space="preserve"> Oct. 15, 2005. Modified to show location of </w:t>
      </w:r>
      <w:proofErr w:type="spellStart"/>
      <w:r w:rsidR="00D1728B" w:rsidRPr="00E421DC">
        <w:rPr>
          <w:rFonts w:ascii="Arial" w:hAnsi="Arial" w:cs="Arial"/>
          <w:szCs w:val="20"/>
        </w:rPr>
        <w:t>Gazara</w:t>
      </w:r>
      <w:proofErr w:type="spellEnd"/>
      <w:r w:rsidR="00D1728B" w:rsidRPr="00E421DC">
        <w:rPr>
          <w:rFonts w:ascii="Arial" w:hAnsi="Arial" w:cs="Arial"/>
          <w:szCs w:val="20"/>
        </w:rPr>
        <w:t xml:space="preserve"> = Gezer</w:t>
      </w:r>
    </w:p>
    <w:bookmarkEnd w:id="334"/>
    <w:p w14:paraId="10678886" w14:textId="77777777" w:rsidR="00D1728B" w:rsidRPr="00E421DC" w:rsidRDefault="00D1728B" w:rsidP="003D6E3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4A8F8C71" wp14:editId="000BA053">
            <wp:extent cx="5349240" cy="6620256"/>
            <wp:effectExtent l="19050" t="0" r="3810" b="0"/>
            <wp:docPr id="206" name="Picture 205" descr="GEZER 013 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ZER 013 Location Map.jpg"/>
                    <pic:cNvPicPr/>
                  </pic:nvPicPr>
                  <pic:blipFill>
                    <a:blip r:embed="rId197" cstate="print"/>
                    <a:stretch>
                      <a:fillRect/>
                    </a:stretch>
                  </pic:blipFill>
                  <pic:spPr>
                    <a:xfrm>
                      <a:off x="0" y="0"/>
                      <a:ext cx="5349240" cy="6620256"/>
                    </a:xfrm>
                    <a:prstGeom prst="rect">
                      <a:avLst/>
                    </a:prstGeom>
                  </pic:spPr>
                </pic:pic>
              </a:graphicData>
            </a:graphic>
          </wp:inline>
        </w:drawing>
      </w:r>
    </w:p>
    <w:p w14:paraId="6EED34B9" w14:textId="77777777" w:rsidR="00D1728B" w:rsidRPr="00E421DC" w:rsidRDefault="00D1728B" w:rsidP="003D6E3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D0C9851" w14:textId="77777777" w:rsidR="00D1728B" w:rsidRPr="00E421DC" w:rsidRDefault="00D1728B">
      <w:pPr>
        <w:widowControl/>
        <w:autoSpaceDE/>
        <w:autoSpaceDN/>
        <w:adjustRightInd/>
        <w:rPr>
          <w:rFonts w:ascii="Arial" w:hAnsi="Arial" w:cs="Arial"/>
          <w:szCs w:val="20"/>
        </w:rPr>
      </w:pPr>
      <w:r w:rsidRPr="00E421DC">
        <w:rPr>
          <w:rFonts w:ascii="Arial" w:hAnsi="Arial" w:cs="Arial"/>
          <w:szCs w:val="20"/>
        </w:rPr>
        <w:br w:type="page"/>
      </w:r>
    </w:p>
    <w:p w14:paraId="073C1FB0" w14:textId="77777777" w:rsidR="003D6E34" w:rsidRPr="00E421DC" w:rsidRDefault="003D6E34" w:rsidP="003D6E3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35" w:name="GEZER008"/>
      <w:r w:rsidRPr="00E421DC">
        <w:rPr>
          <w:rFonts w:ascii="Arial" w:hAnsi="Arial" w:cs="Arial"/>
          <w:szCs w:val="20"/>
        </w:rPr>
        <w:lastRenderedPageBreak/>
        <w:t>PHOTO LINK: GEZER 008 View of tell from the south</w:t>
      </w:r>
    </w:p>
    <w:bookmarkEnd w:id="335"/>
    <w:p w14:paraId="2898689F" w14:textId="77777777" w:rsidR="00D1728B" w:rsidRPr="00E421DC" w:rsidRDefault="00D1728B" w:rsidP="003D6E3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59123863" wp14:editId="2B0A1C90">
            <wp:extent cx="5080000" cy="3810000"/>
            <wp:effectExtent l="19050" t="0" r="6350" b="0"/>
            <wp:docPr id="207" name="Picture 206" descr="GEZER 008 View of tell from sou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ZER 008 View of tell from south.jpg"/>
                    <pic:cNvPicPr/>
                  </pic:nvPicPr>
                  <pic:blipFill>
                    <a:blip r:embed="rId198" cstate="print"/>
                    <a:stretch>
                      <a:fillRect/>
                    </a:stretch>
                  </pic:blipFill>
                  <pic:spPr>
                    <a:xfrm>
                      <a:off x="0" y="0"/>
                      <a:ext cx="5080000" cy="3810000"/>
                    </a:xfrm>
                    <a:prstGeom prst="rect">
                      <a:avLst/>
                    </a:prstGeom>
                  </pic:spPr>
                </pic:pic>
              </a:graphicData>
            </a:graphic>
          </wp:inline>
        </w:drawing>
      </w:r>
    </w:p>
    <w:p w14:paraId="79F272C0" w14:textId="77777777" w:rsidR="003D6E34" w:rsidRPr="00E421DC" w:rsidRDefault="003D6E34" w:rsidP="003D6E3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5292B88" w14:textId="77777777" w:rsidR="003D6E34" w:rsidRPr="00E421DC" w:rsidRDefault="003D6E34" w:rsidP="003D6E3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Gezer is situated near the International Coastal Highway and guarding the primary route into the Israelite </w:t>
      </w:r>
      <w:r w:rsidR="00EA2D05" w:rsidRPr="00E421DC">
        <w:rPr>
          <w:rFonts w:ascii="Arial" w:hAnsi="Arial" w:cs="Arial"/>
          <w:szCs w:val="20"/>
        </w:rPr>
        <w:t>hill-country</w:t>
      </w:r>
      <w:r w:rsidRPr="00E421DC">
        <w:rPr>
          <w:rFonts w:ascii="Arial" w:hAnsi="Arial" w:cs="Arial"/>
          <w:szCs w:val="20"/>
        </w:rPr>
        <w:t>, Gezer was one of the most</w:t>
      </w:r>
      <w:r w:rsidR="009B72BC" w:rsidRPr="00E421DC">
        <w:rPr>
          <w:rFonts w:ascii="Arial" w:hAnsi="Arial" w:cs="Arial"/>
          <w:szCs w:val="20"/>
        </w:rPr>
        <w:t xml:space="preserve"> </w:t>
      </w:r>
      <w:r w:rsidRPr="00E421DC">
        <w:rPr>
          <w:rFonts w:ascii="Arial" w:hAnsi="Arial" w:cs="Arial"/>
          <w:szCs w:val="20"/>
        </w:rPr>
        <w:t xml:space="preserve">strategic cities in the Canaanite and Israelite periods.  Gezer is a prominent 33-acre site that overlooked the </w:t>
      </w:r>
      <w:proofErr w:type="spellStart"/>
      <w:r w:rsidRPr="00E421DC">
        <w:rPr>
          <w:rFonts w:ascii="Arial" w:hAnsi="Arial" w:cs="Arial"/>
          <w:szCs w:val="20"/>
        </w:rPr>
        <w:t>Aijalon</w:t>
      </w:r>
      <w:proofErr w:type="spellEnd"/>
      <w:r w:rsidRPr="00E421DC">
        <w:rPr>
          <w:rFonts w:ascii="Arial" w:hAnsi="Arial" w:cs="Arial"/>
          <w:szCs w:val="20"/>
        </w:rPr>
        <w:t xml:space="preserve"> Valley and the road leading through it to Jerusalem.  The tell was identified as biblical Gezer in 1871 by C. Clermont-</w:t>
      </w:r>
      <w:proofErr w:type="spellStart"/>
      <w:r w:rsidRPr="00E421DC">
        <w:rPr>
          <w:rFonts w:ascii="Arial" w:hAnsi="Arial" w:cs="Arial"/>
          <w:szCs w:val="20"/>
        </w:rPr>
        <w:t>Ganneau</w:t>
      </w:r>
      <w:proofErr w:type="spellEnd"/>
      <w:r w:rsidRPr="00E421DC">
        <w:rPr>
          <w:rFonts w:ascii="Arial" w:hAnsi="Arial" w:cs="Arial"/>
          <w:szCs w:val="20"/>
        </w:rPr>
        <w:t xml:space="preserve"> who two years later found the first of many boundary stones inscribed with the city's name (</w:t>
      </w:r>
      <w:proofErr w:type="gramStart"/>
      <w:r w:rsidRPr="00E421DC">
        <w:rPr>
          <w:rFonts w:ascii="Arial" w:hAnsi="Arial" w:cs="Arial"/>
          <w:szCs w:val="20"/>
        </w:rPr>
        <w:t>http://www.bibleplaces.com/gezer.htm ;</w:t>
      </w:r>
      <w:proofErr w:type="gramEnd"/>
      <w:r w:rsidRPr="00E421DC">
        <w:rPr>
          <w:rFonts w:ascii="Arial" w:hAnsi="Arial" w:cs="Arial"/>
          <w:szCs w:val="20"/>
        </w:rPr>
        <w:t xml:space="preserve"> Jan. 7, 2006).</w:t>
      </w:r>
    </w:p>
    <w:p w14:paraId="7777DCF1" w14:textId="77777777" w:rsidR="003D6E34" w:rsidRPr="00E421DC" w:rsidRDefault="003D6E34" w:rsidP="003D6E34">
      <w:pPr>
        <w:pStyle w:val="captiontext"/>
        <w:rPr>
          <w:rFonts w:ascii="Arial" w:hAnsi="Arial" w:cs="Arial"/>
          <w:szCs w:val="20"/>
        </w:rPr>
      </w:pPr>
      <w:r w:rsidRPr="00E421DC">
        <w:rPr>
          <w:rFonts w:ascii="Arial" w:hAnsi="Arial" w:cs="Arial"/>
          <w:szCs w:val="20"/>
        </w:rPr>
        <w:t>Gezer was one of the most important Canaanite cities in the Middle Bronze period (2000-1500 B.C.), as attested by the significant archaeological remains.  The city was protected by a large wall which included a massive tower.  Fifty-two feet in width, this tower is the largest structure in any defensive system in this period (</w:t>
      </w:r>
      <w:proofErr w:type="gramStart"/>
      <w:r w:rsidRPr="00E421DC">
        <w:rPr>
          <w:rFonts w:ascii="Arial" w:hAnsi="Arial" w:cs="Arial"/>
          <w:szCs w:val="20"/>
        </w:rPr>
        <w:t>http://www.bibleplaces.com/gezer.htm ;</w:t>
      </w:r>
      <w:proofErr w:type="gramEnd"/>
      <w:r w:rsidRPr="00E421DC">
        <w:rPr>
          <w:rFonts w:ascii="Arial" w:hAnsi="Arial" w:cs="Arial"/>
          <w:szCs w:val="20"/>
        </w:rPr>
        <w:t xml:space="preserve"> Jan. 7, 2006).</w:t>
      </w:r>
    </w:p>
    <w:p w14:paraId="4C63EFE7" w14:textId="77777777" w:rsidR="009B72BC" w:rsidRPr="00E421DC" w:rsidRDefault="009B72BC">
      <w:pPr>
        <w:widowControl/>
        <w:autoSpaceDE/>
        <w:autoSpaceDN/>
        <w:adjustRightInd/>
        <w:rPr>
          <w:rFonts w:ascii="Arial" w:hAnsi="Arial" w:cs="Arial"/>
          <w:szCs w:val="20"/>
        </w:rPr>
      </w:pPr>
      <w:r w:rsidRPr="00E421DC">
        <w:rPr>
          <w:rFonts w:ascii="Arial" w:hAnsi="Arial" w:cs="Arial"/>
          <w:szCs w:val="20"/>
        </w:rPr>
        <w:br w:type="page"/>
      </w:r>
    </w:p>
    <w:p w14:paraId="30F74F8E" w14:textId="77777777" w:rsidR="003D6E34" w:rsidRPr="00E421DC" w:rsidRDefault="003D6E34" w:rsidP="003D6E34">
      <w:pPr>
        <w:pStyle w:val="captiontext"/>
        <w:rPr>
          <w:rFonts w:ascii="Arial" w:hAnsi="Arial" w:cs="Arial"/>
          <w:szCs w:val="20"/>
        </w:rPr>
      </w:pPr>
      <w:bookmarkStart w:id="336" w:name="GEZER009"/>
      <w:r w:rsidRPr="00E421DC">
        <w:rPr>
          <w:rFonts w:ascii="Arial" w:hAnsi="Arial" w:cs="Arial"/>
          <w:szCs w:val="20"/>
        </w:rPr>
        <w:lastRenderedPageBreak/>
        <w:t>PHOTO LINK: GEZER 009 MB tower, 2000-1500 BC</w:t>
      </w:r>
    </w:p>
    <w:bookmarkEnd w:id="336"/>
    <w:p w14:paraId="1AB3BDE0" w14:textId="77777777" w:rsidR="00B44477" w:rsidRPr="00E421DC" w:rsidRDefault="00B44477" w:rsidP="003D6E34">
      <w:pPr>
        <w:pStyle w:val="captiontext"/>
        <w:rPr>
          <w:rFonts w:ascii="Arial" w:hAnsi="Arial" w:cs="Arial"/>
          <w:szCs w:val="20"/>
        </w:rPr>
      </w:pPr>
      <w:r w:rsidRPr="00E421DC">
        <w:rPr>
          <w:rFonts w:ascii="Arial" w:hAnsi="Arial" w:cs="Arial"/>
          <w:noProof/>
          <w:szCs w:val="20"/>
        </w:rPr>
        <w:drawing>
          <wp:inline distT="0" distB="0" distL="0" distR="0" wp14:anchorId="3DF68552" wp14:editId="35657FCB">
            <wp:extent cx="5080000" cy="3810000"/>
            <wp:effectExtent l="19050" t="0" r="6350" b="0"/>
            <wp:docPr id="208" name="Picture 207" descr="GEZER 009 MB tower 2000-1500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ZER 009 MB tower 2000-1500 BC.jpg"/>
                    <pic:cNvPicPr/>
                  </pic:nvPicPr>
                  <pic:blipFill>
                    <a:blip r:embed="rId199" cstate="print"/>
                    <a:stretch>
                      <a:fillRect/>
                    </a:stretch>
                  </pic:blipFill>
                  <pic:spPr>
                    <a:xfrm>
                      <a:off x="0" y="0"/>
                      <a:ext cx="5080000" cy="3810000"/>
                    </a:xfrm>
                    <a:prstGeom prst="rect">
                      <a:avLst/>
                    </a:prstGeom>
                  </pic:spPr>
                </pic:pic>
              </a:graphicData>
            </a:graphic>
          </wp:inline>
        </w:drawing>
      </w:r>
    </w:p>
    <w:p w14:paraId="7C87F231" w14:textId="77777777" w:rsidR="003D6E34" w:rsidRPr="00E421DC" w:rsidRDefault="003D6E34" w:rsidP="003D6E34">
      <w:pPr>
        <w:pStyle w:val="captiontext"/>
        <w:rPr>
          <w:rFonts w:ascii="Arial" w:hAnsi="Arial" w:cs="Arial"/>
          <w:szCs w:val="20"/>
        </w:rPr>
      </w:pPr>
      <w:r w:rsidRPr="00E421DC">
        <w:rPr>
          <w:rFonts w:ascii="Arial" w:hAnsi="Arial" w:cs="Arial"/>
          <w:szCs w:val="20"/>
        </w:rPr>
        <w:t xml:space="preserve">Built with a stone foundation and a mudbrick superstructure, this city gate was constructed about 1650 B.C. and is of the typical style of the period.  This gate was connected to a </w:t>
      </w:r>
      <w:proofErr w:type="gramStart"/>
      <w:r w:rsidRPr="00E421DC">
        <w:rPr>
          <w:rFonts w:ascii="Arial" w:hAnsi="Arial" w:cs="Arial"/>
          <w:szCs w:val="20"/>
        </w:rPr>
        <w:t>four meter wide</w:t>
      </w:r>
      <w:proofErr w:type="gramEnd"/>
      <w:r w:rsidRPr="00E421DC">
        <w:rPr>
          <w:rFonts w:ascii="Arial" w:hAnsi="Arial" w:cs="Arial"/>
          <w:szCs w:val="20"/>
        </w:rPr>
        <w:t xml:space="preserve"> city wall which likely had 25 or more rectangular towers.  The Middle Bronze city was probably destroyed by Thutmose III in his invasion c. 1477 B.C. (</w:t>
      </w:r>
      <w:proofErr w:type="gramStart"/>
      <w:r w:rsidRPr="00E421DC">
        <w:rPr>
          <w:rFonts w:ascii="Arial" w:hAnsi="Arial" w:cs="Arial"/>
          <w:szCs w:val="20"/>
        </w:rPr>
        <w:t>http://www.bibleplaces.com/gezer.htm ;</w:t>
      </w:r>
      <w:proofErr w:type="gramEnd"/>
      <w:r w:rsidRPr="00E421DC">
        <w:rPr>
          <w:rFonts w:ascii="Arial" w:hAnsi="Arial" w:cs="Arial"/>
          <w:szCs w:val="20"/>
        </w:rPr>
        <w:t xml:space="preserve"> Jan. 7, 2006).</w:t>
      </w:r>
    </w:p>
    <w:p w14:paraId="06634E5F" w14:textId="77777777" w:rsidR="003D6E34" w:rsidRPr="00E421DC" w:rsidRDefault="003D6E34" w:rsidP="003D6E3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Gezer was assigned to tribe of </w:t>
      </w:r>
      <w:proofErr w:type="spellStart"/>
      <w:r w:rsidRPr="00E421DC">
        <w:rPr>
          <w:rFonts w:ascii="Arial" w:hAnsi="Arial" w:cs="Arial"/>
          <w:szCs w:val="20"/>
        </w:rPr>
        <w:t>Ephriam</w:t>
      </w:r>
      <w:proofErr w:type="spellEnd"/>
      <w:r w:rsidRPr="00E421DC">
        <w:rPr>
          <w:rFonts w:ascii="Arial" w:hAnsi="Arial" w:cs="Arial"/>
          <w:szCs w:val="20"/>
        </w:rPr>
        <w:t xml:space="preserve"> (Josh. 16:3) but latter allotted to priestly family of Kohath (Josh. 21:21). Seven courses of LB II age wall were found. This is consistent with a pattern of Late Bronze Age (LBII) destructions throughout Palestine (Silberman, 1992, p.24). LB II destruction could be interpreted as support of the Early (Conservative) date for the conquest. Tombs at Gezer in Cave 10A have 88 individuals with average life span on 27.5 years. They were farmers. (Wood, 1991. p. 106)</w:t>
      </w:r>
    </w:p>
    <w:p w14:paraId="2AC23CB3" w14:textId="77777777" w:rsidR="003D6E34" w:rsidRPr="00E421DC" w:rsidRDefault="003D6E34" w:rsidP="003D6E3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89F5C9E" w14:textId="77777777" w:rsidR="003D6E34" w:rsidRPr="00E421DC" w:rsidRDefault="003D6E34" w:rsidP="003D6E3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High Place at Gezer </w:t>
      </w:r>
      <w:proofErr w:type="gramStart"/>
      <w:r w:rsidRPr="00E421DC">
        <w:rPr>
          <w:rFonts w:ascii="Arial" w:hAnsi="Arial" w:cs="Arial"/>
          <w:szCs w:val="20"/>
        </w:rPr>
        <w:t>was considered to be</w:t>
      </w:r>
      <w:proofErr w:type="gramEnd"/>
      <w:r w:rsidRPr="00E421DC">
        <w:rPr>
          <w:rFonts w:ascii="Arial" w:hAnsi="Arial" w:cs="Arial"/>
          <w:szCs w:val="20"/>
        </w:rPr>
        <w:t xml:space="preserve"> one of the most significant archaeological discoveries in Palestine by Coogan (1995). It has a row of large upright stones that are </w:t>
      </w:r>
      <w:proofErr w:type="gramStart"/>
      <w:r w:rsidRPr="00E421DC">
        <w:rPr>
          <w:rFonts w:ascii="Arial" w:hAnsi="Arial" w:cs="Arial"/>
          <w:szCs w:val="20"/>
        </w:rPr>
        <w:t>similar to</w:t>
      </w:r>
      <w:proofErr w:type="gramEnd"/>
      <w:r w:rsidRPr="00E421DC">
        <w:rPr>
          <w:rFonts w:ascii="Arial" w:hAnsi="Arial" w:cs="Arial"/>
          <w:szCs w:val="20"/>
        </w:rPr>
        <w:t xml:space="preserve"> descriptions given in Genesis 31:43-54; Joshua 10:33 and 24:25-27; Judges 1:29; 1 Kings 9:15-17 and 1 Chron. 4:16 (Coogan, 1995).</w:t>
      </w:r>
    </w:p>
    <w:p w14:paraId="14B0FF14" w14:textId="77777777" w:rsidR="003D6E34" w:rsidRPr="00E421DC" w:rsidRDefault="003D6E34" w:rsidP="003D6E3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5366879" w14:textId="77777777" w:rsidR="009B72BC" w:rsidRPr="00E421DC" w:rsidRDefault="009B72BC">
      <w:pPr>
        <w:widowControl/>
        <w:autoSpaceDE/>
        <w:autoSpaceDN/>
        <w:adjustRightInd/>
        <w:rPr>
          <w:rFonts w:ascii="Arial" w:hAnsi="Arial" w:cs="Arial"/>
          <w:szCs w:val="20"/>
        </w:rPr>
      </w:pPr>
      <w:r w:rsidRPr="00E421DC">
        <w:rPr>
          <w:rFonts w:ascii="Arial" w:hAnsi="Arial" w:cs="Arial"/>
          <w:szCs w:val="20"/>
        </w:rPr>
        <w:br w:type="page"/>
      </w:r>
    </w:p>
    <w:p w14:paraId="7352CB5C" w14:textId="77777777" w:rsidR="003D6E34" w:rsidRPr="00E421DC" w:rsidRDefault="003D6E34" w:rsidP="003D6E3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37" w:name="GEZER004"/>
      <w:r w:rsidRPr="00E421DC">
        <w:rPr>
          <w:rFonts w:ascii="Arial" w:hAnsi="Arial" w:cs="Arial"/>
          <w:szCs w:val="20"/>
        </w:rPr>
        <w:lastRenderedPageBreak/>
        <w:t>PHOTO LINK: GEZER 004 High Place with witness stones</w:t>
      </w:r>
    </w:p>
    <w:bookmarkEnd w:id="337"/>
    <w:p w14:paraId="4A508DB8" w14:textId="77777777" w:rsidR="009B72BC" w:rsidRPr="00E421DC" w:rsidRDefault="009B72BC" w:rsidP="003D6E3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11E462E5" wp14:editId="01B29DFF">
            <wp:extent cx="4864608" cy="3840480"/>
            <wp:effectExtent l="19050" t="0" r="0" b="0"/>
            <wp:docPr id="209" name="Picture 208" descr="GEZER 004 Witness stones at High Place Joshua 10v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ZER 004 Witness stones at High Place Joshua 10vs33.jpg"/>
                    <pic:cNvPicPr/>
                  </pic:nvPicPr>
                  <pic:blipFill>
                    <a:blip r:embed="rId200" cstate="print"/>
                    <a:stretch>
                      <a:fillRect/>
                    </a:stretch>
                  </pic:blipFill>
                  <pic:spPr>
                    <a:xfrm>
                      <a:off x="0" y="0"/>
                      <a:ext cx="4864608" cy="3840480"/>
                    </a:xfrm>
                    <a:prstGeom prst="rect">
                      <a:avLst/>
                    </a:prstGeom>
                  </pic:spPr>
                </pic:pic>
              </a:graphicData>
            </a:graphic>
          </wp:inline>
        </w:drawing>
      </w:r>
    </w:p>
    <w:p w14:paraId="0F59AB15" w14:textId="77777777" w:rsidR="00E66302" w:rsidRPr="00E421DC" w:rsidRDefault="006D5040" w:rsidP="000D690A">
      <w:pPr>
        <w:pStyle w:val="Heading2"/>
      </w:pPr>
      <w:bookmarkStart w:id="338" w:name="_Toc265358123"/>
      <w:bookmarkStart w:id="339" w:name="_Toc267166754"/>
      <w:bookmarkStart w:id="340" w:name="_Toc393004348"/>
      <w:proofErr w:type="spellStart"/>
      <w:r w:rsidRPr="00E421DC">
        <w:t>E</w:t>
      </w:r>
      <w:r w:rsidR="00703655" w:rsidRPr="00E421DC">
        <w:t>glon</w:t>
      </w:r>
      <w:proofErr w:type="spellEnd"/>
      <w:r w:rsidR="00703655" w:rsidRPr="00E421DC">
        <w:t xml:space="preserve"> and Hebron</w:t>
      </w:r>
      <w:bookmarkEnd w:id="338"/>
      <w:bookmarkEnd w:id="339"/>
      <w:bookmarkEnd w:id="340"/>
    </w:p>
    <w:p w14:paraId="7E04F2EE" w14:textId="77777777" w:rsidR="006D5040" w:rsidRPr="00E421DC" w:rsidRDefault="006D5040"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EE89E68" w14:textId="77777777" w:rsidR="006D5040" w:rsidRPr="00E421DC" w:rsidRDefault="006D5040"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next cities to fall were </w:t>
      </w:r>
      <w:proofErr w:type="spellStart"/>
      <w:r w:rsidRPr="00E421DC">
        <w:rPr>
          <w:rFonts w:ascii="Arial" w:hAnsi="Arial" w:cs="Arial"/>
          <w:szCs w:val="20"/>
        </w:rPr>
        <w:t>Eglon</w:t>
      </w:r>
      <w:proofErr w:type="spellEnd"/>
      <w:r w:rsidRPr="00E421DC">
        <w:rPr>
          <w:rFonts w:ascii="Arial" w:hAnsi="Arial" w:cs="Arial"/>
          <w:szCs w:val="20"/>
        </w:rPr>
        <w:t xml:space="preserve"> and Hebron (Josh. 10:3-37) In all these attacks, Joshua always killed the king. These kings had only recently been coroneted, as their predecessors had died at the Cave of </w:t>
      </w:r>
      <w:proofErr w:type="spellStart"/>
      <w:r w:rsidRPr="00E421DC">
        <w:rPr>
          <w:rFonts w:ascii="Arial" w:hAnsi="Arial" w:cs="Arial"/>
          <w:szCs w:val="20"/>
        </w:rPr>
        <w:t>Makkedah</w:t>
      </w:r>
      <w:proofErr w:type="spellEnd"/>
      <w:r w:rsidRPr="00E421DC">
        <w:rPr>
          <w:rFonts w:ascii="Arial" w:hAnsi="Arial" w:cs="Arial"/>
          <w:szCs w:val="20"/>
        </w:rPr>
        <w:t xml:space="preserve"> only a few days (months?) earlier.</w:t>
      </w:r>
    </w:p>
    <w:p w14:paraId="5D11BEB1" w14:textId="77777777" w:rsidR="006D5040" w:rsidRPr="00E421DC" w:rsidRDefault="006D5040" w:rsidP="00D0644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CCD6E03" w14:textId="77777777" w:rsidR="009B72BC" w:rsidRPr="00E421DC" w:rsidRDefault="009B72BC">
      <w:pPr>
        <w:widowControl/>
        <w:autoSpaceDE/>
        <w:autoSpaceDN/>
        <w:adjustRightInd/>
        <w:rPr>
          <w:rFonts w:ascii="Arial" w:hAnsi="Arial" w:cs="Arial"/>
          <w:szCs w:val="20"/>
        </w:rPr>
      </w:pPr>
      <w:r w:rsidRPr="00E421DC">
        <w:rPr>
          <w:rFonts w:ascii="Arial" w:hAnsi="Arial" w:cs="Arial"/>
          <w:szCs w:val="20"/>
        </w:rPr>
        <w:br w:type="page"/>
      </w:r>
    </w:p>
    <w:p w14:paraId="4002172C" w14:textId="77777777" w:rsidR="00855C8C" w:rsidRPr="00E421DC" w:rsidRDefault="006D5040" w:rsidP="00855C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41" w:name="HEBRON001"/>
      <w:r w:rsidRPr="00E421DC">
        <w:rPr>
          <w:rFonts w:ascii="Arial" w:hAnsi="Arial" w:cs="Arial"/>
          <w:szCs w:val="20"/>
        </w:rPr>
        <w:lastRenderedPageBreak/>
        <w:t>PHOTO LINK: HEBRON 001 Location map</w:t>
      </w:r>
      <w:r w:rsidR="009B72BC" w:rsidRPr="00E421DC">
        <w:rPr>
          <w:rFonts w:ascii="Arial" w:hAnsi="Arial" w:cs="Arial"/>
          <w:szCs w:val="20"/>
        </w:rPr>
        <w:t>: http://www.bible-history.com/geography/ancient-israel/introduction.html; June 26, 2005</w:t>
      </w:r>
    </w:p>
    <w:bookmarkEnd w:id="341"/>
    <w:p w14:paraId="2B3FC1A9" w14:textId="77777777" w:rsidR="009B72BC" w:rsidRPr="00E421DC" w:rsidRDefault="009B72BC" w:rsidP="00855C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3C63F8F5" wp14:editId="6252A71F">
            <wp:extent cx="5486400" cy="5853430"/>
            <wp:effectExtent l="19050" t="0" r="0" b="0"/>
            <wp:docPr id="210" name="Picture 209" descr="HEBRON 001 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BRON 001 Location map.jpg"/>
                    <pic:cNvPicPr/>
                  </pic:nvPicPr>
                  <pic:blipFill>
                    <a:blip r:embed="rId201" cstate="print"/>
                    <a:stretch>
                      <a:fillRect/>
                    </a:stretch>
                  </pic:blipFill>
                  <pic:spPr>
                    <a:xfrm>
                      <a:off x="0" y="0"/>
                      <a:ext cx="5486400" cy="5853430"/>
                    </a:xfrm>
                    <a:prstGeom prst="rect">
                      <a:avLst/>
                    </a:prstGeom>
                  </pic:spPr>
                </pic:pic>
              </a:graphicData>
            </a:graphic>
          </wp:inline>
        </w:drawing>
      </w:r>
    </w:p>
    <w:p w14:paraId="47F53F98" w14:textId="77777777" w:rsidR="009B72BC" w:rsidRPr="00E421DC" w:rsidRDefault="009B72BC" w:rsidP="00855C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69583D6" w14:textId="77777777" w:rsidR="009B72BC" w:rsidRPr="00E421DC" w:rsidRDefault="009B72BC">
      <w:pPr>
        <w:widowControl/>
        <w:autoSpaceDE/>
        <w:autoSpaceDN/>
        <w:adjustRightInd/>
        <w:rPr>
          <w:rFonts w:ascii="Arial" w:hAnsi="Arial" w:cs="Arial"/>
          <w:szCs w:val="20"/>
        </w:rPr>
      </w:pPr>
      <w:r w:rsidRPr="00E421DC">
        <w:rPr>
          <w:rFonts w:ascii="Arial" w:hAnsi="Arial" w:cs="Arial"/>
          <w:szCs w:val="20"/>
        </w:rPr>
        <w:br w:type="page"/>
      </w:r>
    </w:p>
    <w:p w14:paraId="50EF6582" w14:textId="77777777" w:rsidR="00855C8C" w:rsidRPr="00E421DC" w:rsidRDefault="00855C8C" w:rsidP="000E33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342" w:name="HEBRON002"/>
      <w:r w:rsidRPr="00E421DC">
        <w:rPr>
          <w:rFonts w:ascii="Arial" w:hAnsi="Arial" w:cs="Arial"/>
          <w:szCs w:val="20"/>
        </w:rPr>
        <w:lastRenderedPageBreak/>
        <w:t>PHOTO LINK: HEBRON 002 Location map Hebron Beer-Sheba Jerusalem Ashkelon</w:t>
      </w:r>
    </w:p>
    <w:bookmarkEnd w:id="342"/>
    <w:p w14:paraId="0B1611FC" w14:textId="77777777" w:rsidR="009B72BC" w:rsidRPr="00E421DC" w:rsidRDefault="009B72BC" w:rsidP="000E33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17E2321F" wp14:editId="5BA98B47">
            <wp:extent cx="3931158" cy="3153919"/>
            <wp:effectExtent l="19050" t="0" r="0" b="0"/>
            <wp:docPr id="211" name="Picture 210" descr="HEBRON 002 Location map Hebron Beer-Sheva 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BRON 002 Location map Hebron Beer-Sheva Jerusalem.jpg"/>
                    <pic:cNvPicPr/>
                  </pic:nvPicPr>
                  <pic:blipFill>
                    <a:blip r:embed="rId202" cstate="print"/>
                    <a:stretch>
                      <a:fillRect/>
                    </a:stretch>
                  </pic:blipFill>
                  <pic:spPr>
                    <a:xfrm>
                      <a:off x="0" y="0"/>
                      <a:ext cx="3934909" cy="3156928"/>
                    </a:xfrm>
                    <a:prstGeom prst="rect">
                      <a:avLst/>
                    </a:prstGeom>
                  </pic:spPr>
                </pic:pic>
              </a:graphicData>
            </a:graphic>
          </wp:inline>
        </w:drawing>
      </w:r>
    </w:p>
    <w:p w14:paraId="68BC9748" w14:textId="77777777" w:rsidR="00855C8C" w:rsidRPr="00E421DC" w:rsidRDefault="00855C8C" w:rsidP="00855C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604A1D7" w14:textId="77777777" w:rsidR="00855C8C" w:rsidRPr="00E421DC" w:rsidRDefault="00855C8C" w:rsidP="00855C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Book of Joshua says that during the Conquest, the Israelites captured Hebron (Joshua 10:3-10, 36-37). Archaeological excavations at Hebron have shown Late Bronze Age occupation in six different areas </w:t>
      </w:r>
      <w:proofErr w:type="gramStart"/>
      <w:r w:rsidRPr="00E421DC">
        <w:rPr>
          <w:rFonts w:ascii="Arial" w:hAnsi="Arial" w:cs="Arial"/>
          <w:szCs w:val="20"/>
        </w:rPr>
        <w:t>The</w:t>
      </w:r>
      <w:proofErr w:type="gramEnd"/>
      <w:r w:rsidRPr="00E421DC">
        <w:rPr>
          <w:rFonts w:ascii="Arial" w:hAnsi="Arial" w:cs="Arial"/>
          <w:szCs w:val="20"/>
        </w:rPr>
        <w:t xml:space="preserve"> city was thriving in the LBII period. </w:t>
      </w:r>
    </w:p>
    <w:p w14:paraId="1AC1722D" w14:textId="77777777" w:rsidR="00855C8C" w:rsidRPr="00E421DC" w:rsidRDefault="00855C8C" w:rsidP="00855C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A45DD40" w14:textId="77777777" w:rsidR="00855C8C" w:rsidRPr="00E421DC" w:rsidRDefault="00855C8C" w:rsidP="000E33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343" w:name="HEBRON010"/>
      <w:r w:rsidRPr="00E421DC">
        <w:rPr>
          <w:rFonts w:ascii="Arial" w:hAnsi="Arial" w:cs="Arial"/>
          <w:szCs w:val="20"/>
        </w:rPr>
        <w:t>PHOTO LINK: HEBRON 010 Pottery sherds LB Hebron</w:t>
      </w:r>
    </w:p>
    <w:bookmarkEnd w:id="343"/>
    <w:p w14:paraId="35459CDE" w14:textId="77777777" w:rsidR="009B72BC" w:rsidRPr="00E421DC" w:rsidRDefault="009B72BC" w:rsidP="000E33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12510F98" wp14:editId="4ACFE3CE">
            <wp:extent cx="4533336" cy="3170712"/>
            <wp:effectExtent l="19050" t="0" r="564" b="0"/>
            <wp:docPr id="212" name="Picture 211" descr="HEBRON 010 LB Pottery sha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BRON 010 LB Pottery shards.jpg"/>
                    <pic:cNvPicPr/>
                  </pic:nvPicPr>
                  <pic:blipFill>
                    <a:blip r:embed="rId203" cstate="print"/>
                    <a:stretch>
                      <a:fillRect/>
                    </a:stretch>
                  </pic:blipFill>
                  <pic:spPr>
                    <a:xfrm>
                      <a:off x="0" y="0"/>
                      <a:ext cx="4539894" cy="3175299"/>
                    </a:xfrm>
                    <a:prstGeom prst="rect">
                      <a:avLst/>
                    </a:prstGeom>
                  </pic:spPr>
                </pic:pic>
              </a:graphicData>
            </a:graphic>
          </wp:inline>
        </w:drawing>
      </w:r>
    </w:p>
    <w:p w14:paraId="4A9FC877" w14:textId="77777777" w:rsidR="00855C8C" w:rsidRPr="00E421DC" w:rsidRDefault="00855C8C" w:rsidP="00855C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EDA5292" w14:textId="77777777" w:rsidR="00855C8C" w:rsidRPr="00E421DC" w:rsidRDefault="00855C8C" w:rsidP="00855C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 xml:space="preserve">Some homes built in MB show occupancy through LB. A scarab of Pharaoh Rameses II (1290-1224 BC) was found in Room 1096 from the LBII period. A looted LB burial cave (Tomb 2) south of the city wall was also identified and dated to this period. Another burial cave north of the city contained 53 burials that included scarabs of Pharaohs </w:t>
      </w:r>
      <w:proofErr w:type="spellStart"/>
      <w:r w:rsidRPr="00E421DC">
        <w:rPr>
          <w:rFonts w:ascii="Arial" w:hAnsi="Arial" w:cs="Arial"/>
          <w:szCs w:val="20"/>
        </w:rPr>
        <w:t>Thutmoses</w:t>
      </w:r>
      <w:proofErr w:type="spellEnd"/>
      <w:r w:rsidRPr="00E421DC">
        <w:rPr>
          <w:rFonts w:ascii="Arial" w:hAnsi="Arial" w:cs="Arial"/>
          <w:szCs w:val="20"/>
        </w:rPr>
        <w:t xml:space="preserve"> III (1479-1425 BC) and </w:t>
      </w:r>
      <w:proofErr w:type="spellStart"/>
      <w:r w:rsidRPr="00E421DC">
        <w:rPr>
          <w:rFonts w:ascii="Arial" w:hAnsi="Arial" w:cs="Arial"/>
          <w:szCs w:val="20"/>
        </w:rPr>
        <w:t>Amenophis</w:t>
      </w:r>
      <w:proofErr w:type="spellEnd"/>
      <w:r w:rsidRPr="00E421DC">
        <w:rPr>
          <w:rFonts w:ascii="Arial" w:hAnsi="Arial" w:cs="Arial"/>
          <w:szCs w:val="20"/>
        </w:rPr>
        <w:t xml:space="preserve"> III (1391-1353; Chadwick, 2005:31)</w:t>
      </w:r>
    </w:p>
    <w:p w14:paraId="489EA6F8" w14:textId="77777777" w:rsidR="00855C8C" w:rsidRPr="00E421DC" w:rsidRDefault="00855C8C" w:rsidP="00855C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97862B8" w14:textId="77777777" w:rsidR="00855C8C" w:rsidRPr="00E421DC" w:rsidRDefault="00855C8C" w:rsidP="00855C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44" w:name="HEBRON009"/>
      <w:r w:rsidRPr="00E421DC">
        <w:rPr>
          <w:rFonts w:ascii="Arial" w:hAnsi="Arial" w:cs="Arial"/>
          <w:szCs w:val="20"/>
        </w:rPr>
        <w:t>PHOTO LINK: HEBRON 009 Scarab limestone Rameses II from Hebron</w:t>
      </w:r>
    </w:p>
    <w:bookmarkEnd w:id="344"/>
    <w:p w14:paraId="6A6FF286" w14:textId="77777777" w:rsidR="009B72BC" w:rsidRPr="00E421DC" w:rsidRDefault="009B72BC" w:rsidP="000E33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24632869" wp14:editId="0B11FE11">
            <wp:extent cx="4392676" cy="3966359"/>
            <wp:effectExtent l="19050" t="0" r="7874" b="0"/>
            <wp:docPr id="213" name="Picture 212" descr="HEBRON 009 Scarab Ramesses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BRON 009 Scarab Ramesses II.jpg"/>
                    <pic:cNvPicPr/>
                  </pic:nvPicPr>
                  <pic:blipFill>
                    <a:blip r:embed="rId204" cstate="print"/>
                    <a:stretch>
                      <a:fillRect/>
                    </a:stretch>
                  </pic:blipFill>
                  <pic:spPr>
                    <a:xfrm>
                      <a:off x="0" y="0"/>
                      <a:ext cx="4392595" cy="3966285"/>
                    </a:xfrm>
                    <a:prstGeom prst="rect">
                      <a:avLst/>
                    </a:prstGeom>
                  </pic:spPr>
                </pic:pic>
              </a:graphicData>
            </a:graphic>
          </wp:inline>
        </w:drawing>
      </w:r>
    </w:p>
    <w:p w14:paraId="63B7FC08" w14:textId="77777777" w:rsidR="00855C8C" w:rsidRPr="00E421DC" w:rsidRDefault="00855C8C" w:rsidP="00855C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44CBAB1" w14:textId="77777777" w:rsidR="00855C8C" w:rsidRPr="00E421DC" w:rsidRDefault="00855C8C" w:rsidP="00855C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According to Chadwick (2005:31) “All in all, the evidence is strong that Hebron was a thriving city in the Late Bronze Age just before the time the Bible says Israelites captured it.” This conclusion assumes a </w:t>
      </w:r>
      <w:r w:rsidR="009B72BC" w:rsidRPr="00E421DC">
        <w:rPr>
          <w:rFonts w:ascii="Arial" w:hAnsi="Arial" w:cs="Arial"/>
          <w:szCs w:val="20"/>
        </w:rPr>
        <w:t xml:space="preserve">late </w:t>
      </w:r>
      <w:r w:rsidRPr="00E421DC">
        <w:rPr>
          <w:rFonts w:ascii="Arial" w:hAnsi="Arial" w:cs="Arial"/>
          <w:szCs w:val="20"/>
        </w:rPr>
        <w:t>date for the Conquest of c.1250 BC.</w:t>
      </w:r>
    </w:p>
    <w:p w14:paraId="2EA2CE7A" w14:textId="77777777" w:rsidR="00855C8C" w:rsidRPr="00E421DC" w:rsidRDefault="00855C8C" w:rsidP="00855C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6D7DE4F" w14:textId="77777777" w:rsidR="00855C8C" w:rsidRPr="00E421DC" w:rsidRDefault="00855C8C" w:rsidP="00855C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Early date advocates</w:t>
      </w:r>
      <w:r w:rsidR="009B72BC" w:rsidRPr="00E421DC">
        <w:rPr>
          <w:rFonts w:ascii="Arial" w:hAnsi="Arial" w:cs="Arial"/>
          <w:szCs w:val="20"/>
        </w:rPr>
        <w:t xml:space="preserve"> (c. 1400 BC)</w:t>
      </w:r>
      <w:r w:rsidRPr="00E421DC">
        <w:rPr>
          <w:rFonts w:ascii="Arial" w:hAnsi="Arial" w:cs="Arial"/>
          <w:szCs w:val="20"/>
        </w:rPr>
        <w:t xml:space="preserve"> would interpret the data from Hebron as indicative of destructions associated with the era of the Judges</w:t>
      </w:r>
    </w:p>
    <w:p w14:paraId="12785B30" w14:textId="77777777" w:rsidR="00F65C86" w:rsidRPr="00E421DC" w:rsidRDefault="00703655" w:rsidP="000E337B">
      <w:pPr>
        <w:pStyle w:val="Heading2"/>
      </w:pPr>
      <w:bookmarkStart w:id="345" w:name="_Toc265358124"/>
      <w:bookmarkStart w:id="346" w:name="_Toc267166755"/>
      <w:bookmarkStart w:id="347" w:name="_Toc393004349"/>
      <w:proofErr w:type="spellStart"/>
      <w:r w:rsidRPr="00E421DC">
        <w:t>D</w:t>
      </w:r>
      <w:r w:rsidR="00F65C86" w:rsidRPr="00E421DC">
        <w:t>ebir</w:t>
      </w:r>
      <w:bookmarkEnd w:id="345"/>
      <w:bookmarkEnd w:id="346"/>
      <w:bookmarkEnd w:id="347"/>
      <w:proofErr w:type="spellEnd"/>
    </w:p>
    <w:p w14:paraId="2E4EF5CA" w14:textId="77777777" w:rsidR="00703655" w:rsidRPr="00E421DC" w:rsidRDefault="00703655" w:rsidP="00F65C86">
      <w:pPr>
        <w:widowControl/>
        <w:autoSpaceDE/>
        <w:autoSpaceDN/>
        <w:adjustRightInd/>
        <w:spacing w:before="100" w:beforeAutospacing="1" w:after="100" w:afterAutospacing="1"/>
        <w:rPr>
          <w:rFonts w:ascii="Arial" w:hAnsi="Arial" w:cs="Arial"/>
          <w:szCs w:val="20"/>
        </w:rPr>
      </w:pPr>
      <w:r w:rsidRPr="00E421DC">
        <w:rPr>
          <w:rFonts w:ascii="Arial" w:hAnsi="Arial" w:cs="Arial"/>
          <w:szCs w:val="20"/>
        </w:rPr>
        <w:t xml:space="preserve">After the destruction of </w:t>
      </w:r>
      <w:proofErr w:type="spellStart"/>
      <w:r w:rsidRPr="00E421DC">
        <w:rPr>
          <w:rFonts w:ascii="Arial" w:hAnsi="Arial" w:cs="Arial"/>
          <w:szCs w:val="20"/>
        </w:rPr>
        <w:t>Hebon</w:t>
      </w:r>
      <w:proofErr w:type="spellEnd"/>
      <w:r w:rsidRPr="00E421DC">
        <w:rPr>
          <w:rFonts w:ascii="Arial" w:hAnsi="Arial" w:cs="Arial"/>
          <w:szCs w:val="20"/>
        </w:rPr>
        <w:t xml:space="preserve">, the Israelites attacked and defeated </w:t>
      </w:r>
      <w:proofErr w:type="spellStart"/>
      <w:r w:rsidRPr="00E421DC">
        <w:rPr>
          <w:rFonts w:ascii="Arial" w:hAnsi="Arial" w:cs="Arial"/>
          <w:szCs w:val="20"/>
        </w:rPr>
        <w:t>Debir</w:t>
      </w:r>
      <w:proofErr w:type="spellEnd"/>
      <w:r w:rsidR="003D6E34" w:rsidRPr="00E421DC">
        <w:rPr>
          <w:rFonts w:ascii="Arial" w:hAnsi="Arial" w:cs="Arial"/>
          <w:szCs w:val="20"/>
        </w:rPr>
        <w:t xml:space="preserve"> (Josh 10:39)</w:t>
      </w:r>
      <w:r w:rsidRPr="00E421DC">
        <w:rPr>
          <w:rFonts w:ascii="Arial" w:hAnsi="Arial" w:cs="Arial"/>
          <w:szCs w:val="20"/>
        </w:rPr>
        <w:t>.</w:t>
      </w:r>
      <w:r w:rsidR="00AF564C" w:rsidRPr="00E421DC">
        <w:rPr>
          <w:rFonts w:ascii="Arial" w:hAnsi="Arial" w:cs="Arial"/>
          <w:szCs w:val="20"/>
        </w:rPr>
        <w:t xml:space="preserve"> </w:t>
      </w:r>
      <w:proofErr w:type="spellStart"/>
      <w:r w:rsidR="00AF564C" w:rsidRPr="00E421DC">
        <w:rPr>
          <w:rFonts w:ascii="Arial" w:hAnsi="Arial" w:cs="Arial"/>
          <w:szCs w:val="20"/>
        </w:rPr>
        <w:t>Debir</w:t>
      </w:r>
      <w:proofErr w:type="spellEnd"/>
      <w:r w:rsidR="00AF564C" w:rsidRPr="00E421DC">
        <w:rPr>
          <w:rFonts w:ascii="Arial" w:hAnsi="Arial" w:cs="Arial"/>
          <w:szCs w:val="20"/>
        </w:rPr>
        <w:t xml:space="preserve"> was located on the frontier area between the Judean </w:t>
      </w:r>
      <w:r w:rsidR="00EA2D05" w:rsidRPr="00E421DC">
        <w:rPr>
          <w:rFonts w:ascii="Arial" w:hAnsi="Arial" w:cs="Arial"/>
          <w:szCs w:val="20"/>
        </w:rPr>
        <w:t>Hill-country</w:t>
      </w:r>
      <w:r w:rsidR="00AF564C" w:rsidRPr="00E421DC">
        <w:rPr>
          <w:rFonts w:ascii="Arial" w:hAnsi="Arial" w:cs="Arial"/>
          <w:szCs w:val="20"/>
        </w:rPr>
        <w:t xml:space="preserve"> and the Negev. </w:t>
      </w:r>
      <w:r w:rsidR="009B72BC" w:rsidRPr="00E421DC">
        <w:rPr>
          <w:rFonts w:ascii="Arial" w:hAnsi="Arial" w:cs="Arial"/>
          <w:szCs w:val="20"/>
        </w:rPr>
        <w:t xml:space="preserve">The name </w:t>
      </w:r>
      <w:proofErr w:type="spellStart"/>
      <w:proofErr w:type="gramStart"/>
      <w:r w:rsidR="009B72BC" w:rsidRPr="00E421DC">
        <w:rPr>
          <w:rFonts w:ascii="Arial" w:hAnsi="Arial" w:cs="Arial"/>
          <w:szCs w:val="20"/>
        </w:rPr>
        <w:t>Debir</w:t>
      </w:r>
      <w:proofErr w:type="spellEnd"/>
      <w:r w:rsidR="009B72BC" w:rsidRPr="00E421DC">
        <w:rPr>
          <w:rFonts w:ascii="Arial" w:hAnsi="Arial" w:cs="Arial"/>
          <w:szCs w:val="20"/>
        </w:rPr>
        <w:t xml:space="preserve"> </w:t>
      </w:r>
      <w:r w:rsidR="00AF564C" w:rsidRPr="00E421DC">
        <w:rPr>
          <w:rFonts w:ascii="Arial" w:hAnsi="Arial" w:cs="Arial"/>
          <w:szCs w:val="20"/>
        </w:rPr>
        <w:t xml:space="preserve"> is</w:t>
      </w:r>
      <w:proofErr w:type="gramEnd"/>
      <w:r w:rsidR="00AF564C" w:rsidRPr="00E421DC">
        <w:rPr>
          <w:rFonts w:ascii="Arial" w:hAnsi="Arial" w:cs="Arial"/>
          <w:szCs w:val="20"/>
        </w:rPr>
        <w:t xml:space="preserve"> </w:t>
      </w:r>
      <w:r w:rsidR="009B72BC" w:rsidRPr="00E421DC">
        <w:rPr>
          <w:rFonts w:ascii="Arial" w:hAnsi="Arial" w:cs="Arial"/>
          <w:szCs w:val="20"/>
        </w:rPr>
        <w:t>an</w:t>
      </w:r>
      <w:r w:rsidR="00AF564C" w:rsidRPr="00E421DC">
        <w:rPr>
          <w:rFonts w:ascii="Arial" w:hAnsi="Arial" w:cs="Arial"/>
          <w:szCs w:val="20"/>
        </w:rPr>
        <w:t xml:space="preserve"> alternate name for </w:t>
      </w:r>
      <w:proofErr w:type="spellStart"/>
      <w:r w:rsidR="00AF564C" w:rsidRPr="00E421DC">
        <w:rPr>
          <w:rFonts w:ascii="Arial" w:hAnsi="Arial" w:cs="Arial"/>
          <w:szCs w:val="20"/>
        </w:rPr>
        <w:t>Kiriath-sepher</w:t>
      </w:r>
      <w:proofErr w:type="spellEnd"/>
      <w:r w:rsidR="00AF564C" w:rsidRPr="00E421DC">
        <w:rPr>
          <w:rFonts w:ascii="Arial" w:hAnsi="Arial" w:cs="Arial"/>
          <w:szCs w:val="20"/>
        </w:rPr>
        <w:t xml:space="preserve"> and </w:t>
      </w:r>
      <w:proofErr w:type="spellStart"/>
      <w:r w:rsidR="00AF564C" w:rsidRPr="00E421DC">
        <w:rPr>
          <w:rFonts w:ascii="Arial" w:hAnsi="Arial" w:cs="Arial"/>
          <w:szCs w:val="20"/>
        </w:rPr>
        <w:t>Kiriath-sannah</w:t>
      </w:r>
      <w:proofErr w:type="spellEnd"/>
      <w:r w:rsidR="00AF564C" w:rsidRPr="00E421DC">
        <w:rPr>
          <w:rFonts w:ascii="Arial" w:hAnsi="Arial" w:cs="Arial"/>
          <w:szCs w:val="20"/>
        </w:rPr>
        <w:t xml:space="preserve"> (Josh 15:15, 49). It was situated eight miles southwest of Hebron </w:t>
      </w:r>
      <w:r w:rsidR="00AF564C" w:rsidRPr="00E421DC">
        <w:rPr>
          <w:rFonts w:ascii="Arial" w:hAnsi="Arial" w:cs="Arial"/>
          <w:szCs w:val="20"/>
        </w:rPr>
        <w:lastRenderedPageBreak/>
        <w:t>and two miles north of</w:t>
      </w:r>
      <w:r w:rsidR="00AF564C" w:rsidRPr="00E421DC">
        <w:rPr>
          <w:rFonts w:ascii="Arial" w:hAnsi="Arial"/>
        </w:rPr>
        <w:t xml:space="preserve"> </w:t>
      </w:r>
      <w:proofErr w:type="spellStart"/>
      <w:r w:rsidR="00AF564C" w:rsidRPr="00E421DC">
        <w:rPr>
          <w:rFonts w:ascii="Arial" w:hAnsi="Arial" w:cs="Arial"/>
          <w:szCs w:val="20"/>
        </w:rPr>
        <w:t>Socoh</w:t>
      </w:r>
      <w:proofErr w:type="spellEnd"/>
      <w:r w:rsidR="00F65C86" w:rsidRPr="00E421DC">
        <w:rPr>
          <w:rFonts w:ascii="Arial" w:hAnsi="Arial" w:cs="Arial"/>
          <w:szCs w:val="20"/>
        </w:rPr>
        <w:t xml:space="preserve"> (Succoth; http://www.ancientsandals.com/overviews/debir.htm., Jan. 7, 2006).</w:t>
      </w:r>
    </w:p>
    <w:p w14:paraId="26380673" w14:textId="77777777" w:rsidR="00703655" w:rsidRPr="00E421DC" w:rsidRDefault="00703655"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Bible indicates that </w:t>
      </w:r>
      <w:proofErr w:type="spellStart"/>
      <w:r w:rsidRPr="00E421DC">
        <w:rPr>
          <w:rFonts w:ascii="Arial" w:hAnsi="Arial" w:cs="Arial"/>
          <w:szCs w:val="20"/>
        </w:rPr>
        <w:t>Debir</w:t>
      </w:r>
      <w:proofErr w:type="spellEnd"/>
      <w:r w:rsidRPr="00E421DC">
        <w:rPr>
          <w:rFonts w:ascii="Arial" w:hAnsi="Arial" w:cs="Arial"/>
          <w:szCs w:val="20"/>
        </w:rPr>
        <w:t xml:space="preserve"> </w:t>
      </w:r>
      <w:proofErr w:type="gramStart"/>
      <w:r w:rsidRPr="00E421DC">
        <w:rPr>
          <w:rFonts w:ascii="Arial" w:hAnsi="Arial" w:cs="Arial"/>
          <w:szCs w:val="20"/>
        </w:rPr>
        <w:t>is located in</w:t>
      </w:r>
      <w:proofErr w:type="gramEnd"/>
      <w:r w:rsidRPr="00E421DC">
        <w:rPr>
          <w:rFonts w:ascii="Arial" w:hAnsi="Arial" w:cs="Arial"/>
          <w:szCs w:val="20"/>
        </w:rPr>
        <w:t xml:space="preserve"> </w:t>
      </w:r>
      <w:r w:rsidR="00EA2D05" w:rsidRPr="00E421DC">
        <w:rPr>
          <w:rFonts w:ascii="Arial" w:hAnsi="Arial" w:cs="Arial"/>
          <w:szCs w:val="20"/>
        </w:rPr>
        <w:t>hill-country</w:t>
      </w:r>
      <w:r w:rsidRPr="00E421DC">
        <w:rPr>
          <w:rFonts w:ascii="Arial" w:hAnsi="Arial" w:cs="Arial"/>
          <w:szCs w:val="20"/>
        </w:rPr>
        <w:t xml:space="preserve"> of southern Judah. Liberal "minimalist" scholars say it is situated in lowlands at Tell Beit </w:t>
      </w:r>
      <w:proofErr w:type="spellStart"/>
      <w:r w:rsidRPr="00E421DC">
        <w:rPr>
          <w:rFonts w:ascii="Arial" w:hAnsi="Arial" w:cs="Arial"/>
          <w:szCs w:val="20"/>
        </w:rPr>
        <w:t>Mirsim</w:t>
      </w:r>
      <w:proofErr w:type="spellEnd"/>
      <w:r w:rsidRPr="00E421DC">
        <w:rPr>
          <w:rFonts w:ascii="Arial" w:hAnsi="Arial" w:cs="Arial"/>
          <w:szCs w:val="20"/>
        </w:rPr>
        <w:t xml:space="preserve"> and that the Bible is wrong. Later excavations at Khirbet </w:t>
      </w:r>
      <w:proofErr w:type="spellStart"/>
      <w:r w:rsidRPr="00E421DC">
        <w:rPr>
          <w:rFonts w:ascii="Arial" w:hAnsi="Arial" w:cs="Arial"/>
          <w:szCs w:val="20"/>
        </w:rPr>
        <w:t>Rabud</w:t>
      </w:r>
      <w:proofErr w:type="spellEnd"/>
      <w:r w:rsidRPr="00E421DC">
        <w:rPr>
          <w:rFonts w:ascii="Arial" w:hAnsi="Arial" w:cs="Arial"/>
          <w:szCs w:val="20"/>
        </w:rPr>
        <w:t xml:space="preserve">, in the southern </w:t>
      </w:r>
      <w:r w:rsidR="00EA2D05" w:rsidRPr="00E421DC">
        <w:rPr>
          <w:rFonts w:ascii="Arial" w:hAnsi="Arial" w:cs="Arial"/>
          <w:szCs w:val="20"/>
        </w:rPr>
        <w:t>hill-country</w:t>
      </w:r>
      <w:r w:rsidRPr="00E421DC">
        <w:rPr>
          <w:rFonts w:ascii="Arial" w:hAnsi="Arial" w:cs="Arial"/>
          <w:szCs w:val="20"/>
        </w:rPr>
        <w:t xml:space="preserve">, found evidence of Canaanite city from the beginning of 14th century BC below Israelite remains that extended up to the divided monarchy. The city had a wall 12 ft thick around a city complex of 12.5 acres. The ecology and topography of the site correspond to biblical descriptions of </w:t>
      </w:r>
      <w:proofErr w:type="spellStart"/>
      <w:r w:rsidRPr="00E421DC">
        <w:rPr>
          <w:rFonts w:ascii="Arial" w:hAnsi="Arial" w:cs="Arial"/>
          <w:szCs w:val="20"/>
        </w:rPr>
        <w:t>Debir</w:t>
      </w:r>
      <w:proofErr w:type="spellEnd"/>
      <w:r w:rsidRPr="00E421DC">
        <w:rPr>
          <w:rFonts w:ascii="Arial" w:hAnsi="Arial" w:cs="Arial"/>
          <w:szCs w:val="20"/>
        </w:rPr>
        <w:t xml:space="preserve"> in Joshua 15. Two subterranean chambers accessed by well shafts are located less than 2 miles from Khirbet </w:t>
      </w:r>
      <w:proofErr w:type="spellStart"/>
      <w:r w:rsidRPr="00E421DC">
        <w:rPr>
          <w:rFonts w:ascii="Arial" w:hAnsi="Arial" w:cs="Arial"/>
          <w:szCs w:val="20"/>
        </w:rPr>
        <w:t>Rabud</w:t>
      </w:r>
      <w:proofErr w:type="spellEnd"/>
      <w:r w:rsidRPr="00E421DC">
        <w:rPr>
          <w:rFonts w:ascii="Arial" w:hAnsi="Arial" w:cs="Arial"/>
          <w:szCs w:val="20"/>
        </w:rPr>
        <w:t>. They correspond to "upper" and "lower" springs [</w:t>
      </w:r>
      <w:proofErr w:type="spellStart"/>
      <w:r w:rsidRPr="00E421DC">
        <w:rPr>
          <w:rFonts w:ascii="Arial" w:hAnsi="Arial" w:cs="Arial"/>
          <w:szCs w:val="20"/>
        </w:rPr>
        <w:t>heb</w:t>
      </w:r>
      <w:proofErr w:type="spellEnd"/>
      <w:r w:rsidRPr="00E421DC">
        <w:rPr>
          <w:rFonts w:ascii="Arial" w:hAnsi="Arial" w:cs="Arial"/>
          <w:szCs w:val="20"/>
        </w:rPr>
        <w:t xml:space="preserve"> </w:t>
      </w:r>
      <w:proofErr w:type="spellStart"/>
      <w:r w:rsidRPr="00E421DC">
        <w:rPr>
          <w:rFonts w:ascii="Arial" w:hAnsi="Arial"/>
        </w:rPr>
        <w:t>guloth</w:t>
      </w:r>
      <w:proofErr w:type="spellEnd"/>
      <w:r w:rsidRPr="00E421DC">
        <w:rPr>
          <w:rFonts w:ascii="Arial" w:hAnsi="Arial" w:cs="Arial"/>
          <w:szCs w:val="20"/>
        </w:rPr>
        <w:t>] mentioned in Josh 15:19 (Wood, 1973).</w:t>
      </w:r>
    </w:p>
    <w:p w14:paraId="4E5C28DE" w14:textId="77777777" w:rsidR="00487A8A" w:rsidRPr="00E421DC" w:rsidRDefault="00487A8A"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098A43D" w14:textId="77777777" w:rsidR="00487A8A" w:rsidRPr="00E421DC" w:rsidRDefault="00487A8A"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The conquest of the southern part of the Promised land is summarized in Josh. 10:40-42:</w:t>
      </w:r>
    </w:p>
    <w:p w14:paraId="3AE19EF6" w14:textId="77777777" w:rsidR="00487A8A" w:rsidRPr="000E337B" w:rsidRDefault="00487A8A"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i/>
          <w:szCs w:val="20"/>
        </w:rPr>
      </w:pPr>
    </w:p>
    <w:p w14:paraId="7C9C254C" w14:textId="77777777" w:rsidR="00487A8A" w:rsidRPr="00E421DC" w:rsidRDefault="00EE7AFD" w:rsidP="00487A8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szCs w:val="20"/>
        </w:rPr>
      </w:pPr>
      <w:r w:rsidRPr="000E337B">
        <w:rPr>
          <w:rFonts w:ascii="Arial" w:hAnsi="Arial" w:cs="Arial"/>
          <w:i/>
          <w:szCs w:val="20"/>
        </w:rPr>
        <w:t xml:space="preserve"> “So Joshua</w:t>
      </w:r>
      <w:r w:rsidR="00487A8A" w:rsidRPr="000E337B">
        <w:rPr>
          <w:rFonts w:ascii="Arial" w:hAnsi="Arial" w:cs="Arial"/>
          <w:i/>
          <w:szCs w:val="20"/>
        </w:rPr>
        <w:t xml:space="preserve"> massacred the population of the whole region – the hill-country, the </w:t>
      </w:r>
      <w:r w:rsidR="00B74549" w:rsidRPr="000E337B">
        <w:rPr>
          <w:rFonts w:ascii="Arial" w:hAnsi="Arial" w:cs="Arial"/>
          <w:i/>
          <w:szCs w:val="20"/>
        </w:rPr>
        <w:t xml:space="preserve">Negev [southern desert], the </w:t>
      </w:r>
      <w:proofErr w:type="spellStart"/>
      <w:r w:rsidR="00B74549" w:rsidRPr="000E337B">
        <w:rPr>
          <w:rFonts w:ascii="Arial" w:hAnsi="Arial" w:cs="Arial"/>
          <w:i/>
          <w:szCs w:val="20"/>
        </w:rPr>
        <w:t>Shephelah</w:t>
      </w:r>
      <w:proofErr w:type="spellEnd"/>
      <w:r w:rsidR="00B74549" w:rsidRPr="000E337B">
        <w:rPr>
          <w:rFonts w:ascii="Arial" w:hAnsi="Arial" w:cs="Arial"/>
          <w:i/>
          <w:szCs w:val="20"/>
        </w:rPr>
        <w:t xml:space="preserve"> [southern foothills of Judah, between the </w:t>
      </w:r>
      <w:r w:rsidR="00EA2D05" w:rsidRPr="000E337B">
        <w:rPr>
          <w:rFonts w:ascii="Arial" w:hAnsi="Arial" w:cs="Arial"/>
          <w:i/>
          <w:szCs w:val="20"/>
        </w:rPr>
        <w:t>Hill-country</w:t>
      </w:r>
      <w:r w:rsidR="00B74549" w:rsidRPr="000E337B">
        <w:rPr>
          <w:rFonts w:ascii="Arial" w:hAnsi="Arial" w:cs="Arial"/>
          <w:i/>
          <w:szCs w:val="20"/>
        </w:rPr>
        <w:t xml:space="preserve"> and the Coastal Plain], the wate</w:t>
      </w:r>
      <w:r w:rsidR="00487A8A" w:rsidRPr="000E337B">
        <w:rPr>
          <w:rFonts w:ascii="Arial" w:hAnsi="Arial" w:cs="Arial"/>
          <w:i/>
          <w:szCs w:val="20"/>
        </w:rPr>
        <w:t>rsheds – and all their kings. He left no survivor, destroying everything that drew breath, as the Lord the God of Israel had commanded. Joshua carried the slaughter from Kadesh-</w:t>
      </w:r>
      <w:proofErr w:type="spellStart"/>
      <w:r w:rsidR="00487A8A" w:rsidRPr="000E337B">
        <w:rPr>
          <w:rFonts w:ascii="Arial" w:hAnsi="Arial" w:cs="Arial"/>
          <w:i/>
          <w:szCs w:val="20"/>
        </w:rPr>
        <w:t>barnea</w:t>
      </w:r>
      <w:proofErr w:type="spellEnd"/>
      <w:r w:rsidR="00487A8A" w:rsidRPr="000E337B">
        <w:rPr>
          <w:rFonts w:ascii="Arial" w:hAnsi="Arial" w:cs="Arial"/>
          <w:i/>
          <w:szCs w:val="20"/>
        </w:rPr>
        <w:t xml:space="preserve"> to Gaza, over the whole of Goshen and as far as Gibeon.”</w:t>
      </w:r>
    </w:p>
    <w:p w14:paraId="0D4FBDF6" w14:textId="77777777" w:rsidR="00487A8A" w:rsidRPr="00E421DC" w:rsidRDefault="00487A8A"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73748D4" w14:textId="77777777" w:rsidR="00487A8A" w:rsidRPr="00E421DC" w:rsidRDefault="00487A8A"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The Israelites then returned to a staging area for the next phase of conquest in Gilgal.</w:t>
      </w:r>
    </w:p>
    <w:p w14:paraId="2EF1CB47" w14:textId="77777777" w:rsidR="00487A8A" w:rsidRPr="00E421DC" w:rsidRDefault="00487A8A"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D10299B" w14:textId="77777777" w:rsidR="000E337B" w:rsidRDefault="000E337B">
      <w:pPr>
        <w:widowControl/>
        <w:autoSpaceDE/>
        <w:autoSpaceDN/>
        <w:adjustRightInd/>
        <w:rPr>
          <w:rFonts w:ascii="Arial" w:hAnsi="Arial" w:cs="Arial"/>
          <w:szCs w:val="20"/>
        </w:rPr>
      </w:pPr>
      <w:r>
        <w:rPr>
          <w:rFonts w:ascii="Arial" w:hAnsi="Arial" w:cs="Arial"/>
          <w:szCs w:val="20"/>
        </w:rPr>
        <w:br w:type="page"/>
      </w:r>
    </w:p>
    <w:p w14:paraId="4018C55F" w14:textId="77777777" w:rsidR="00487A8A" w:rsidRPr="00E421DC" w:rsidRDefault="00487A8A"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48" w:name="HILLCOUNTRY001"/>
      <w:r w:rsidRPr="00E421DC">
        <w:rPr>
          <w:rFonts w:ascii="Arial" w:hAnsi="Arial" w:cs="Arial"/>
          <w:szCs w:val="20"/>
        </w:rPr>
        <w:lastRenderedPageBreak/>
        <w:t xml:space="preserve">PHOTO LINK: </w:t>
      </w:r>
      <w:r w:rsidR="00EA2D05" w:rsidRPr="00E421DC">
        <w:rPr>
          <w:rFonts w:ascii="Arial" w:hAnsi="Arial" w:cs="Arial"/>
          <w:szCs w:val="20"/>
        </w:rPr>
        <w:t>HILL-COUNTRY</w:t>
      </w:r>
      <w:r w:rsidR="00E9015D" w:rsidRPr="00E421DC">
        <w:rPr>
          <w:rFonts w:ascii="Arial" w:hAnsi="Arial" w:cs="Arial"/>
          <w:szCs w:val="20"/>
        </w:rPr>
        <w:t xml:space="preserve"> 001 Satellite photo of </w:t>
      </w:r>
      <w:r w:rsidR="00EA2D05" w:rsidRPr="00E421DC">
        <w:rPr>
          <w:rFonts w:ascii="Arial" w:hAnsi="Arial" w:cs="Arial"/>
          <w:szCs w:val="20"/>
        </w:rPr>
        <w:t>Hill-country</w:t>
      </w:r>
      <w:r w:rsidR="00E9015D" w:rsidRPr="00E421DC">
        <w:rPr>
          <w:rFonts w:ascii="Arial" w:hAnsi="Arial" w:cs="Arial"/>
          <w:szCs w:val="20"/>
        </w:rPr>
        <w:t xml:space="preserve"> with cities </w:t>
      </w:r>
      <w:proofErr w:type="gramStart"/>
      <w:r w:rsidR="00E9015D" w:rsidRPr="00E421DC">
        <w:rPr>
          <w:rFonts w:ascii="Arial" w:hAnsi="Arial" w:cs="Arial"/>
          <w:szCs w:val="20"/>
        </w:rPr>
        <w:t>lab</w:t>
      </w:r>
      <w:r w:rsidR="00B411E3" w:rsidRPr="00E421DC">
        <w:rPr>
          <w:rFonts w:ascii="Arial" w:hAnsi="Arial" w:cs="Arial"/>
          <w:szCs w:val="20"/>
        </w:rPr>
        <w:t>ele</w:t>
      </w:r>
      <w:r w:rsidR="00E9015D" w:rsidRPr="00E421DC">
        <w:rPr>
          <w:rFonts w:ascii="Arial" w:hAnsi="Arial" w:cs="Arial"/>
          <w:szCs w:val="20"/>
        </w:rPr>
        <w:t xml:space="preserve">d </w:t>
      </w:r>
      <w:r w:rsidR="00B411E3" w:rsidRPr="00E421DC">
        <w:rPr>
          <w:rFonts w:ascii="Arial" w:hAnsi="Arial" w:cs="Arial"/>
          <w:szCs w:val="20"/>
        </w:rPr>
        <w:t>:</w:t>
      </w:r>
      <w:proofErr w:type="gramEnd"/>
      <w:r w:rsidR="00B411E3" w:rsidRPr="00E421DC">
        <w:rPr>
          <w:rFonts w:ascii="Arial" w:hAnsi="Arial" w:cs="Arial"/>
          <w:szCs w:val="20"/>
        </w:rPr>
        <w:t xml:space="preserve"> http://www.ancientsandals.com/mapcuts/map_hill_country_judah_ot.jpg ; Jan. 7, 2005</w:t>
      </w:r>
    </w:p>
    <w:bookmarkEnd w:id="348"/>
    <w:p w14:paraId="1158B1D8" w14:textId="77777777" w:rsidR="00B411E3" w:rsidRPr="00E421DC" w:rsidRDefault="00B411E3"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4C4C9550" wp14:editId="3108EE50">
            <wp:extent cx="5486400" cy="4458970"/>
            <wp:effectExtent l="19050" t="0" r="0" b="0"/>
            <wp:docPr id="214" name="Picture 213" descr="HILL COUNTRY 001 Satellite photo with cities lab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LL COUNTRY 001 Satellite photo with cities labled.jpg"/>
                    <pic:cNvPicPr/>
                  </pic:nvPicPr>
                  <pic:blipFill>
                    <a:blip r:embed="rId205" cstate="print"/>
                    <a:stretch>
                      <a:fillRect/>
                    </a:stretch>
                  </pic:blipFill>
                  <pic:spPr>
                    <a:xfrm>
                      <a:off x="0" y="0"/>
                      <a:ext cx="5486400" cy="4458970"/>
                    </a:xfrm>
                    <a:prstGeom prst="rect">
                      <a:avLst/>
                    </a:prstGeom>
                  </pic:spPr>
                </pic:pic>
              </a:graphicData>
            </a:graphic>
          </wp:inline>
        </w:drawing>
      </w:r>
    </w:p>
    <w:p w14:paraId="12AB6744" w14:textId="77777777" w:rsidR="004252C9" w:rsidRPr="00E421DC" w:rsidRDefault="004252C9">
      <w:pPr>
        <w:widowControl/>
        <w:autoSpaceDE/>
        <w:autoSpaceDN/>
        <w:adjustRightInd/>
        <w:rPr>
          <w:rFonts w:ascii="Arial" w:hAnsi="Arial" w:cs="Arial"/>
          <w:b/>
          <w:bCs/>
          <w:i/>
          <w:iCs/>
          <w:szCs w:val="28"/>
        </w:rPr>
      </w:pPr>
      <w:bookmarkStart w:id="349" w:name="_Toc265358125"/>
      <w:r w:rsidRPr="00E421DC">
        <w:rPr>
          <w:rFonts w:ascii="Arial" w:hAnsi="Arial"/>
        </w:rPr>
        <w:br w:type="page"/>
      </w:r>
    </w:p>
    <w:p w14:paraId="54A54D3B" w14:textId="77777777" w:rsidR="00487A8A" w:rsidRPr="00E421DC" w:rsidRDefault="00487A8A" w:rsidP="00893C05">
      <w:pPr>
        <w:pStyle w:val="Heading1"/>
      </w:pPr>
      <w:bookmarkStart w:id="350" w:name="_Toc267166756"/>
      <w:bookmarkStart w:id="351" w:name="_Toc393004350"/>
      <w:r w:rsidRPr="00E421DC">
        <w:lastRenderedPageBreak/>
        <w:t>THE NORTHERN CAMPAIGN</w:t>
      </w:r>
      <w:bookmarkEnd w:id="349"/>
      <w:bookmarkEnd w:id="350"/>
      <w:bookmarkEnd w:id="351"/>
    </w:p>
    <w:p w14:paraId="6490ACBE" w14:textId="77777777" w:rsidR="000E337B" w:rsidRDefault="000E337B" w:rsidP="004252C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D3FECD6" w14:textId="77777777" w:rsidR="004252C9" w:rsidRPr="00E421DC" w:rsidRDefault="00EE7AFD" w:rsidP="004252C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52" w:name="CONQUEST012"/>
      <w:r w:rsidRPr="00E421DC">
        <w:rPr>
          <w:rFonts w:ascii="Arial" w:hAnsi="Arial" w:cs="Arial"/>
          <w:szCs w:val="20"/>
        </w:rPr>
        <w:t>PHOTO LINK: CONQUEST 01</w:t>
      </w:r>
      <w:r w:rsidR="004252C9" w:rsidRPr="00E421DC">
        <w:rPr>
          <w:rFonts w:ascii="Arial" w:hAnsi="Arial" w:cs="Arial"/>
          <w:szCs w:val="20"/>
        </w:rPr>
        <w:t>2</w:t>
      </w:r>
      <w:r w:rsidRPr="00E421DC">
        <w:rPr>
          <w:rFonts w:ascii="Arial" w:hAnsi="Arial" w:cs="Arial"/>
          <w:szCs w:val="20"/>
        </w:rPr>
        <w:t xml:space="preserve"> Map of the Northern Campaign</w:t>
      </w:r>
      <w:r w:rsidR="004252C9" w:rsidRPr="00E421DC">
        <w:rPr>
          <w:rFonts w:ascii="Arial" w:hAnsi="Arial" w:cs="Arial"/>
          <w:szCs w:val="20"/>
        </w:rPr>
        <w:t xml:space="preserve">: </w:t>
      </w:r>
      <w:proofErr w:type="gramStart"/>
      <w:r w:rsidR="004252C9" w:rsidRPr="00E421DC">
        <w:rPr>
          <w:rFonts w:ascii="Arial" w:hAnsi="Arial" w:cs="Arial"/>
          <w:szCs w:val="20"/>
        </w:rPr>
        <w:t>http://www.studylight.org/se/maps/browse.cgi?st=46 ;</w:t>
      </w:r>
      <w:proofErr w:type="gramEnd"/>
      <w:r w:rsidR="004252C9" w:rsidRPr="00E421DC">
        <w:rPr>
          <w:rFonts w:ascii="Arial" w:hAnsi="Arial" w:cs="Arial"/>
          <w:szCs w:val="20"/>
        </w:rPr>
        <w:t xml:space="preserve"> Jan. 10, 2005</w:t>
      </w:r>
    </w:p>
    <w:bookmarkEnd w:id="352"/>
    <w:p w14:paraId="386D923A" w14:textId="77777777" w:rsidR="004252C9" w:rsidRPr="00E421DC" w:rsidRDefault="000E337B"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inline distT="0" distB="0" distL="0" distR="0" wp14:anchorId="3EAB3B25" wp14:editId="4A08CA3D">
            <wp:extent cx="5281273" cy="7125195"/>
            <wp:effectExtent l="19050" t="0" r="0" b="0"/>
            <wp:docPr id="46" name="Picture 45" descr="CONQUEST 012B Map of northern campa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QUEST 012B Map of northern campaign.jpg"/>
                    <pic:cNvPicPr/>
                  </pic:nvPicPr>
                  <pic:blipFill>
                    <a:blip r:embed="rId206" cstate="print"/>
                    <a:stretch>
                      <a:fillRect/>
                    </a:stretch>
                  </pic:blipFill>
                  <pic:spPr>
                    <a:xfrm>
                      <a:off x="0" y="0"/>
                      <a:ext cx="5281273" cy="7125195"/>
                    </a:xfrm>
                    <a:prstGeom prst="rect">
                      <a:avLst/>
                    </a:prstGeom>
                  </pic:spPr>
                </pic:pic>
              </a:graphicData>
            </a:graphic>
          </wp:inline>
        </w:drawing>
      </w:r>
    </w:p>
    <w:p w14:paraId="5E8F95A8" w14:textId="77777777" w:rsidR="000E337B" w:rsidRDefault="000E337B">
      <w:pPr>
        <w:widowControl/>
        <w:autoSpaceDE/>
        <w:autoSpaceDN/>
        <w:adjustRightInd/>
        <w:rPr>
          <w:rFonts w:ascii="Arial" w:hAnsi="Arial" w:cs="Arial"/>
          <w:szCs w:val="20"/>
        </w:rPr>
      </w:pPr>
      <w:r>
        <w:rPr>
          <w:rFonts w:ascii="Arial" w:hAnsi="Arial" w:cs="Arial"/>
          <w:szCs w:val="20"/>
        </w:rPr>
        <w:br w:type="page"/>
      </w:r>
    </w:p>
    <w:p w14:paraId="456D3F06" w14:textId="77777777" w:rsidR="00EE7AFD" w:rsidRPr="00E421DC" w:rsidRDefault="00EE7AFD"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B179FBA" w14:textId="77777777" w:rsidR="00FD11A0" w:rsidRPr="00E421DC" w:rsidRDefault="00FD11A0"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Joshua 11 is a record of the Israelite</w:t>
      </w:r>
      <w:r w:rsidR="00705C0F" w:rsidRPr="00E421DC">
        <w:rPr>
          <w:rFonts w:ascii="Arial" w:hAnsi="Arial" w:cs="Arial"/>
          <w:szCs w:val="20"/>
        </w:rPr>
        <w:t xml:space="preserve"> </w:t>
      </w:r>
      <w:proofErr w:type="spellStart"/>
      <w:r w:rsidR="00705C0F" w:rsidRPr="00E421DC">
        <w:rPr>
          <w:rFonts w:ascii="Arial" w:hAnsi="Arial" w:cs="Arial"/>
          <w:szCs w:val="20"/>
        </w:rPr>
        <w:t>interactiona</w:t>
      </w:r>
      <w:proofErr w:type="spellEnd"/>
      <w:r w:rsidR="00705C0F" w:rsidRPr="00E421DC">
        <w:rPr>
          <w:rFonts w:ascii="Arial" w:hAnsi="Arial" w:cs="Arial"/>
          <w:szCs w:val="20"/>
        </w:rPr>
        <w:t xml:space="preserve"> </w:t>
      </w:r>
      <w:proofErr w:type="spellStart"/>
      <w:r w:rsidR="00705C0F" w:rsidRPr="00E421DC">
        <w:rPr>
          <w:rFonts w:ascii="Arial" w:hAnsi="Arial" w:cs="Arial"/>
          <w:szCs w:val="20"/>
        </w:rPr>
        <w:t>with</w:t>
      </w:r>
      <w:r w:rsidRPr="00E421DC">
        <w:rPr>
          <w:rFonts w:ascii="Arial" w:hAnsi="Arial" w:cs="Arial"/>
          <w:szCs w:val="20"/>
        </w:rPr>
        <w:t>n</w:t>
      </w:r>
      <w:proofErr w:type="spellEnd"/>
      <w:r w:rsidRPr="00E421DC">
        <w:rPr>
          <w:rFonts w:ascii="Arial" w:hAnsi="Arial" w:cs="Arial"/>
          <w:szCs w:val="20"/>
        </w:rPr>
        <w:t xml:space="preserve"> northern “kingdoms” of:</w:t>
      </w:r>
    </w:p>
    <w:p w14:paraId="24574E2E" w14:textId="77777777" w:rsidR="00FD11A0" w:rsidRPr="00E421DC" w:rsidRDefault="00FD11A0"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45F099C" w14:textId="77777777" w:rsidR="00FD11A0" w:rsidRPr="00E421DC" w:rsidRDefault="00FD11A0"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w:t>
      </w:r>
      <w:proofErr w:type="spellStart"/>
      <w:r w:rsidRPr="00E421DC">
        <w:rPr>
          <w:rFonts w:ascii="Arial" w:hAnsi="Arial" w:cs="Arial"/>
          <w:szCs w:val="20"/>
        </w:rPr>
        <w:t>Jabin</w:t>
      </w:r>
      <w:proofErr w:type="spellEnd"/>
      <w:r w:rsidRPr="00E421DC">
        <w:rPr>
          <w:rFonts w:ascii="Arial" w:hAnsi="Arial" w:cs="Arial"/>
          <w:szCs w:val="20"/>
        </w:rPr>
        <w:t>, king of Hazor</w:t>
      </w:r>
    </w:p>
    <w:p w14:paraId="0D0089C8" w14:textId="77777777" w:rsidR="00FD11A0" w:rsidRPr="00E421DC" w:rsidRDefault="00FD11A0"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w:t>
      </w:r>
      <w:proofErr w:type="spellStart"/>
      <w:r w:rsidRPr="00E421DC">
        <w:rPr>
          <w:rFonts w:ascii="Arial" w:hAnsi="Arial" w:cs="Arial"/>
          <w:szCs w:val="20"/>
        </w:rPr>
        <w:t>Jobab</w:t>
      </w:r>
      <w:proofErr w:type="spellEnd"/>
      <w:r w:rsidRPr="00E421DC">
        <w:rPr>
          <w:rFonts w:ascii="Arial" w:hAnsi="Arial" w:cs="Arial"/>
          <w:szCs w:val="20"/>
        </w:rPr>
        <w:t xml:space="preserve">, king of </w:t>
      </w:r>
      <w:proofErr w:type="spellStart"/>
      <w:r w:rsidRPr="00E421DC">
        <w:rPr>
          <w:rFonts w:ascii="Arial" w:hAnsi="Arial" w:cs="Arial"/>
          <w:szCs w:val="20"/>
        </w:rPr>
        <w:t>Madon</w:t>
      </w:r>
      <w:proofErr w:type="spellEnd"/>
    </w:p>
    <w:p w14:paraId="68B2648B" w14:textId="77777777" w:rsidR="00487A8A" w:rsidRPr="00E421DC" w:rsidRDefault="00FD11A0"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-Unnamed kings of </w:t>
      </w:r>
      <w:proofErr w:type="spellStart"/>
      <w:r w:rsidRPr="00E421DC">
        <w:rPr>
          <w:rFonts w:ascii="Arial" w:hAnsi="Arial" w:cs="Arial"/>
          <w:szCs w:val="20"/>
        </w:rPr>
        <w:t>Shimron</w:t>
      </w:r>
      <w:proofErr w:type="spellEnd"/>
      <w:r w:rsidRPr="00E421DC">
        <w:rPr>
          <w:rFonts w:ascii="Arial" w:hAnsi="Arial" w:cs="Arial"/>
          <w:szCs w:val="20"/>
        </w:rPr>
        <w:t xml:space="preserve"> and </w:t>
      </w:r>
      <w:proofErr w:type="spellStart"/>
      <w:r w:rsidRPr="00E421DC">
        <w:rPr>
          <w:rFonts w:ascii="Arial" w:hAnsi="Arial" w:cs="Arial"/>
          <w:szCs w:val="20"/>
        </w:rPr>
        <w:t>Akshaph</w:t>
      </w:r>
      <w:proofErr w:type="spellEnd"/>
    </w:p>
    <w:p w14:paraId="1EC80CC1" w14:textId="77777777" w:rsidR="00FD11A0" w:rsidRPr="00E421DC" w:rsidRDefault="00FD11A0"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-Unnamed northern kings in the </w:t>
      </w:r>
      <w:r w:rsidR="00EA2D05" w:rsidRPr="00E421DC">
        <w:rPr>
          <w:rFonts w:ascii="Arial" w:hAnsi="Arial" w:cs="Arial"/>
          <w:szCs w:val="20"/>
        </w:rPr>
        <w:t>Hill-country</w:t>
      </w:r>
    </w:p>
    <w:p w14:paraId="7B9DFCEF" w14:textId="77777777" w:rsidR="00FD11A0" w:rsidRPr="00E421DC" w:rsidRDefault="00FD11A0"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-Unnamed kings in the Arabah opposite Kinnereth</w:t>
      </w:r>
      <w:r w:rsidR="00FE0DA1" w:rsidRPr="00E421DC">
        <w:rPr>
          <w:rFonts w:ascii="Arial" w:hAnsi="Arial" w:cs="Arial"/>
          <w:szCs w:val="20"/>
        </w:rPr>
        <w:t xml:space="preserve"> [between the Dead Sea</w:t>
      </w:r>
      <w:r w:rsidR="004A51BD" w:rsidRPr="00E421DC">
        <w:rPr>
          <w:rFonts w:ascii="Arial" w:hAnsi="Arial" w:cs="Arial"/>
          <w:szCs w:val="20"/>
        </w:rPr>
        <w:t xml:space="preserve"> and</w:t>
      </w:r>
      <w:r w:rsidR="00FE0DA1" w:rsidRPr="00E421DC">
        <w:rPr>
          <w:rFonts w:ascii="Arial" w:hAnsi="Arial" w:cs="Arial"/>
          <w:szCs w:val="20"/>
        </w:rPr>
        <w:t xml:space="preserve"> Gulf of </w:t>
      </w:r>
      <w:proofErr w:type="spellStart"/>
      <w:r w:rsidR="00FE0DA1" w:rsidRPr="00E421DC">
        <w:rPr>
          <w:rFonts w:ascii="Arial" w:hAnsi="Arial" w:cs="Arial"/>
          <w:szCs w:val="20"/>
        </w:rPr>
        <w:t>Aquaba</w:t>
      </w:r>
      <w:proofErr w:type="spellEnd"/>
      <w:r w:rsidR="00FE0DA1" w:rsidRPr="00E421DC">
        <w:rPr>
          <w:rFonts w:ascii="Arial" w:hAnsi="Arial" w:cs="Arial"/>
          <w:szCs w:val="20"/>
        </w:rPr>
        <w:t>]</w:t>
      </w:r>
    </w:p>
    <w:p w14:paraId="76FD5F32" w14:textId="77777777" w:rsidR="00FD11A0" w:rsidRPr="00E421DC" w:rsidRDefault="00FD11A0"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-Unnamed kings in the </w:t>
      </w:r>
      <w:proofErr w:type="spellStart"/>
      <w:r w:rsidRPr="00E421DC">
        <w:rPr>
          <w:rFonts w:ascii="Arial" w:hAnsi="Arial" w:cs="Arial"/>
          <w:szCs w:val="20"/>
        </w:rPr>
        <w:t>Shephalah</w:t>
      </w:r>
      <w:proofErr w:type="spellEnd"/>
    </w:p>
    <w:p w14:paraId="713A0376" w14:textId="77777777" w:rsidR="00FD11A0" w:rsidRPr="00E421DC" w:rsidRDefault="00FD11A0"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-Unnamed kings “in the district of </w:t>
      </w:r>
      <w:proofErr w:type="spellStart"/>
      <w:r w:rsidRPr="00E421DC">
        <w:rPr>
          <w:rFonts w:ascii="Arial" w:hAnsi="Arial" w:cs="Arial"/>
          <w:szCs w:val="20"/>
        </w:rPr>
        <w:t>Dor</w:t>
      </w:r>
      <w:proofErr w:type="spellEnd"/>
      <w:r w:rsidRPr="00E421DC">
        <w:rPr>
          <w:rFonts w:ascii="Arial" w:hAnsi="Arial" w:cs="Arial"/>
          <w:szCs w:val="20"/>
        </w:rPr>
        <w:t xml:space="preserve"> on the west”</w:t>
      </w:r>
    </w:p>
    <w:p w14:paraId="59A3C146" w14:textId="77777777" w:rsidR="00FD11A0" w:rsidRPr="00E421DC" w:rsidRDefault="00FD11A0"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A3A7A8F" w14:textId="77777777" w:rsidR="00FD11A0" w:rsidRPr="00E421DC" w:rsidRDefault="00FD11A0"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-Unnamed Canaanites to the east and west</w:t>
      </w:r>
    </w:p>
    <w:p w14:paraId="307CC1E0" w14:textId="77777777" w:rsidR="00FD11A0" w:rsidRPr="00E421DC" w:rsidRDefault="00FD11A0"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-Amorites</w:t>
      </w:r>
    </w:p>
    <w:p w14:paraId="3D268704" w14:textId="77777777" w:rsidR="00FD11A0" w:rsidRPr="00E421DC" w:rsidRDefault="00FD11A0"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-Hittites</w:t>
      </w:r>
    </w:p>
    <w:p w14:paraId="0A1679BA" w14:textId="77777777" w:rsidR="00FD11A0" w:rsidRPr="00E421DC" w:rsidRDefault="00FD11A0"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-Perizzites</w:t>
      </w:r>
    </w:p>
    <w:p w14:paraId="1B487CCF" w14:textId="77777777" w:rsidR="00FD11A0" w:rsidRPr="00E421DC" w:rsidRDefault="00FD11A0"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-Jebusites</w:t>
      </w:r>
    </w:p>
    <w:p w14:paraId="46E8D96E" w14:textId="77777777" w:rsidR="00FD11A0" w:rsidRPr="00E421DC" w:rsidRDefault="00FD11A0"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-Hivites below Hermon in the land of </w:t>
      </w:r>
      <w:proofErr w:type="spellStart"/>
      <w:r w:rsidRPr="00E421DC">
        <w:rPr>
          <w:rFonts w:ascii="Arial" w:hAnsi="Arial" w:cs="Arial"/>
          <w:szCs w:val="20"/>
        </w:rPr>
        <w:t>Mizpha</w:t>
      </w:r>
      <w:proofErr w:type="spellEnd"/>
    </w:p>
    <w:p w14:paraId="6DEA2EB2" w14:textId="77777777" w:rsidR="00FA668F" w:rsidRPr="00E421DC" w:rsidRDefault="00FA668F" w:rsidP="000E337B">
      <w:pPr>
        <w:pStyle w:val="Heading2"/>
      </w:pPr>
      <w:bookmarkStart w:id="353" w:name="_Toc265358126"/>
      <w:bookmarkStart w:id="354" w:name="_Toc267166757"/>
      <w:bookmarkStart w:id="355" w:name="_Toc393004351"/>
      <w:r w:rsidRPr="00E421DC">
        <w:t xml:space="preserve">Battle of </w:t>
      </w:r>
      <w:proofErr w:type="spellStart"/>
      <w:r w:rsidRPr="00E421DC">
        <w:t>Merom</w:t>
      </w:r>
      <w:bookmarkEnd w:id="353"/>
      <w:bookmarkEnd w:id="354"/>
      <w:bookmarkEnd w:id="355"/>
      <w:proofErr w:type="spellEnd"/>
    </w:p>
    <w:p w14:paraId="4C0E456B" w14:textId="77777777" w:rsidR="00FA668F" w:rsidRPr="00E421DC" w:rsidRDefault="00FA668F"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A8A034B" w14:textId="77777777" w:rsidR="00FA668F" w:rsidRPr="00E421DC" w:rsidRDefault="00FA668F" w:rsidP="00FA668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Joshua 11:5-9 tells of the defeat of the Northern Canaanite alliance by the Israelites at </w:t>
      </w:r>
      <w:proofErr w:type="spellStart"/>
      <w:r w:rsidRPr="00E421DC">
        <w:rPr>
          <w:rFonts w:ascii="Arial" w:hAnsi="Arial" w:cs="Arial"/>
          <w:szCs w:val="20"/>
        </w:rPr>
        <w:t>Merom</w:t>
      </w:r>
      <w:proofErr w:type="spellEnd"/>
      <w:r w:rsidRPr="00E421DC">
        <w:rPr>
          <w:rFonts w:ascii="Arial" w:hAnsi="Arial" w:cs="Arial"/>
          <w:szCs w:val="20"/>
        </w:rPr>
        <w:t xml:space="preserve">. The Israelites pursued them “as far as Greater Sidon, </w:t>
      </w:r>
      <w:proofErr w:type="spellStart"/>
      <w:r w:rsidRPr="00E421DC">
        <w:rPr>
          <w:rFonts w:ascii="Arial" w:hAnsi="Arial" w:cs="Arial"/>
          <w:szCs w:val="20"/>
        </w:rPr>
        <w:t>Misrephoth</w:t>
      </w:r>
      <w:proofErr w:type="spellEnd"/>
      <w:r w:rsidRPr="00E421DC">
        <w:rPr>
          <w:rFonts w:ascii="Arial" w:hAnsi="Arial" w:cs="Arial"/>
          <w:szCs w:val="20"/>
        </w:rPr>
        <w:t xml:space="preserve"> on the west, and the Val of Mizpah on the east”.</w:t>
      </w:r>
    </w:p>
    <w:p w14:paraId="7BAD43E3" w14:textId="77777777" w:rsidR="00FA668F" w:rsidRPr="00E421DC" w:rsidRDefault="000E337B" w:rsidP="000E337B">
      <w:pPr>
        <w:pStyle w:val="Heading2"/>
      </w:pPr>
      <w:bookmarkStart w:id="356" w:name="_Toc265358127"/>
      <w:bookmarkStart w:id="357" w:name="_Toc267166758"/>
      <w:bookmarkStart w:id="358" w:name="_Toc393004352"/>
      <w:r>
        <w:rPr>
          <w:noProof/>
        </w:rPr>
        <w:drawing>
          <wp:anchor distT="0" distB="0" distL="114300" distR="114300" simplePos="0" relativeHeight="251683840" behindDoc="1" locked="0" layoutInCell="1" allowOverlap="1" wp14:anchorId="4E437128" wp14:editId="0C58F40F">
            <wp:simplePos x="0" y="0"/>
            <wp:positionH relativeFrom="column">
              <wp:posOffset>2663825</wp:posOffset>
            </wp:positionH>
            <wp:positionV relativeFrom="paragraph">
              <wp:posOffset>325755</wp:posOffset>
            </wp:positionV>
            <wp:extent cx="3225800" cy="3289300"/>
            <wp:effectExtent l="19050" t="0" r="0" b="0"/>
            <wp:wrapTight wrapText="bothSides">
              <wp:wrapPolygon edited="0">
                <wp:start x="-128" y="0"/>
                <wp:lineTo x="-128" y="21517"/>
                <wp:lineTo x="21557" y="21517"/>
                <wp:lineTo x="21557" y="0"/>
                <wp:lineTo x="-128" y="0"/>
              </wp:wrapPolygon>
            </wp:wrapTight>
            <wp:docPr id="217" name="Picture 216" descr="HAZOR 037 Location map of Hazor, Megiddo, Jerusalem, Arad and D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37 Location map of Hazor, Megiddo, Jerusalem, Arad and Dan.jpg"/>
                    <pic:cNvPicPr/>
                  </pic:nvPicPr>
                  <pic:blipFill>
                    <a:blip r:embed="rId207" cstate="print"/>
                    <a:stretch>
                      <a:fillRect/>
                    </a:stretch>
                  </pic:blipFill>
                  <pic:spPr>
                    <a:xfrm>
                      <a:off x="0" y="0"/>
                      <a:ext cx="3225800" cy="3289300"/>
                    </a:xfrm>
                    <a:prstGeom prst="rect">
                      <a:avLst/>
                    </a:prstGeom>
                  </pic:spPr>
                </pic:pic>
              </a:graphicData>
            </a:graphic>
          </wp:anchor>
        </w:drawing>
      </w:r>
      <w:r w:rsidR="00FA668F" w:rsidRPr="00E421DC">
        <w:t>Hazor</w:t>
      </w:r>
      <w:bookmarkEnd w:id="356"/>
      <w:bookmarkEnd w:id="357"/>
      <w:bookmarkEnd w:id="358"/>
    </w:p>
    <w:p w14:paraId="41124E08" w14:textId="77777777" w:rsidR="00FA668F" w:rsidRPr="00E421DC" w:rsidRDefault="00FA668F" w:rsidP="00FA668F">
      <w:pPr>
        <w:rPr>
          <w:rFonts w:ascii="Arial" w:hAnsi="Arial" w:cs="Arial"/>
          <w:szCs w:val="20"/>
        </w:rPr>
      </w:pPr>
      <w:r w:rsidRPr="00E421DC">
        <w:rPr>
          <w:rFonts w:ascii="Arial" w:hAnsi="Arial" w:cs="Arial"/>
          <w:szCs w:val="20"/>
        </w:rPr>
        <w:t xml:space="preserve"> </w:t>
      </w:r>
    </w:p>
    <w:p w14:paraId="76485867" w14:textId="77777777" w:rsidR="00642171" w:rsidRPr="00E421DC" w:rsidRDefault="00FA668F" w:rsidP="00642171">
      <w:pPr>
        <w:rPr>
          <w:rFonts w:ascii="Arial" w:hAnsi="Arial" w:cs="Arial"/>
          <w:szCs w:val="20"/>
        </w:rPr>
      </w:pPr>
      <w:r w:rsidRPr="00E421DC">
        <w:rPr>
          <w:rFonts w:ascii="Arial" w:hAnsi="Arial" w:cs="Arial"/>
          <w:szCs w:val="20"/>
        </w:rPr>
        <w:t xml:space="preserve">After the Battle of </w:t>
      </w:r>
      <w:proofErr w:type="spellStart"/>
      <w:r w:rsidRPr="00E421DC">
        <w:rPr>
          <w:rFonts w:ascii="Arial" w:hAnsi="Arial" w:cs="Arial"/>
          <w:szCs w:val="20"/>
        </w:rPr>
        <w:t>Merom</w:t>
      </w:r>
      <w:proofErr w:type="spellEnd"/>
      <w:r w:rsidRPr="00E421DC">
        <w:rPr>
          <w:rFonts w:ascii="Arial" w:hAnsi="Arial" w:cs="Arial"/>
          <w:szCs w:val="20"/>
        </w:rPr>
        <w:t xml:space="preserve">, Joshua turned his attention to the towns of the Northern Canaanite alliance. </w:t>
      </w:r>
      <w:r w:rsidR="00642171" w:rsidRPr="00E421DC">
        <w:rPr>
          <w:rFonts w:ascii="Arial" w:hAnsi="Arial" w:cs="Arial"/>
          <w:szCs w:val="20"/>
        </w:rPr>
        <w:t>Hazor was on a major trade route connecting to Mesopotamia.</w:t>
      </w:r>
    </w:p>
    <w:p w14:paraId="50745CE8" w14:textId="77777777" w:rsidR="00642171" w:rsidRPr="00E421DC"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B1D02EE" w14:textId="77777777" w:rsidR="000E337B" w:rsidRDefault="00DE24F8"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59" w:name="HAZOR037"/>
      <w:r w:rsidRPr="00E421DC">
        <w:rPr>
          <w:rFonts w:ascii="Arial" w:hAnsi="Arial" w:cs="Arial"/>
          <w:szCs w:val="20"/>
        </w:rPr>
        <w:t>PHOTO LINK: HAZOR 037 Location map of Hazor</w:t>
      </w:r>
      <w:r w:rsidR="000E337B">
        <w:rPr>
          <w:rFonts w:ascii="Arial" w:hAnsi="Arial" w:cs="Arial"/>
          <w:szCs w:val="20"/>
        </w:rPr>
        <w:t xml:space="preserve"> (RIGHT)</w:t>
      </w:r>
    </w:p>
    <w:p w14:paraId="43062559" w14:textId="77777777" w:rsidR="000E337B" w:rsidRDefault="000E337B">
      <w:pPr>
        <w:widowControl/>
        <w:autoSpaceDE/>
        <w:autoSpaceDN/>
        <w:adjustRightInd/>
        <w:rPr>
          <w:rFonts w:ascii="Arial" w:hAnsi="Arial" w:cs="Arial"/>
          <w:szCs w:val="20"/>
        </w:rPr>
      </w:pPr>
      <w:r>
        <w:rPr>
          <w:rFonts w:ascii="Arial" w:hAnsi="Arial" w:cs="Arial"/>
          <w:szCs w:val="20"/>
        </w:rPr>
        <w:br w:type="page"/>
      </w:r>
    </w:p>
    <w:p w14:paraId="5DD3ACB5" w14:textId="77777777" w:rsidR="00642171" w:rsidRPr="00E421DC"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60" w:name="HAZOR003"/>
      <w:bookmarkEnd w:id="359"/>
      <w:r w:rsidRPr="00E421DC">
        <w:rPr>
          <w:rFonts w:ascii="Arial" w:hAnsi="Arial" w:cs="Arial"/>
          <w:szCs w:val="20"/>
        </w:rPr>
        <w:lastRenderedPageBreak/>
        <w:t>PHOTO LINK: HAZOR 003 Location map of Hazor with caravan routes to Babylon</w:t>
      </w:r>
    </w:p>
    <w:bookmarkEnd w:id="360"/>
    <w:p w14:paraId="1C9592BE" w14:textId="77777777" w:rsidR="00705C0F" w:rsidRPr="00E421DC" w:rsidRDefault="00705C0F" w:rsidP="000E33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4B97A5D6" wp14:editId="13C1DA09">
            <wp:extent cx="4797631" cy="3922460"/>
            <wp:effectExtent l="19050" t="0" r="2969" b="0"/>
            <wp:docPr id="218" name="Picture 217" descr="HAZOR 003 Location map and caravan routes to Babyl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03 Location map and caravan routes to Babylon.jpg"/>
                    <pic:cNvPicPr/>
                  </pic:nvPicPr>
                  <pic:blipFill>
                    <a:blip r:embed="rId208" cstate="print"/>
                    <a:stretch>
                      <a:fillRect/>
                    </a:stretch>
                  </pic:blipFill>
                  <pic:spPr>
                    <a:xfrm>
                      <a:off x="0" y="0"/>
                      <a:ext cx="4806787" cy="3929946"/>
                    </a:xfrm>
                    <a:prstGeom prst="rect">
                      <a:avLst/>
                    </a:prstGeom>
                  </pic:spPr>
                </pic:pic>
              </a:graphicData>
            </a:graphic>
          </wp:inline>
        </w:drawing>
      </w:r>
    </w:p>
    <w:p w14:paraId="312B4796" w14:textId="77777777" w:rsidR="00642171" w:rsidRPr="00E421DC"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61" w:name="HAZOR015"/>
      <w:r w:rsidRPr="00E421DC">
        <w:rPr>
          <w:rFonts w:ascii="Arial" w:hAnsi="Arial" w:cs="Arial"/>
          <w:szCs w:val="20"/>
        </w:rPr>
        <w:t>PHOTO LINK: HAZOR 015 Aerial photo of Hazor</w:t>
      </w:r>
    </w:p>
    <w:bookmarkEnd w:id="361"/>
    <w:p w14:paraId="646600AF" w14:textId="77777777" w:rsidR="00705C0F" w:rsidRPr="00E421DC" w:rsidRDefault="00705C0F"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0ED65633" wp14:editId="4FB5AE94">
            <wp:extent cx="5486400" cy="3752850"/>
            <wp:effectExtent l="19050" t="0" r="0" b="0"/>
            <wp:docPr id="219" name="Picture 218" descr="HAZOR 015 Aeria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15 Aerial photo.jpg"/>
                    <pic:cNvPicPr/>
                  </pic:nvPicPr>
                  <pic:blipFill>
                    <a:blip r:embed="rId209" cstate="print"/>
                    <a:stretch>
                      <a:fillRect/>
                    </a:stretch>
                  </pic:blipFill>
                  <pic:spPr>
                    <a:xfrm>
                      <a:off x="0" y="0"/>
                      <a:ext cx="5486400" cy="3752850"/>
                    </a:xfrm>
                    <a:prstGeom prst="rect">
                      <a:avLst/>
                    </a:prstGeom>
                  </pic:spPr>
                </pic:pic>
              </a:graphicData>
            </a:graphic>
          </wp:inline>
        </w:drawing>
      </w:r>
    </w:p>
    <w:p w14:paraId="38352672" w14:textId="77777777" w:rsidR="00DE24F8" w:rsidRPr="00E421DC" w:rsidRDefault="00DE24F8"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62" w:name="HAZOR035"/>
      <w:r w:rsidRPr="00E421DC">
        <w:rPr>
          <w:rFonts w:ascii="Arial" w:hAnsi="Arial" w:cs="Arial"/>
          <w:szCs w:val="20"/>
        </w:rPr>
        <w:lastRenderedPageBreak/>
        <w:t>PHOTO LINK: HAZOR 035 Aerial photo of Hazor</w:t>
      </w:r>
    </w:p>
    <w:bookmarkEnd w:id="362"/>
    <w:p w14:paraId="6A10BA54" w14:textId="77777777" w:rsidR="00705C0F" w:rsidRPr="00E421DC" w:rsidRDefault="00705C0F"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07F74B9F" wp14:editId="351CBCCC">
            <wp:extent cx="5486400" cy="7359650"/>
            <wp:effectExtent l="19050" t="0" r="0" b="0"/>
            <wp:docPr id="220" name="Picture 219" descr="HAZOR 035 Aeria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35 Aerial photo.jpg"/>
                    <pic:cNvPicPr/>
                  </pic:nvPicPr>
                  <pic:blipFill>
                    <a:blip r:embed="rId210" cstate="print"/>
                    <a:stretch>
                      <a:fillRect/>
                    </a:stretch>
                  </pic:blipFill>
                  <pic:spPr>
                    <a:xfrm>
                      <a:off x="0" y="0"/>
                      <a:ext cx="5486400" cy="7359650"/>
                    </a:xfrm>
                    <a:prstGeom prst="rect">
                      <a:avLst/>
                    </a:prstGeom>
                  </pic:spPr>
                </pic:pic>
              </a:graphicData>
            </a:graphic>
          </wp:inline>
        </w:drawing>
      </w:r>
    </w:p>
    <w:p w14:paraId="1EC91D55" w14:textId="77777777" w:rsidR="00705C0F" w:rsidRPr="00E421DC" w:rsidRDefault="00705C0F"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477002D" w14:textId="77777777" w:rsidR="00705C0F" w:rsidRPr="00E421DC" w:rsidRDefault="00705C0F">
      <w:pPr>
        <w:widowControl/>
        <w:autoSpaceDE/>
        <w:autoSpaceDN/>
        <w:adjustRightInd/>
        <w:rPr>
          <w:rFonts w:ascii="Arial" w:hAnsi="Arial" w:cs="Arial"/>
          <w:szCs w:val="20"/>
        </w:rPr>
      </w:pPr>
      <w:r w:rsidRPr="00E421DC">
        <w:rPr>
          <w:rFonts w:ascii="Arial" w:hAnsi="Arial" w:cs="Arial"/>
          <w:szCs w:val="20"/>
        </w:rPr>
        <w:br w:type="page"/>
      </w:r>
    </w:p>
    <w:p w14:paraId="044E7DF7" w14:textId="77777777" w:rsidR="00FC3117" w:rsidRDefault="00FA5AA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63" w:name="HAZOR001"/>
      <w:r>
        <w:rPr>
          <w:rFonts w:ascii="Arial" w:hAnsi="Arial" w:cs="Arial"/>
          <w:szCs w:val="20"/>
        </w:rPr>
        <w:lastRenderedPageBreak/>
        <w:t>During t</w:t>
      </w:r>
      <w:r w:rsidR="00FC3117">
        <w:rPr>
          <w:rFonts w:ascii="Arial" w:hAnsi="Arial" w:cs="Arial"/>
          <w:szCs w:val="20"/>
        </w:rPr>
        <w:t>he Late Bronze Age</w:t>
      </w:r>
      <w:r>
        <w:rPr>
          <w:rFonts w:ascii="Arial" w:hAnsi="Arial" w:cs="Arial"/>
          <w:szCs w:val="20"/>
        </w:rPr>
        <w:t xml:space="preserve"> at Hazor there were three periods of urbanization and two destructions. Who was responsible for these urbanizations and destructions? </w:t>
      </w:r>
      <w:r w:rsidR="00BE7FF0">
        <w:rPr>
          <w:rFonts w:ascii="Arial" w:hAnsi="Arial" w:cs="Arial"/>
          <w:szCs w:val="20"/>
        </w:rPr>
        <w:t>Scholars</w:t>
      </w:r>
      <w:r>
        <w:rPr>
          <w:rFonts w:ascii="Arial" w:hAnsi="Arial" w:cs="Arial"/>
          <w:szCs w:val="20"/>
        </w:rPr>
        <w:t xml:space="preserve"> are of various opinions. </w:t>
      </w:r>
    </w:p>
    <w:p w14:paraId="5243285F" w14:textId="77777777" w:rsidR="00FC3117" w:rsidRDefault="00FC3117"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570B4D4" w14:textId="77777777" w:rsidR="00FC3117" w:rsidRDefault="00BE7FF0" w:rsidP="008329E4">
      <w:pPr>
        <w:pStyle w:val="Heading3"/>
      </w:pPr>
      <w:bookmarkStart w:id="364" w:name="_Toc393004353"/>
      <w:r>
        <w:t>B</w:t>
      </w:r>
      <w:r w:rsidR="00E06574">
        <w:t>ronze Age Stratigraphy and Chronology at Hazor</w:t>
      </w:r>
      <w:bookmarkEnd w:id="364"/>
    </w:p>
    <w:p w14:paraId="7FD60D91" w14:textId="77777777" w:rsidR="00FC3117" w:rsidRDefault="00FC3117"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1D36AE3" w14:textId="77777777" w:rsidR="004A5094" w:rsidRDefault="00FA5AA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The stratigraphy</w:t>
      </w:r>
      <w:r w:rsidR="00BE7FF0">
        <w:rPr>
          <w:rFonts w:ascii="Arial" w:hAnsi="Arial" w:cs="Arial"/>
          <w:szCs w:val="20"/>
        </w:rPr>
        <w:t xml:space="preserve"> of Late Bronze Age (LB) Hazor</w:t>
      </w:r>
      <w:r w:rsidR="008329E4">
        <w:rPr>
          <w:rFonts w:ascii="Arial" w:hAnsi="Arial" w:cs="Arial"/>
          <w:szCs w:val="20"/>
        </w:rPr>
        <w:t xml:space="preserve"> showing</w:t>
      </w:r>
      <w:r w:rsidR="00CD2905">
        <w:rPr>
          <w:rFonts w:ascii="Arial" w:hAnsi="Arial" w:cs="Arial"/>
          <w:szCs w:val="20"/>
        </w:rPr>
        <w:t xml:space="preserve"> different interpretations of who destroyed Hazor </w:t>
      </w:r>
      <w:r w:rsidR="00BE7FF0">
        <w:rPr>
          <w:rFonts w:ascii="Arial" w:hAnsi="Arial" w:cs="Arial"/>
          <w:szCs w:val="20"/>
        </w:rPr>
        <w:t>is summa</w:t>
      </w:r>
      <w:r w:rsidR="00CD2905">
        <w:rPr>
          <w:rFonts w:ascii="Arial" w:hAnsi="Arial" w:cs="Arial"/>
          <w:szCs w:val="20"/>
        </w:rPr>
        <w:t>rized in the tables</w:t>
      </w:r>
      <w:r w:rsidR="00BE7FF0">
        <w:rPr>
          <w:rFonts w:ascii="Arial" w:hAnsi="Arial" w:cs="Arial"/>
          <w:szCs w:val="20"/>
        </w:rPr>
        <w:t xml:space="preserve"> below</w:t>
      </w:r>
      <w:r w:rsidR="008329E4">
        <w:rPr>
          <w:rFonts w:ascii="Arial" w:hAnsi="Arial" w:cs="Arial"/>
          <w:szCs w:val="20"/>
        </w:rPr>
        <w:t>. The tables are a</w:t>
      </w:r>
      <w:r w:rsidR="00BE7FF0">
        <w:rPr>
          <w:rFonts w:ascii="Arial" w:hAnsi="Arial" w:cs="Arial"/>
          <w:szCs w:val="20"/>
        </w:rPr>
        <w:t xml:space="preserve">dapted from </w:t>
      </w:r>
      <w:proofErr w:type="spellStart"/>
      <w:r w:rsidR="00BE7FF0">
        <w:rPr>
          <w:rFonts w:ascii="Arial" w:hAnsi="Arial" w:cs="Arial"/>
          <w:szCs w:val="20"/>
        </w:rPr>
        <w:t>Petro</w:t>
      </w:r>
      <w:r w:rsidR="008329E4">
        <w:rPr>
          <w:rFonts w:ascii="Arial" w:hAnsi="Arial" w:cs="Arial"/>
          <w:szCs w:val="20"/>
        </w:rPr>
        <w:t>vich</w:t>
      </w:r>
      <w:proofErr w:type="spellEnd"/>
      <w:r w:rsidR="008329E4">
        <w:rPr>
          <w:rFonts w:ascii="Arial" w:hAnsi="Arial" w:cs="Arial"/>
          <w:szCs w:val="20"/>
        </w:rPr>
        <w:t>, 2008 and Collins, 2011:80</w:t>
      </w:r>
      <w:r w:rsidR="00BE7FF0">
        <w:rPr>
          <w:rFonts w:ascii="Arial" w:hAnsi="Arial" w:cs="Arial"/>
          <w:szCs w:val="20"/>
        </w:rPr>
        <w:t>.</w:t>
      </w:r>
      <w:r w:rsidR="00CD2905">
        <w:rPr>
          <w:rFonts w:ascii="Arial" w:hAnsi="Arial" w:cs="Arial"/>
          <w:szCs w:val="20"/>
        </w:rPr>
        <w:t xml:space="preserve"> </w:t>
      </w:r>
      <w:r w:rsidR="007E231F">
        <w:rPr>
          <w:rFonts w:ascii="Arial" w:hAnsi="Arial" w:cs="Arial"/>
          <w:szCs w:val="20"/>
        </w:rPr>
        <w:t xml:space="preserve"> Both the upper and lower cities at Hazor share this chronologic and stratigraphic condition.</w:t>
      </w:r>
    </w:p>
    <w:p w14:paraId="36B86001" w14:textId="77777777" w:rsidR="004A5094" w:rsidRDefault="004A509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A47E286" w14:textId="77777777" w:rsidR="00FC3117" w:rsidRDefault="00CD2905"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 xml:space="preserve">Proponents of the Late Date Conquest theory </w:t>
      </w:r>
      <w:r w:rsidR="008329E4">
        <w:rPr>
          <w:rFonts w:ascii="Arial" w:hAnsi="Arial" w:cs="Arial"/>
          <w:szCs w:val="20"/>
        </w:rPr>
        <w:t>posit</w:t>
      </w:r>
      <w:r w:rsidR="004A5094">
        <w:rPr>
          <w:rFonts w:ascii="Arial" w:hAnsi="Arial" w:cs="Arial"/>
          <w:szCs w:val="20"/>
        </w:rPr>
        <w:t xml:space="preserve"> that LB</w:t>
      </w:r>
      <w:r w:rsidR="008329E4">
        <w:rPr>
          <w:rFonts w:ascii="Arial" w:hAnsi="Arial" w:cs="Arial"/>
          <w:szCs w:val="20"/>
        </w:rPr>
        <w:t>-</w:t>
      </w:r>
      <w:r w:rsidR="004A5094">
        <w:rPr>
          <w:rFonts w:ascii="Arial" w:hAnsi="Arial" w:cs="Arial"/>
          <w:szCs w:val="20"/>
        </w:rPr>
        <w:t>I</w:t>
      </w:r>
      <w:r>
        <w:rPr>
          <w:rFonts w:ascii="Arial" w:hAnsi="Arial" w:cs="Arial"/>
          <w:szCs w:val="20"/>
        </w:rPr>
        <w:t xml:space="preserve"> Hazor was destroyed by </w:t>
      </w:r>
      <w:proofErr w:type="spellStart"/>
      <w:r>
        <w:rPr>
          <w:rFonts w:ascii="Arial" w:hAnsi="Arial" w:cs="Arial"/>
          <w:szCs w:val="20"/>
        </w:rPr>
        <w:t>Thutmosis</w:t>
      </w:r>
      <w:proofErr w:type="spellEnd"/>
      <w:r>
        <w:rPr>
          <w:rFonts w:ascii="Arial" w:hAnsi="Arial" w:cs="Arial"/>
          <w:szCs w:val="20"/>
        </w:rPr>
        <w:t xml:space="preserve"> III</w:t>
      </w:r>
      <w:r w:rsidR="008329E4">
        <w:rPr>
          <w:rFonts w:ascii="Arial" w:hAnsi="Arial" w:cs="Arial"/>
          <w:szCs w:val="20"/>
        </w:rPr>
        <w:t xml:space="preserve"> and LB-III Hazor by Joshua</w:t>
      </w:r>
      <w:r>
        <w:rPr>
          <w:rFonts w:ascii="Arial" w:hAnsi="Arial" w:cs="Arial"/>
          <w:szCs w:val="20"/>
        </w:rPr>
        <w:t xml:space="preserve">. Early Date Conquest </w:t>
      </w:r>
      <w:r w:rsidR="008329E4">
        <w:rPr>
          <w:rFonts w:ascii="Arial" w:hAnsi="Arial" w:cs="Arial"/>
          <w:szCs w:val="20"/>
        </w:rPr>
        <w:t>advocates theorize</w:t>
      </w:r>
      <w:r>
        <w:rPr>
          <w:rFonts w:ascii="Arial" w:hAnsi="Arial" w:cs="Arial"/>
          <w:szCs w:val="20"/>
        </w:rPr>
        <w:t xml:space="preserve"> </w:t>
      </w:r>
      <w:r w:rsidR="004A5094">
        <w:rPr>
          <w:rFonts w:ascii="Arial" w:hAnsi="Arial" w:cs="Arial"/>
          <w:szCs w:val="20"/>
        </w:rPr>
        <w:t>that Joshua destroyed LB</w:t>
      </w:r>
      <w:r w:rsidR="008329E4">
        <w:rPr>
          <w:rFonts w:ascii="Arial" w:hAnsi="Arial" w:cs="Arial"/>
          <w:szCs w:val="20"/>
        </w:rPr>
        <w:t>-</w:t>
      </w:r>
      <w:r w:rsidR="004A5094">
        <w:rPr>
          <w:rFonts w:ascii="Arial" w:hAnsi="Arial" w:cs="Arial"/>
          <w:szCs w:val="20"/>
        </w:rPr>
        <w:t>I</w:t>
      </w:r>
      <w:r>
        <w:rPr>
          <w:rFonts w:ascii="Arial" w:hAnsi="Arial" w:cs="Arial"/>
          <w:szCs w:val="20"/>
        </w:rPr>
        <w:t xml:space="preserve"> </w:t>
      </w:r>
      <w:proofErr w:type="gramStart"/>
      <w:r>
        <w:rPr>
          <w:rFonts w:ascii="Arial" w:hAnsi="Arial" w:cs="Arial"/>
          <w:szCs w:val="20"/>
        </w:rPr>
        <w:t>Hazor,</w:t>
      </w:r>
      <w:r w:rsidR="008329E4">
        <w:rPr>
          <w:rFonts w:ascii="Arial" w:hAnsi="Arial" w:cs="Arial"/>
          <w:szCs w:val="20"/>
        </w:rPr>
        <w:t>(</w:t>
      </w:r>
      <w:proofErr w:type="gramEnd"/>
      <w:r w:rsidR="008329E4">
        <w:rPr>
          <w:rFonts w:ascii="Arial" w:hAnsi="Arial" w:cs="Arial"/>
          <w:szCs w:val="20"/>
        </w:rPr>
        <w:t>Joshua 11)</w:t>
      </w:r>
      <w:r>
        <w:rPr>
          <w:rFonts w:ascii="Arial" w:hAnsi="Arial" w:cs="Arial"/>
          <w:szCs w:val="20"/>
        </w:rPr>
        <w:t xml:space="preserve"> and that LB</w:t>
      </w:r>
      <w:r w:rsidR="008329E4">
        <w:rPr>
          <w:rFonts w:ascii="Arial" w:hAnsi="Arial" w:cs="Arial"/>
          <w:szCs w:val="20"/>
        </w:rPr>
        <w:t>-</w:t>
      </w:r>
      <w:r>
        <w:rPr>
          <w:rFonts w:ascii="Arial" w:hAnsi="Arial" w:cs="Arial"/>
          <w:szCs w:val="20"/>
        </w:rPr>
        <w:t>III Hazor was destroyed by Deborah and Barak</w:t>
      </w:r>
      <w:r w:rsidR="008329E4">
        <w:rPr>
          <w:rFonts w:ascii="Arial" w:hAnsi="Arial" w:cs="Arial"/>
          <w:szCs w:val="20"/>
        </w:rPr>
        <w:t xml:space="preserve"> (Judges 4: 23-24)</w:t>
      </w:r>
      <w:r w:rsidR="004A5094">
        <w:rPr>
          <w:rFonts w:ascii="Arial" w:hAnsi="Arial" w:cs="Arial"/>
          <w:szCs w:val="20"/>
        </w:rPr>
        <w:t>.</w:t>
      </w:r>
    </w:p>
    <w:p w14:paraId="12CA188E" w14:textId="77777777" w:rsidR="002A2E97" w:rsidRDefault="002A2E97"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E1CCC4F" w14:textId="77777777" w:rsidR="002A2E97" w:rsidRDefault="002A2E97"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 xml:space="preserve">Was Hazor destroyed twice? If it was, the earlier LB-1 destruction could be from the Conquest period, and the later LB-III period </w:t>
      </w:r>
      <w:proofErr w:type="gramStart"/>
      <w:r>
        <w:rPr>
          <w:rFonts w:ascii="Arial" w:hAnsi="Arial" w:cs="Arial"/>
          <w:szCs w:val="20"/>
        </w:rPr>
        <w:t>could  be</w:t>
      </w:r>
      <w:proofErr w:type="gramEnd"/>
      <w:r>
        <w:rPr>
          <w:rFonts w:ascii="Arial" w:hAnsi="Arial" w:cs="Arial"/>
          <w:szCs w:val="20"/>
        </w:rPr>
        <w:t xml:space="preserve"> from the period of the Judges.</w:t>
      </w:r>
    </w:p>
    <w:p w14:paraId="61D6F2E6" w14:textId="77777777" w:rsidR="00BE7FF0" w:rsidRDefault="00BE7FF0"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E3159AB" w14:textId="77777777" w:rsidR="00CD2905" w:rsidRDefault="00CD2905"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CD2905">
        <w:rPr>
          <w:rFonts w:ascii="Arial" w:hAnsi="Arial" w:cs="Arial"/>
          <w:b/>
          <w:szCs w:val="20"/>
        </w:rPr>
        <w:t xml:space="preserve">Late Date </w:t>
      </w:r>
      <w:proofErr w:type="gramStart"/>
      <w:r w:rsidRPr="00CD2905">
        <w:rPr>
          <w:rFonts w:ascii="Arial" w:hAnsi="Arial" w:cs="Arial"/>
          <w:b/>
          <w:szCs w:val="20"/>
        </w:rPr>
        <w:t>Conquest</w:t>
      </w:r>
      <w:r w:rsidRPr="00CD2905">
        <w:rPr>
          <w:rFonts w:ascii="Arial" w:hAnsi="Arial" w:cs="Arial"/>
          <w:szCs w:val="20"/>
        </w:rPr>
        <w:t xml:space="preserve"> </w:t>
      </w:r>
      <w:r>
        <w:rPr>
          <w:rFonts w:ascii="Arial" w:hAnsi="Arial" w:cs="Arial"/>
          <w:szCs w:val="20"/>
        </w:rPr>
        <w:t xml:space="preserve"> (</w:t>
      </w:r>
      <w:proofErr w:type="spellStart"/>
      <w:proofErr w:type="gramEnd"/>
      <w:r>
        <w:rPr>
          <w:rFonts w:ascii="Arial" w:hAnsi="Arial" w:cs="Arial"/>
          <w:szCs w:val="20"/>
        </w:rPr>
        <w:t>Yadin</w:t>
      </w:r>
      <w:proofErr w:type="spellEnd"/>
      <w:r>
        <w:rPr>
          <w:rFonts w:ascii="Arial" w:hAnsi="Arial" w:cs="Arial"/>
          <w:szCs w:val="20"/>
        </w:rPr>
        <w:t>, 1972, 1975; Ben-Tor, 1990, 2006</w:t>
      </w:r>
      <w:r w:rsidR="002A2E97">
        <w:rPr>
          <w:rFonts w:ascii="Arial" w:hAnsi="Arial" w:cs="Arial"/>
          <w:szCs w:val="20"/>
        </w:rPr>
        <w:t>, 2013</w:t>
      </w:r>
      <w:r>
        <w:rPr>
          <w:rFonts w:ascii="Arial" w:hAnsi="Arial" w:cs="Arial"/>
          <w:szCs w:val="20"/>
        </w:rPr>
        <w:t>; Ben Tor et al, 1999; Hoffmeier, 2007)</w:t>
      </w:r>
    </w:p>
    <w:p w14:paraId="1649AF1E" w14:textId="77777777" w:rsidR="00CD2905" w:rsidRDefault="00CD2905"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bl>
      <w:tblPr>
        <w:tblStyle w:val="TableGrid"/>
        <w:tblW w:w="0" w:type="auto"/>
        <w:tblLook w:val="04A0" w:firstRow="1" w:lastRow="0" w:firstColumn="1" w:lastColumn="0" w:noHBand="0" w:noVBand="1"/>
      </w:tblPr>
      <w:tblGrid>
        <w:gridCol w:w="1377"/>
        <w:gridCol w:w="1165"/>
        <w:gridCol w:w="1630"/>
        <w:gridCol w:w="1638"/>
        <w:gridCol w:w="1430"/>
      </w:tblGrid>
      <w:tr w:rsidR="00447F84" w14:paraId="77D186AA" w14:textId="77777777" w:rsidTr="00447F84">
        <w:tc>
          <w:tcPr>
            <w:tcW w:w="1377" w:type="dxa"/>
          </w:tcPr>
          <w:p w14:paraId="23CFDC01" w14:textId="77777777" w:rsidR="00447F84" w:rsidRPr="00796FDE" w:rsidRDefault="00447F8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796FDE">
              <w:rPr>
                <w:rFonts w:ascii="Arial" w:hAnsi="Arial" w:cs="Arial"/>
                <w:b/>
                <w:szCs w:val="20"/>
              </w:rPr>
              <w:t>AGE</w:t>
            </w:r>
          </w:p>
        </w:tc>
        <w:tc>
          <w:tcPr>
            <w:tcW w:w="1165" w:type="dxa"/>
          </w:tcPr>
          <w:p w14:paraId="7837DE7D" w14:textId="77777777" w:rsidR="00447F84" w:rsidRPr="00796FDE" w:rsidRDefault="00447F8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796FDE">
              <w:rPr>
                <w:rFonts w:ascii="Arial" w:hAnsi="Arial" w:cs="Arial"/>
                <w:b/>
                <w:szCs w:val="20"/>
              </w:rPr>
              <w:t>DATE (BC)</w:t>
            </w:r>
          </w:p>
        </w:tc>
        <w:tc>
          <w:tcPr>
            <w:tcW w:w="1630" w:type="dxa"/>
          </w:tcPr>
          <w:p w14:paraId="125F503B" w14:textId="77777777" w:rsidR="00447F84" w:rsidRPr="00796FDE" w:rsidRDefault="00447F8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796FDE">
              <w:rPr>
                <w:rFonts w:ascii="Arial" w:hAnsi="Arial" w:cs="Arial"/>
                <w:b/>
                <w:szCs w:val="20"/>
              </w:rPr>
              <w:t xml:space="preserve">THUTMOSIS III </w:t>
            </w:r>
          </w:p>
        </w:tc>
        <w:tc>
          <w:tcPr>
            <w:tcW w:w="1638" w:type="dxa"/>
          </w:tcPr>
          <w:p w14:paraId="6D95B3C8" w14:textId="77777777" w:rsidR="00447F84" w:rsidRPr="00796FDE" w:rsidRDefault="00447F8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796FDE">
              <w:rPr>
                <w:rFonts w:ascii="Arial" w:hAnsi="Arial" w:cs="Arial"/>
                <w:b/>
                <w:szCs w:val="20"/>
              </w:rPr>
              <w:t>JOSHUA</w:t>
            </w:r>
          </w:p>
        </w:tc>
        <w:tc>
          <w:tcPr>
            <w:tcW w:w="1430" w:type="dxa"/>
          </w:tcPr>
          <w:p w14:paraId="231F0362" w14:textId="77777777" w:rsidR="00447F84" w:rsidRPr="00796FDE" w:rsidRDefault="00447F8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796FDE">
              <w:rPr>
                <w:rFonts w:ascii="Arial" w:hAnsi="Arial" w:cs="Arial"/>
                <w:b/>
                <w:szCs w:val="20"/>
              </w:rPr>
              <w:t>DEBORAH AND BARAK</w:t>
            </w:r>
          </w:p>
        </w:tc>
      </w:tr>
      <w:tr w:rsidR="00447F84" w14:paraId="41BBFCE3" w14:textId="77777777" w:rsidTr="00447F84">
        <w:tc>
          <w:tcPr>
            <w:tcW w:w="1377" w:type="dxa"/>
          </w:tcPr>
          <w:p w14:paraId="3C280D36" w14:textId="77777777" w:rsidR="00447F84" w:rsidRDefault="00447F8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LB-I</w:t>
            </w:r>
          </w:p>
        </w:tc>
        <w:tc>
          <w:tcPr>
            <w:tcW w:w="1165" w:type="dxa"/>
          </w:tcPr>
          <w:p w14:paraId="678FA85B" w14:textId="77777777" w:rsidR="00447F84" w:rsidRDefault="00447F8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1483-1400</w:t>
            </w:r>
          </w:p>
        </w:tc>
        <w:tc>
          <w:tcPr>
            <w:tcW w:w="1630" w:type="dxa"/>
          </w:tcPr>
          <w:p w14:paraId="0D3A9FCD" w14:textId="77777777" w:rsidR="00447F84" w:rsidRDefault="00447F8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YES</w:t>
            </w:r>
          </w:p>
        </w:tc>
        <w:tc>
          <w:tcPr>
            <w:tcW w:w="1638" w:type="dxa"/>
          </w:tcPr>
          <w:p w14:paraId="1D112ECD" w14:textId="77777777" w:rsidR="00447F84" w:rsidRDefault="00447F8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NO</w:t>
            </w:r>
          </w:p>
        </w:tc>
        <w:tc>
          <w:tcPr>
            <w:tcW w:w="1430" w:type="dxa"/>
          </w:tcPr>
          <w:p w14:paraId="373D3235" w14:textId="77777777" w:rsidR="00447F84" w:rsidRDefault="00447F8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NO</w:t>
            </w:r>
          </w:p>
        </w:tc>
      </w:tr>
      <w:tr w:rsidR="00447F84" w14:paraId="443A6786" w14:textId="77777777" w:rsidTr="00447F84">
        <w:tc>
          <w:tcPr>
            <w:tcW w:w="1377" w:type="dxa"/>
          </w:tcPr>
          <w:p w14:paraId="63E15DF0" w14:textId="77777777" w:rsidR="00447F84" w:rsidRDefault="00447F84" w:rsidP="004A509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“Habitation Gap”</w:t>
            </w:r>
          </w:p>
        </w:tc>
        <w:tc>
          <w:tcPr>
            <w:tcW w:w="1165" w:type="dxa"/>
          </w:tcPr>
          <w:p w14:paraId="57DDB958" w14:textId="77777777" w:rsidR="00447F84" w:rsidRDefault="00447F8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1400-1375</w:t>
            </w:r>
          </w:p>
        </w:tc>
        <w:tc>
          <w:tcPr>
            <w:tcW w:w="1630" w:type="dxa"/>
          </w:tcPr>
          <w:p w14:paraId="701C5A27" w14:textId="77777777" w:rsidR="00447F84" w:rsidRDefault="00447F8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c>
          <w:tcPr>
            <w:tcW w:w="1638" w:type="dxa"/>
          </w:tcPr>
          <w:p w14:paraId="0ABB8DAC" w14:textId="77777777" w:rsidR="00447F84" w:rsidRDefault="00447F8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c>
          <w:tcPr>
            <w:tcW w:w="1430" w:type="dxa"/>
          </w:tcPr>
          <w:p w14:paraId="5836AA91" w14:textId="77777777" w:rsidR="00447F84" w:rsidRDefault="00447F8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r>
      <w:tr w:rsidR="00447F84" w14:paraId="01CB1E34" w14:textId="77777777" w:rsidTr="00447F84">
        <w:tc>
          <w:tcPr>
            <w:tcW w:w="1377" w:type="dxa"/>
          </w:tcPr>
          <w:p w14:paraId="0FA25A45" w14:textId="77777777" w:rsidR="00447F84" w:rsidRDefault="00447F84" w:rsidP="004A509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 xml:space="preserve">LB-II </w:t>
            </w:r>
          </w:p>
        </w:tc>
        <w:tc>
          <w:tcPr>
            <w:tcW w:w="1165" w:type="dxa"/>
          </w:tcPr>
          <w:p w14:paraId="626DD3B1" w14:textId="77777777" w:rsidR="00447F84" w:rsidRDefault="00447F8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1400-1290</w:t>
            </w:r>
          </w:p>
        </w:tc>
        <w:tc>
          <w:tcPr>
            <w:tcW w:w="1630" w:type="dxa"/>
          </w:tcPr>
          <w:p w14:paraId="2A5F2A35" w14:textId="77777777" w:rsidR="00447F84" w:rsidRDefault="00447F8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c>
          <w:tcPr>
            <w:tcW w:w="1638" w:type="dxa"/>
          </w:tcPr>
          <w:p w14:paraId="1FE3053A" w14:textId="77777777" w:rsidR="00447F84" w:rsidRDefault="00447F8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c>
          <w:tcPr>
            <w:tcW w:w="1430" w:type="dxa"/>
          </w:tcPr>
          <w:p w14:paraId="634C50F8" w14:textId="77777777" w:rsidR="00447F84" w:rsidRDefault="00447F8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r>
      <w:tr w:rsidR="00447F84" w14:paraId="7AA70DDD" w14:textId="77777777" w:rsidTr="00447F84">
        <w:tc>
          <w:tcPr>
            <w:tcW w:w="1377" w:type="dxa"/>
          </w:tcPr>
          <w:p w14:paraId="685257C7" w14:textId="77777777" w:rsidR="00447F84" w:rsidRDefault="00447F8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LB-III</w:t>
            </w:r>
          </w:p>
        </w:tc>
        <w:tc>
          <w:tcPr>
            <w:tcW w:w="1165" w:type="dxa"/>
          </w:tcPr>
          <w:p w14:paraId="39FE518D" w14:textId="77777777" w:rsidR="00447F84" w:rsidRDefault="00447F8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1290-1177</w:t>
            </w:r>
          </w:p>
        </w:tc>
        <w:tc>
          <w:tcPr>
            <w:tcW w:w="1630" w:type="dxa"/>
          </w:tcPr>
          <w:p w14:paraId="6C8B5A0C" w14:textId="77777777" w:rsidR="00447F84" w:rsidRDefault="00447F8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NO</w:t>
            </w:r>
          </w:p>
        </w:tc>
        <w:tc>
          <w:tcPr>
            <w:tcW w:w="1638" w:type="dxa"/>
          </w:tcPr>
          <w:p w14:paraId="390A77AB" w14:textId="77777777" w:rsidR="00447F84" w:rsidRDefault="00447F8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YES</w:t>
            </w:r>
          </w:p>
        </w:tc>
        <w:tc>
          <w:tcPr>
            <w:tcW w:w="1430" w:type="dxa"/>
          </w:tcPr>
          <w:p w14:paraId="619DB7F5" w14:textId="77777777" w:rsidR="00447F84" w:rsidRDefault="00447F8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NO</w:t>
            </w:r>
          </w:p>
        </w:tc>
      </w:tr>
    </w:tbl>
    <w:p w14:paraId="75CBCBA5" w14:textId="77777777" w:rsidR="00CD2905" w:rsidRDefault="00CD2905" w:rsidP="00CD290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6507C98" w14:textId="77777777" w:rsidR="00CD2905" w:rsidRDefault="00CD2905" w:rsidP="00CD290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CD2905">
        <w:rPr>
          <w:rFonts w:ascii="Arial" w:hAnsi="Arial" w:cs="Arial"/>
          <w:b/>
          <w:szCs w:val="20"/>
        </w:rPr>
        <w:t>Early Date Conquest</w:t>
      </w:r>
      <w:r w:rsidRPr="00CD2905">
        <w:rPr>
          <w:rFonts w:ascii="Arial" w:hAnsi="Arial" w:cs="Arial"/>
          <w:szCs w:val="20"/>
        </w:rPr>
        <w:t xml:space="preserve"> </w:t>
      </w:r>
      <w:r>
        <w:rPr>
          <w:rFonts w:ascii="Arial" w:hAnsi="Arial" w:cs="Arial"/>
          <w:szCs w:val="20"/>
        </w:rPr>
        <w:t>(</w:t>
      </w:r>
      <w:proofErr w:type="spellStart"/>
      <w:r>
        <w:rPr>
          <w:rFonts w:ascii="Arial" w:hAnsi="Arial" w:cs="Arial"/>
          <w:szCs w:val="20"/>
        </w:rPr>
        <w:t>Petrovich</w:t>
      </w:r>
      <w:proofErr w:type="spellEnd"/>
      <w:r>
        <w:rPr>
          <w:rFonts w:ascii="Arial" w:hAnsi="Arial" w:cs="Arial"/>
          <w:szCs w:val="20"/>
        </w:rPr>
        <w:t>, 2008, Collins, 2011</w:t>
      </w:r>
      <w:r w:rsidR="004A5094">
        <w:rPr>
          <w:rFonts w:ascii="Arial" w:hAnsi="Arial" w:cs="Arial"/>
          <w:szCs w:val="20"/>
        </w:rPr>
        <w:t>, Wood, 2005, 2007</w:t>
      </w:r>
      <w:r>
        <w:rPr>
          <w:rFonts w:ascii="Arial" w:hAnsi="Arial" w:cs="Arial"/>
          <w:szCs w:val="20"/>
        </w:rPr>
        <w:t>)</w:t>
      </w:r>
    </w:p>
    <w:p w14:paraId="78C88C3C" w14:textId="77777777" w:rsidR="00CD2905" w:rsidRDefault="00CD2905" w:rsidP="00CD290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bl>
      <w:tblPr>
        <w:tblStyle w:val="TableGrid"/>
        <w:tblW w:w="0" w:type="auto"/>
        <w:tblLook w:val="04A0" w:firstRow="1" w:lastRow="0" w:firstColumn="1" w:lastColumn="0" w:noHBand="0" w:noVBand="1"/>
      </w:tblPr>
      <w:tblGrid>
        <w:gridCol w:w="1377"/>
        <w:gridCol w:w="1251"/>
        <w:gridCol w:w="1630"/>
        <w:gridCol w:w="1759"/>
        <w:gridCol w:w="1430"/>
      </w:tblGrid>
      <w:tr w:rsidR="00CD2905" w14:paraId="4B525B0F" w14:textId="77777777" w:rsidTr="00CD2905">
        <w:tc>
          <w:tcPr>
            <w:tcW w:w="785" w:type="dxa"/>
          </w:tcPr>
          <w:p w14:paraId="40B8E2C4" w14:textId="77777777" w:rsidR="00CD2905" w:rsidRPr="00796FDE" w:rsidRDefault="00CD2905"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796FDE">
              <w:rPr>
                <w:rFonts w:ascii="Arial" w:hAnsi="Arial" w:cs="Arial"/>
                <w:b/>
                <w:szCs w:val="20"/>
              </w:rPr>
              <w:t>AGE</w:t>
            </w:r>
          </w:p>
        </w:tc>
        <w:tc>
          <w:tcPr>
            <w:tcW w:w="1251" w:type="dxa"/>
          </w:tcPr>
          <w:p w14:paraId="0FE0548B" w14:textId="77777777" w:rsidR="00CD2905" w:rsidRPr="00796FDE" w:rsidRDefault="00CD2905"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796FDE">
              <w:rPr>
                <w:rFonts w:ascii="Arial" w:hAnsi="Arial" w:cs="Arial"/>
                <w:b/>
                <w:szCs w:val="20"/>
              </w:rPr>
              <w:t>DATE (BC</w:t>
            </w:r>
            <w:r w:rsidR="004A5094" w:rsidRPr="00796FDE">
              <w:rPr>
                <w:rFonts w:ascii="Arial" w:hAnsi="Arial" w:cs="Arial"/>
                <w:b/>
                <w:szCs w:val="20"/>
              </w:rPr>
              <w:t>)</w:t>
            </w:r>
          </w:p>
        </w:tc>
        <w:tc>
          <w:tcPr>
            <w:tcW w:w="1630" w:type="dxa"/>
          </w:tcPr>
          <w:p w14:paraId="2C181C15" w14:textId="77777777" w:rsidR="00CD2905" w:rsidRPr="00796FDE" w:rsidRDefault="00CD2905"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796FDE">
              <w:rPr>
                <w:rFonts w:ascii="Arial" w:hAnsi="Arial" w:cs="Arial"/>
                <w:b/>
                <w:szCs w:val="20"/>
              </w:rPr>
              <w:t xml:space="preserve">THUTMOSIS III </w:t>
            </w:r>
          </w:p>
        </w:tc>
        <w:tc>
          <w:tcPr>
            <w:tcW w:w="1759" w:type="dxa"/>
          </w:tcPr>
          <w:p w14:paraId="33FA2553" w14:textId="77777777" w:rsidR="00CD2905" w:rsidRPr="00796FDE" w:rsidRDefault="00CD2905"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796FDE">
              <w:rPr>
                <w:rFonts w:ascii="Arial" w:hAnsi="Arial" w:cs="Arial"/>
                <w:b/>
                <w:szCs w:val="20"/>
              </w:rPr>
              <w:t>JOSHUA</w:t>
            </w:r>
          </w:p>
        </w:tc>
        <w:tc>
          <w:tcPr>
            <w:tcW w:w="1403" w:type="dxa"/>
          </w:tcPr>
          <w:p w14:paraId="1E76B6DF" w14:textId="77777777" w:rsidR="00CD2905" w:rsidRPr="00796FDE" w:rsidRDefault="00CD2905"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796FDE">
              <w:rPr>
                <w:rFonts w:ascii="Arial" w:hAnsi="Arial" w:cs="Arial"/>
                <w:b/>
                <w:szCs w:val="20"/>
              </w:rPr>
              <w:t>DEBORAH AND BARAK</w:t>
            </w:r>
          </w:p>
        </w:tc>
      </w:tr>
      <w:tr w:rsidR="00CD2905" w14:paraId="0D75DBC2" w14:textId="77777777" w:rsidTr="00CD2905">
        <w:tc>
          <w:tcPr>
            <w:tcW w:w="785" w:type="dxa"/>
          </w:tcPr>
          <w:p w14:paraId="317C2451" w14:textId="77777777" w:rsidR="00CD2905" w:rsidRDefault="00CD2905"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LB</w:t>
            </w:r>
            <w:r w:rsidR="00796FDE">
              <w:rPr>
                <w:rFonts w:ascii="Arial" w:hAnsi="Arial" w:cs="Arial"/>
                <w:szCs w:val="20"/>
              </w:rPr>
              <w:t>-</w:t>
            </w:r>
            <w:r>
              <w:rPr>
                <w:rFonts w:ascii="Arial" w:hAnsi="Arial" w:cs="Arial"/>
                <w:szCs w:val="20"/>
              </w:rPr>
              <w:t>I</w:t>
            </w:r>
          </w:p>
        </w:tc>
        <w:tc>
          <w:tcPr>
            <w:tcW w:w="1251" w:type="dxa"/>
          </w:tcPr>
          <w:p w14:paraId="028A176A" w14:textId="77777777" w:rsidR="00CD2905" w:rsidRDefault="00CD2905"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1483-1400</w:t>
            </w:r>
          </w:p>
        </w:tc>
        <w:tc>
          <w:tcPr>
            <w:tcW w:w="1630" w:type="dxa"/>
          </w:tcPr>
          <w:p w14:paraId="06B0E4C6" w14:textId="77777777" w:rsidR="00CD2905" w:rsidRDefault="00CD2905"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NO</w:t>
            </w:r>
          </w:p>
        </w:tc>
        <w:tc>
          <w:tcPr>
            <w:tcW w:w="1759" w:type="dxa"/>
          </w:tcPr>
          <w:p w14:paraId="4B453A4D" w14:textId="77777777" w:rsidR="00CD2905" w:rsidRDefault="00CD2905"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YES</w:t>
            </w:r>
          </w:p>
        </w:tc>
        <w:tc>
          <w:tcPr>
            <w:tcW w:w="1403" w:type="dxa"/>
          </w:tcPr>
          <w:p w14:paraId="39DA798D" w14:textId="77777777" w:rsidR="00CD2905" w:rsidRDefault="00CD2905"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NO</w:t>
            </w:r>
          </w:p>
        </w:tc>
      </w:tr>
      <w:tr w:rsidR="00717AC6" w14:paraId="0355B05C" w14:textId="77777777" w:rsidTr="00CD2905">
        <w:tc>
          <w:tcPr>
            <w:tcW w:w="785" w:type="dxa"/>
          </w:tcPr>
          <w:p w14:paraId="7D7C6A87" w14:textId="77777777" w:rsidR="00717AC6" w:rsidRDefault="00717AC6"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“Habitation Gap”</w:t>
            </w:r>
          </w:p>
        </w:tc>
        <w:tc>
          <w:tcPr>
            <w:tcW w:w="1251" w:type="dxa"/>
          </w:tcPr>
          <w:p w14:paraId="290FC111" w14:textId="77777777" w:rsidR="00717AC6" w:rsidRDefault="00717AC6"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1400-1375</w:t>
            </w:r>
          </w:p>
        </w:tc>
        <w:tc>
          <w:tcPr>
            <w:tcW w:w="1630" w:type="dxa"/>
          </w:tcPr>
          <w:p w14:paraId="5C6E851D" w14:textId="77777777" w:rsidR="00717AC6" w:rsidRDefault="00717AC6"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c>
          <w:tcPr>
            <w:tcW w:w="1759" w:type="dxa"/>
          </w:tcPr>
          <w:p w14:paraId="16F57E82" w14:textId="77777777" w:rsidR="00717AC6" w:rsidRDefault="00717AC6"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c>
          <w:tcPr>
            <w:tcW w:w="1403" w:type="dxa"/>
          </w:tcPr>
          <w:p w14:paraId="6302F3F4" w14:textId="77777777" w:rsidR="00717AC6" w:rsidRDefault="00717AC6"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r>
      <w:tr w:rsidR="00717AC6" w14:paraId="22150AF1" w14:textId="77777777" w:rsidTr="00CD2905">
        <w:tc>
          <w:tcPr>
            <w:tcW w:w="785" w:type="dxa"/>
          </w:tcPr>
          <w:p w14:paraId="095B6F4D" w14:textId="77777777" w:rsidR="00717AC6" w:rsidRDefault="00717AC6" w:rsidP="004A509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LB</w:t>
            </w:r>
            <w:r w:rsidR="00796FDE">
              <w:rPr>
                <w:rFonts w:ascii="Arial" w:hAnsi="Arial" w:cs="Arial"/>
                <w:szCs w:val="20"/>
              </w:rPr>
              <w:t>-</w:t>
            </w:r>
            <w:r>
              <w:rPr>
                <w:rFonts w:ascii="Arial" w:hAnsi="Arial" w:cs="Arial"/>
                <w:szCs w:val="20"/>
              </w:rPr>
              <w:t xml:space="preserve">II </w:t>
            </w:r>
          </w:p>
        </w:tc>
        <w:tc>
          <w:tcPr>
            <w:tcW w:w="1251" w:type="dxa"/>
          </w:tcPr>
          <w:p w14:paraId="13C98117" w14:textId="77777777" w:rsidR="00717AC6" w:rsidRDefault="00717AC6"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1400-</w:t>
            </w:r>
            <w:r>
              <w:rPr>
                <w:rFonts w:ascii="Arial" w:hAnsi="Arial" w:cs="Arial"/>
                <w:szCs w:val="20"/>
              </w:rPr>
              <w:lastRenderedPageBreak/>
              <w:t>1290</w:t>
            </w:r>
          </w:p>
        </w:tc>
        <w:tc>
          <w:tcPr>
            <w:tcW w:w="1630" w:type="dxa"/>
          </w:tcPr>
          <w:p w14:paraId="346A17F6" w14:textId="77777777" w:rsidR="00717AC6" w:rsidRDefault="00717AC6"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c>
          <w:tcPr>
            <w:tcW w:w="1759" w:type="dxa"/>
          </w:tcPr>
          <w:p w14:paraId="65261294" w14:textId="77777777" w:rsidR="00717AC6" w:rsidRDefault="00717AC6"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c>
          <w:tcPr>
            <w:tcW w:w="1403" w:type="dxa"/>
          </w:tcPr>
          <w:p w14:paraId="00A3AC49" w14:textId="77777777" w:rsidR="00717AC6" w:rsidRDefault="00717AC6"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r>
      <w:tr w:rsidR="00717AC6" w14:paraId="5F19E806" w14:textId="77777777" w:rsidTr="00CD2905">
        <w:tc>
          <w:tcPr>
            <w:tcW w:w="785" w:type="dxa"/>
          </w:tcPr>
          <w:p w14:paraId="1C518FA7" w14:textId="77777777" w:rsidR="00717AC6" w:rsidRDefault="00717AC6"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LB</w:t>
            </w:r>
            <w:r w:rsidR="00796FDE">
              <w:rPr>
                <w:rFonts w:ascii="Arial" w:hAnsi="Arial" w:cs="Arial"/>
                <w:szCs w:val="20"/>
              </w:rPr>
              <w:t>-</w:t>
            </w:r>
            <w:r>
              <w:rPr>
                <w:rFonts w:ascii="Arial" w:hAnsi="Arial" w:cs="Arial"/>
                <w:szCs w:val="20"/>
              </w:rPr>
              <w:t>III</w:t>
            </w:r>
          </w:p>
        </w:tc>
        <w:tc>
          <w:tcPr>
            <w:tcW w:w="1251" w:type="dxa"/>
          </w:tcPr>
          <w:p w14:paraId="0000BF51" w14:textId="77777777" w:rsidR="00717AC6" w:rsidRDefault="00717AC6"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1290-1177</w:t>
            </w:r>
          </w:p>
        </w:tc>
        <w:tc>
          <w:tcPr>
            <w:tcW w:w="1630" w:type="dxa"/>
          </w:tcPr>
          <w:p w14:paraId="37B846C1" w14:textId="77777777" w:rsidR="00717AC6" w:rsidRDefault="00717AC6"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NO</w:t>
            </w:r>
          </w:p>
        </w:tc>
        <w:tc>
          <w:tcPr>
            <w:tcW w:w="1759" w:type="dxa"/>
          </w:tcPr>
          <w:p w14:paraId="337F1E6A" w14:textId="77777777" w:rsidR="00717AC6" w:rsidRDefault="00717AC6"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NO</w:t>
            </w:r>
          </w:p>
        </w:tc>
        <w:tc>
          <w:tcPr>
            <w:tcW w:w="1403" w:type="dxa"/>
          </w:tcPr>
          <w:p w14:paraId="2EBE8C52" w14:textId="77777777" w:rsidR="00717AC6" w:rsidRDefault="00717AC6"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YES</w:t>
            </w:r>
          </w:p>
        </w:tc>
      </w:tr>
    </w:tbl>
    <w:p w14:paraId="7FE71DE5" w14:textId="77777777" w:rsidR="00CD2905" w:rsidRDefault="00CD2905" w:rsidP="00CD290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072D3B9" w14:textId="77777777" w:rsidR="00447F84" w:rsidRDefault="00447F84" w:rsidP="00CD290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 xml:space="preserve">The LB-1 conflagration is shown by a burn layer on Hazor’s northern slope with ash and fallen </w:t>
      </w:r>
      <w:proofErr w:type="gramStart"/>
      <w:r>
        <w:rPr>
          <w:rFonts w:ascii="Arial" w:hAnsi="Arial" w:cs="Arial"/>
          <w:szCs w:val="20"/>
        </w:rPr>
        <w:t>mud-bricks</w:t>
      </w:r>
      <w:proofErr w:type="gramEnd"/>
      <w:r>
        <w:rPr>
          <w:rFonts w:ascii="Arial" w:hAnsi="Arial" w:cs="Arial"/>
          <w:szCs w:val="20"/>
        </w:rPr>
        <w:t>, (</w:t>
      </w:r>
      <w:proofErr w:type="spellStart"/>
      <w:r>
        <w:rPr>
          <w:rFonts w:ascii="Arial" w:hAnsi="Arial" w:cs="Arial"/>
          <w:szCs w:val="20"/>
        </w:rPr>
        <w:t>Petrovich</w:t>
      </w:r>
      <w:proofErr w:type="spellEnd"/>
      <w:r>
        <w:rPr>
          <w:rFonts w:ascii="Arial" w:hAnsi="Arial" w:cs="Arial"/>
          <w:szCs w:val="20"/>
        </w:rPr>
        <w:t>, 2008:501, cited by Collins, 2011:80). The LB-III destruction by fire is evidenced by charred wooden beams, cracked basalt, and layers of ash (</w:t>
      </w:r>
      <w:proofErr w:type="spellStart"/>
      <w:r>
        <w:rPr>
          <w:rFonts w:ascii="Arial" w:hAnsi="Arial" w:cs="Arial"/>
          <w:szCs w:val="20"/>
        </w:rPr>
        <w:t>Petrovich</w:t>
      </w:r>
      <w:proofErr w:type="spellEnd"/>
      <w:r>
        <w:rPr>
          <w:rFonts w:ascii="Arial" w:hAnsi="Arial" w:cs="Arial"/>
          <w:szCs w:val="20"/>
        </w:rPr>
        <w:t>, 2008:502) and remains of a burned palace (</w:t>
      </w:r>
      <w:proofErr w:type="spellStart"/>
      <w:r>
        <w:rPr>
          <w:rFonts w:ascii="Arial" w:hAnsi="Arial" w:cs="Arial"/>
          <w:szCs w:val="20"/>
        </w:rPr>
        <w:t>Freiling</w:t>
      </w:r>
      <w:proofErr w:type="spellEnd"/>
      <w:r>
        <w:rPr>
          <w:rFonts w:ascii="Arial" w:hAnsi="Arial" w:cs="Arial"/>
          <w:szCs w:val="20"/>
        </w:rPr>
        <w:t>, 2005:18, cited by Collins, 2011:80).</w:t>
      </w:r>
    </w:p>
    <w:p w14:paraId="30315206" w14:textId="77777777" w:rsidR="00447F84" w:rsidRDefault="00447F84" w:rsidP="00CD290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F2486A5" w14:textId="77777777" w:rsidR="00BE7FF0" w:rsidRDefault="00CD2905"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The Egyptian Pharaohs during the Late Bronze Age were</w:t>
      </w:r>
      <w:r w:rsidR="00921DDB">
        <w:rPr>
          <w:rFonts w:ascii="Arial" w:hAnsi="Arial" w:cs="Arial"/>
          <w:szCs w:val="20"/>
        </w:rPr>
        <w:t xml:space="preserve"> (</w:t>
      </w:r>
      <w:proofErr w:type="spellStart"/>
      <w:r w:rsidR="00921DDB">
        <w:rPr>
          <w:rFonts w:ascii="Arial" w:hAnsi="Arial" w:cs="Arial"/>
          <w:szCs w:val="20"/>
        </w:rPr>
        <w:t>Petrovich</w:t>
      </w:r>
      <w:proofErr w:type="spellEnd"/>
      <w:r w:rsidR="00921DDB">
        <w:rPr>
          <w:rFonts w:ascii="Arial" w:hAnsi="Arial" w:cs="Arial"/>
          <w:szCs w:val="20"/>
        </w:rPr>
        <w:t>, 2008)</w:t>
      </w:r>
      <w:r>
        <w:rPr>
          <w:rFonts w:ascii="Arial" w:hAnsi="Arial" w:cs="Arial"/>
          <w:szCs w:val="20"/>
        </w:rPr>
        <w:t>:</w:t>
      </w:r>
    </w:p>
    <w:p w14:paraId="674E594E" w14:textId="77777777" w:rsidR="00CD2905" w:rsidRDefault="00CD2905"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bl>
      <w:tblPr>
        <w:tblStyle w:val="TableGrid"/>
        <w:tblW w:w="0" w:type="auto"/>
        <w:tblInd w:w="2088" w:type="dxa"/>
        <w:tblLook w:val="04A0" w:firstRow="1" w:lastRow="0" w:firstColumn="1" w:lastColumn="0" w:noHBand="0" w:noVBand="1"/>
      </w:tblPr>
      <w:tblGrid>
        <w:gridCol w:w="2340"/>
        <w:gridCol w:w="1620"/>
      </w:tblGrid>
      <w:tr w:rsidR="004A5094" w14:paraId="0FD18E12" w14:textId="77777777" w:rsidTr="008329E4">
        <w:tc>
          <w:tcPr>
            <w:tcW w:w="2340" w:type="dxa"/>
          </w:tcPr>
          <w:p w14:paraId="43C4FECB" w14:textId="77777777" w:rsidR="004A5094" w:rsidRPr="00796FDE" w:rsidRDefault="004A509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color w:val="000000" w:themeColor="text1"/>
                <w:szCs w:val="20"/>
              </w:rPr>
            </w:pPr>
            <w:r w:rsidRPr="00796FDE">
              <w:rPr>
                <w:rFonts w:ascii="Arial" w:hAnsi="Arial" w:cs="Arial"/>
                <w:b/>
                <w:color w:val="000000" w:themeColor="text1"/>
                <w:szCs w:val="20"/>
              </w:rPr>
              <w:t>Egyptian Pharaoh</w:t>
            </w:r>
          </w:p>
        </w:tc>
        <w:tc>
          <w:tcPr>
            <w:tcW w:w="1620" w:type="dxa"/>
          </w:tcPr>
          <w:p w14:paraId="776F9C71" w14:textId="77777777" w:rsidR="004A5094" w:rsidRPr="00796FDE" w:rsidRDefault="004A509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color w:val="000000" w:themeColor="text1"/>
                <w:szCs w:val="20"/>
              </w:rPr>
            </w:pPr>
            <w:r w:rsidRPr="00796FDE">
              <w:rPr>
                <w:rFonts w:ascii="Arial" w:hAnsi="Arial" w:cs="Arial"/>
                <w:b/>
                <w:color w:val="000000" w:themeColor="text1"/>
                <w:szCs w:val="20"/>
              </w:rPr>
              <w:t>Dates BC</w:t>
            </w:r>
          </w:p>
        </w:tc>
      </w:tr>
      <w:tr w:rsidR="004A5094" w14:paraId="12F2523A" w14:textId="77777777" w:rsidTr="008329E4">
        <w:tc>
          <w:tcPr>
            <w:tcW w:w="2340" w:type="dxa"/>
          </w:tcPr>
          <w:p w14:paraId="7543F51E" w14:textId="77777777" w:rsidR="004A5094" w:rsidRDefault="004A509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Pr>
                <w:rFonts w:ascii="Arial" w:hAnsi="Arial" w:cs="Arial"/>
                <w:szCs w:val="20"/>
              </w:rPr>
              <w:t>Thutmosis</w:t>
            </w:r>
            <w:proofErr w:type="spellEnd"/>
            <w:r>
              <w:rPr>
                <w:rFonts w:ascii="Arial" w:hAnsi="Arial" w:cs="Arial"/>
                <w:szCs w:val="20"/>
              </w:rPr>
              <w:t xml:space="preserve"> III</w:t>
            </w:r>
          </w:p>
        </w:tc>
        <w:tc>
          <w:tcPr>
            <w:tcW w:w="1620" w:type="dxa"/>
          </w:tcPr>
          <w:p w14:paraId="4B1F8306" w14:textId="77777777" w:rsidR="004A5094" w:rsidRDefault="004A509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1506-1452</w:t>
            </w:r>
          </w:p>
        </w:tc>
      </w:tr>
      <w:tr w:rsidR="004A5094" w14:paraId="2AEFC9CC" w14:textId="77777777" w:rsidTr="008329E4">
        <w:tc>
          <w:tcPr>
            <w:tcW w:w="2340" w:type="dxa"/>
          </w:tcPr>
          <w:p w14:paraId="754934C3" w14:textId="77777777" w:rsidR="004A5094" w:rsidRDefault="004A509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Amenhotep II</w:t>
            </w:r>
          </w:p>
        </w:tc>
        <w:tc>
          <w:tcPr>
            <w:tcW w:w="1620" w:type="dxa"/>
          </w:tcPr>
          <w:p w14:paraId="147A17CD" w14:textId="77777777" w:rsidR="004A5094" w:rsidRDefault="004A509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1455-1418</w:t>
            </w:r>
          </w:p>
        </w:tc>
      </w:tr>
      <w:tr w:rsidR="004A5094" w14:paraId="5BE6DE0D" w14:textId="77777777" w:rsidTr="008329E4">
        <w:tc>
          <w:tcPr>
            <w:tcW w:w="2340" w:type="dxa"/>
          </w:tcPr>
          <w:p w14:paraId="4C1D6509" w14:textId="77777777" w:rsidR="004A5094" w:rsidRDefault="004A509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Pr>
                <w:rFonts w:ascii="Arial" w:hAnsi="Arial" w:cs="Arial"/>
                <w:szCs w:val="20"/>
              </w:rPr>
              <w:t>Thutmosis</w:t>
            </w:r>
            <w:proofErr w:type="spellEnd"/>
            <w:r>
              <w:rPr>
                <w:rFonts w:ascii="Arial" w:hAnsi="Arial" w:cs="Arial"/>
                <w:szCs w:val="20"/>
              </w:rPr>
              <w:t xml:space="preserve"> IV</w:t>
            </w:r>
          </w:p>
        </w:tc>
        <w:tc>
          <w:tcPr>
            <w:tcW w:w="1620" w:type="dxa"/>
          </w:tcPr>
          <w:p w14:paraId="1EB9E084" w14:textId="77777777" w:rsidR="004A5094" w:rsidRDefault="004A509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1418-1408</w:t>
            </w:r>
          </w:p>
        </w:tc>
      </w:tr>
    </w:tbl>
    <w:p w14:paraId="42E1781B" w14:textId="77777777" w:rsidR="004A5094" w:rsidRDefault="004A509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EC9866A" w14:textId="77777777" w:rsidR="00CD2905" w:rsidRDefault="00D34599"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The Mycenean Pottery at Hazor</w:t>
      </w:r>
      <w:r w:rsidR="004836FF">
        <w:rPr>
          <w:rFonts w:ascii="Arial" w:hAnsi="Arial" w:cs="Arial"/>
          <w:szCs w:val="20"/>
        </w:rPr>
        <w:t xml:space="preserve"> includes the following types (from </w:t>
      </w:r>
      <w:proofErr w:type="spellStart"/>
      <w:r w:rsidR="004836FF">
        <w:rPr>
          <w:rFonts w:ascii="Arial" w:hAnsi="Arial" w:cs="Arial"/>
          <w:szCs w:val="20"/>
        </w:rPr>
        <w:t>Petrovich</w:t>
      </w:r>
      <w:proofErr w:type="spellEnd"/>
      <w:r w:rsidR="004836FF">
        <w:rPr>
          <w:rFonts w:ascii="Arial" w:hAnsi="Arial" w:cs="Arial"/>
          <w:szCs w:val="20"/>
        </w:rPr>
        <w:t>, 2008:505-506, cited by Collins, 2011:82):</w:t>
      </w:r>
    </w:p>
    <w:p w14:paraId="74366BD8" w14:textId="77777777" w:rsidR="00D34599" w:rsidRDefault="00D34599"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bl>
      <w:tblPr>
        <w:tblStyle w:val="TableGrid"/>
        <w:tblW w:w="0" w:type="auto"/>
        <w:tblLook w:val="04A0" w:firstRow="1" w:lastRow="0" w:firstColumn="1" w:lastColumn="0" w:noHBand="0" w:noVBand="1"/>
      </w:tblPr>
      <w:tblGrid>
        <w:gridCol w:w="2812"/>
        <w:gridCol w:w="1500"/>
        <w:gridCol w:w="2322"/>
        <w:gridCol w:w="2222"/>
      </w:tblGrid>
      <w:tr w:rsidR="004836FF" w14:paraId="79EF5FAC" w14:textId="77777777" w:rsidTr="004836FF">
        <w:tc>
          <w:tcPr>
            <w:tcW w:w="2812" w:type="dxa"/>
          </w:tcPr>
          <w:p w14:paraId="66D4276A" w14:textId="77777777" w:rsidR="004836FF" w:rsidRPr="00796FDE" w:rsidRDefault="004836FF"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796FDE">
              <w:rPr>
                <w:rFonts w:ascii="Arial" w:hAnsi="Arial" w:cs="Arial"/>
                <w:b/>
                <w:szCs w:val="20"/>
              </w:rPr>
              <w:t>Pottery Type</w:t>
            </w:r>
          </w:p>
        </w:tc>
        <w:tc>
          <w:tcPr>
            <w:tcW w:w="1500" w:type="dxa"/>
          </w:tcPr>
          <w:p w14:paraId="73F907B7" w14:textId="77777777" w:rsidR="004836FF" w:rsidRPr="00796FDE" w:rsidRDefault="004836FF"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796FDE">
              <w:rPr>
                <w:rFonts w:ascii="Arial" w:hAnsi="Arial" w:cs="Arial"/>
                <w:b/>
                <w:szCs w:val="20"/>
              </w:rPr>
              <w:t>Dates (BC)</w:t>
            </w:r>
          </w:p>
        </w:tc>
        <w:tc>
          <w:tcPr>
            <w:tcW w:w="2322" w:type="dxa"/>
          </w:tcPr>
          <w:p w14:paraId="33A9DB23" w14:textId="77777777" w:rsidR="004836FF" w:rsidRPr="00796FDE" w:rsidRDefault="004836FF"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796FDE">
              <w:rPr>
                <w:rFonts w:ascii="Arial" w:hAnsi="Arial" w:cs="Arial"/>
                <w:b/>
                <w:szCs w:val="20"/>
              </w:rPr>
              <w:t>Late Bronze Age</w:t>
            </w:r>
          </w:p>
        </w:tc>
        <w:tc>
          <w:tcPr>
            <w:tcW w:w="2222" w:type="dxa"/>
          </w:tcPr>
          <w:p w14:paraId="164897AC" w14:textId="77777777" w:rsidR="004836FF" w:rsidRPr="00796FDE" w:rsidRDefault="004836FF"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Pr>
                <w:rFonts w:ascii="Arial" w:hAnsi="Arial" w:cs="Arial"/>
                <w:b/>
                <w:szCs w:val="20"/>
              </w:rPr>
              <w:t>Presence at Hazor</w:t>
            </w:r>
          </w:p>
        </w:tc>
      </w:tr>
      <w:tr w:rsidR="004836FF" w14:paraId="1A385E77" w14:textId="77777777" w:rsidTr="004836FF">
        <w:tc>
          <w:tcPr>
            <w:tcW w:w="2812" w:type="dxa"/>
          </w:tcPr>
          <w:p w14:paraId="6F36408B" w14:textId="77777777" w:rsidR="004836FF" w:rsidRDefault="004836FF"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Early Mycenaean III A:1</w:t>
            </w:r>
          </w:p>
        </w:tc>
        <w:tc>
          <w:tcPr>
            <w:tcW w:w="1500" w:type="dxa"/>
          </w:tcPr>
          <w:p w14:paraId="0F570677" w14:textId="77777777" w:rsidR="004836FF" w:rsidRDefault="004836FF"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 xml:space="preserve">1425-1400 </w:t>
            </w:r>
          </w:p>
        </w:tc>
        <w:tc>
          <w:tcPr>
            <w:tcW w:w="2322" w:type="dxa"/>
          </w:tcPr>
          <w:p w14:paraId="189FC159" w14:textId="77777777" w:rsidR="004836FF" w:rsidRDefault="004836FF"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End of LB-1</w:t>
            </w:r>
          </w:p>
        </w:tc>
        <w:tc>
          <w:tcPr>
            <w:tcW w:w="2222" w:type="dxa"/>
          </w:tcPr>
          <w:p w14:paraId="43C93D10" w14:textId="77777777" w:rsidR="004836FF" w:rsidRDefault="004836FF"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Present</w:t>
            </w:r>
          </w:p>
        </w:tc>
      </w:tr>
      <w:tr w:rsidR="004836FF" w14:paraId="10E45A3A" w14:textId="77777777" w:rsidTr="004836FF">
        <w:tc>
          <w:tcPr>
            <w:tcW w:w="2812" w:type="dxa"/>
          </w:tcPr>
          <w:p w14:paraId="7F8CB1ED" w14:textId="77777777" w:rsidR="004836FF" w:rsidRDefault="004836FF"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Early Mycenaean III A:2</w:t>
            </w:r>
          </w:p>
        </w:tc>
        <w:tc>
          <w:tcPr>
            <w:tcW w:w="1500" w:type="dxa"/>
          </w:tcPr>
          <w:p w14:paraId="5392C1DD" w14:textId="77777777" w:rsidR="004836FF" w:rsidRDefault="004836FF"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1400-1375</w:t>
            </w:r>
          </w:p>
        </w:tc>
        <w:tc>
          <w:tcPr>
            <w:tcW w:w="2322" w:type="dxa"/>
          </w:tcPr>
          <w:p w14:paraId="4024235C" w14:textId="77777777" w:rsidR="004836FF" w:rsidRDefault="004836FF"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Beginning of LB-II</w:t>
            </w:r>
          </w:p>
        </w:tc>
        <w:tc>
          <w:tcPr>
            <w:tcW w:w="2222" w:type="dxa"/>
          </w:tcPr>
          <w:p w14:paraId="456D65BA" w14:textId="77777777" w:rsidR="004836FF" w:rsidRDefault="004836FF"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None found</w:t>
            </w:r>
          </w:p>
        </w:tc>
      </w:tr>
      <w:tr w:rsidR="004836FF" w14:paraId="250D207F" w14:textId="77777777" w:rsidTr="004836FF">
        <w:tc>
          <w:tcPr>
            <w:tcW w:w="2812" w:type="dxa"/>
          </w:tcPr>
          <w:p w14:paraId="23662BC1" w14:textId="77777777" w:rsidR="004836FF" w:rsidRDefault="004836FF"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Late Mycenaean III A:1</w:t>
            </w:r>
          </w:p>
        </w:tc>
        <w:tc>
          <w:tcPr>
            <w:tcW w:w="1500" w:type="dxa"/>
          </w:tcPr>
          <w:p w14:paraId="21A945EF" w14:textId="77777777" w:rsidR="004836FF" w:rsidRDefault="004836FF"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1375-1300</w:t>
            </w:r>
          </w:p>
        </w:tc>
        <w:tc>
          <w:tcPr>
            <w:tcW w:w="2322" w:type="dxa"/>
          </w:tcPr>
          <w:p w14:paraId="75ECABDA" w14:textId="77777777" w:rsidR="004836FF" w:rsidRDefault="004836FF"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Late LB-II</w:t>
            </w:r>
          </w:p>
        </w:tc>
        <w:tc>
          <w:tcPr>
            <w:tcW w:w="2222" w:type="dxa"/>
          </w:tcPr>
          <w:p w14:paraId="1389B5B8" w14:textId="77777777" w:rsidR="004836FF" w:rsidRDefault="004836FF"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Present</w:t>
            </w:r>
          </w:p>
        </w:tc>
      </w:tr>
    </w:tbl>
    <w:p w14:paraId="03A47B03" w14:textId="77777777" w:rsidR="00D34599" w:rsidRDefault="00D34599"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80FD185" w14:textId="77777777" w:rsidR="004836FF" w:rsidRDefault="004836FF"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This distribution in time and place of Mycenaean pottery indicates that the LB-1 city at Hazor was destroyed before</w:t>
      </w:r>
      <w:r w:rsidR="0055797F">
        <w:rPr>
          <w:rFonts w:ascii="Arial" w:hAnsi="Arial" w:cs="Arial"/>
          <w:szCs w:val="20"/>
        </w:rPr>
        <w:t xml:space="preserve"> 1400 BC. This is af</w:t>
      </w:r>
      <w:r w:rsidR="00921DDB">
        <w:rPr>
          <w:rFonts w:ascii="Arial" w:hAnsi="Arial" w:cs="Arial"/>
          <w:szCs w:val="20"/>
        </w:rPr>
        <w:t xml:space="preserve">ter the reign of </w:t>
      </w:r>
      <w:proofErr w:type="spellStart"/>
      <w:r w:rsidR="00921DDB">
        <w:rPr>
          <w:rFonts w:ascii="Arial" w:hAnsi="Arial" w:cs="Arial"/>
          <w:szCs w:val="20"/>
        </w:rPr>
        <w:t>Thutmosis</w:t>
      </w:r>
      <w:proofErr w:type="spellEnd"/>
      <w:r w:rsidR="00921DDB">
        <w:rPr>
          <w:rFonts w:ascii="Arial" w:hAnsi="Arial" w:cs="Arial"/>
          <w:szCs w:val="20"/>
        </w:rPr>
        <w:t xml:space="preserve"> III. Therefore,</w:t>
      </w:r>
      <w:r w:rsidR="0055797F">
        <w:rPr>
          <w:rFonts w:ascii="Arial" w:hAnsi="Arial" w:cs="Arial"/>
          <w:szCs w:val="20"/>
        </w:rPr>
        <w:t xml:space="preserve"> the LB-1 city could not have been destroyed by him (Collins, 2011 citing </w:t>
      </w:r>
      <w:proofErr w:type="spellStart"/>
      <w:r w:rsidR="0055797F">
        <w:rPr>
          <w:rFonts w:ascii="Arial" w:hAnsi="Arial" w:cs="Arial"/>
          <w:szCs w:val="20"/>
        </w:rPr>
        <w:t>Aling</w:t>
      </w:r>
      <w:proofErr w:type="spellEnd"/>
      <w:r w:rsidR="0055797F">
        <w:rPr>
          <w:rFonts w:ascii="Arial" w:hAnsi="Arial" w:cs="Arial"/>
          <w:szCs w:val="20"/>
        </w:rPr>
        <w:t>, 2010, personal communication)</w:t>
      </w:r>
      <w:r w:rsidR="0069712B">
        <w:rPr>
          <w:rFonts w:ascii="Arial" w:hAnsi="Arial" w:cs="Arial"/>
          <w:szCs w:val="20"/>
        </w:rPr>
        <w:t>.</w:t>
      </w:r>
      <w:r w:rsidR="005614D9">
        <w:rPr>
          <w:rFonts w:ascii="Arial" w:hAnsi="Arial" w:cs="Arial"/>
          <w:szCs w:val="20"/>
        </w:rPr>
        <w:t xml:space="preserve">     </w:t>
      </w:r>
    </w:p>
    <w:p w14:paraId="71E5B454" w14:textId="77777777" w:rsidR="004C326C" w:rsidRDefault="004C326C"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443F2A1" w14:textId="77777777" w:rsidR="004C326C" w:rsidRDefault="004C326C"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 xml:space="preserve">Furthermore, </w:t>
      </w:r>
      <w:proofErr w:type="spellStart"/>
      <w:r>
        <w:rPr>
          <w:rFonts w:ascii="Arial" w:hAnsi="Arial" w:cs="Arial"/>
          <w:szCs w:val="20"/>
        </w:rPr>
        <w:t>Thutmosis</w:t>
      </w:r>
      <w:proofErr w:type="spellEnd"/>
      <w:r>
        <w:rPr>
          <w:rFonts w:ascii="Arial" w:hAnsi="Arial" w:cs="Arial"/>
          <w:szCs w:val="20"/>
        </w:rPr>
        <w:t xml:space="preserve"> III’s successor, Amenhotep II attacked Hazor in Year 3 of his reign (ca 1452 BC). This is known from a military conquest list for </w:t>
      </w:r>
      <w:proofErr w:type="spellStart"/>
      <w:r>
        <w:rPr>
          <w:rFonts w:ascii="Arial" w:hAnsi="Arial" w:cs="Arial"/>
          <w:szCs w:val="20"/>
        </w:rPr>
        <w:t>Amenhotoep</w:t>
      </w:r>
      <w:proofErr w:type="spellEnd"/>
      <w:r>
        <w:rPr>
          <w:rFonts w:ascii="Arial" w:hAnsi="Arial" w:cs="Arial"/>
          <w:szCs w:val="20"/>
        </w:rPr>
        <w:t xml:space="preserve"> II.  Summarizing the situation, Collins (2011:81) says:</w:t>
      </w:r>
    </w:p>
    <w:p w14:paraId="0DBFC490" w14:textId="77777777" w:rsidR="004C326C" w:rsidRDefault="004C326C"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0E47306" w14:textId="77777777" w:rsidR="004C326C" w:rsidRDefault="004C326C" w:rsidP="004C326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szCs w:val="20"/>
        </w:rPr>
      </w:pPr>
      <w:r>
        <w:rPr>
          <w:rFonts w:ascii="Arial" w:hAnsi="Arial" w:cs="Arial"/>
          <w:szCs w:val="20"/>
        </w:rPr>
        <w:t>“</w:t>
      </w:r>
      <w:r w:rsidRPr="004C326C">
        <w:rPr>
          <w:rFonts w:ascii="Arial" w:hAnsi="Arial" w:cs="Arial"/>
          <w:szCs w:val="20"/>
        </w:rPr>
        <w:t xml:space="preserve">Hazor would not have existed as a conquest-worthy city less than a decade after </w:t>
      </w:r>
      <w:proofErr w:type="spellStart"/>
      <w:r w:rsidRPr="004C326C">
        <w:rPr>
          <w:rFonts w:ascii="Arial" w:hAnsi="Arial" w:cs="Arial"/>
          <w:szCs w:val="20"/>
        </w:rPr>
        <w:t>Thutmosis</w:t>
      </w:r>
      <w:proofErr w:type="spellEnd"/>
      <w:r w:rsidRPr="004C326C">
        <w:rPr>
          <w:rFonts w:ascii="Arial" w:hAnsi="Arial" w:cs="Arial"/>
          <w:szCs w:val="20"/>
        </w:rPr>
        <w:t xml:space="preserve"> III's death, however, if that pharaoh had destroyed the LB I city and initiated its early LB II habitation gap. </w:t>
      </w:r>
      <w:proofErr w:type="gramStart"/>
      <w:r w:rsidRPr="004C326C">
        <w:rPr>
          <w:rFonts w:ascii="Arial" w:hAnsi="Arial" w:cs="Arial"/>
          <w:szCs w:val="20"/>
        </w:rPr>
        <w:t>Thus</w:t>
      </w:r>
      <w:proofErr w:type="gramEnd"/>
      <w:r w:rsidRPr="004C326C">
        <w:rPr>
          <w:rFonts w:ascii="Arial" w:hAnsi="Arial" w:cs="Arial"/>
          <w:szCs w:val="20"/>
        </w:rPr>
        <w:t xml:space="preserve"> the existence of this gap renders it impossible to date the LB I conquest to the reign of </w:t>
      </w:r>
      <w:proofErr w:type="spellStart"/>
      <w:r w:rsidRPr="004C326C">
        <w:rPr>
          <w:rFonts w:ascii="Arial" w:hAnsi="Arial" w:cs="Arial"/>
          <w:szCs w:val="20"/>
        </w:rPr>
        <w:t>Thutmosis</w:t>
      </w:r>
      <w:proofErr w:type="spellEnd"/>
      <w:r w:rsidRPr="004C326C">
        <w:rPr>
          <w:rFonts w:ascii="Arial" w:hAnsi="Arial" w:cs="Arial"/>
          <w:szCs w:val="20"/>
        </w:rPr>
        <w:t xml:space="preserve"> III, considering that Hazor was an operative city a few years after his death. In the words of </w:t>
      </w:r>
      <w:proofErr w:type="spellStart"/>
      <w:r w:rsidRPr="004C326C">
        <w:rPr>
          <w:rFonts w:ascii="Arial" w:hAnsi="Arial" w:cs="Arial"/>
          <w:szCs w:val="20"/>
        </w:rPr>
        <w:t>Petrovich</w:t>
      </w:r>
      <w:proofErr w:type="spellEnd"/>
      <w:r w:rsidRPr="004C326C">
        <w:rPr>
          <w:rFonts w:ascii="Arial" w:hAnsi="Arial" w:cs="Arial"/>
          <w:szCs w:val="20"/>
        </w:rPr>
        <w:t xml:space="preserve">, the LB I habitation gap "renders a conflagration under </w:t>
      </w:r>
      <w:proofErr w:type="spellStart"/>
      <w:r w:rsidRPr="004C326C">
        <w:rPr>
          <w:rFonts w:ascii="Arial" w:hAnsi="Arial" w:cs="Arial"/>
          <w:szCs w:val="20"/>
        </w:rPr>
        <w:t>Thutmosis</w:t>
      </w:r>
      <w:proofErr w:type="spellEnd"/>
      <w:r w:rsidRPr="004C326C">
        <w:rPr>
          <w:rFonts w:ascii="Arial" w:hAnsi="Arial" w:cs="Arial"/>
          <w:szCs w:val="20"/>
        </w:rPr>
        <w:t xml:space="preserve"> III and a subsequent invasion/conquest under Amenhotep II mutually exclusive. an impossible chain of events" (</w:t>
      </w:r>
      <w:proofErr w:type="spellStart"/>
      <w:r>
        <w:rPr>
          <w:rFonts w:ascii="Arial" w:hAnsi="Arial" w:cs="Arial"/>
          <w:szCs w:val="20"/>
        </w:rPr>
        <w:t>Petrovich</w:t>
      </w:r>
      <w:proofErr w:type="spellEnd"/>
      <w:r>
        <w:rPr>
          <w:rFonts w:ascii="Arial" w:hAnsi="Arial" w:cs="Arial"/>
          <w:szCs w:val="20"/>
        </w:rPr>
        <w:t xml:space="preserve">, </w:t>
      </w:r>
      <w:r w:rsidRPr="004C326C">
        <w:rPr>
          <w:rFonts w:ascii="Arial" w:hAnsi="Arial" w:cs="Arial"/>
          <w:szCs w:val="20"/>
        </w:rPr>
        <w:t>2008: 504-505).</w:t>
      </w:r>
      <w:r>
        <w:rPr>
          <w:rFonts w:ascii="Arial" w:hAnsi="Arial" w:cs="Arial"/>
          <w:szCs w:val="20"/>
        </w:rPr>
        <w:t>”</w:t>
      </w:r>
    </w:p>
    <w:p w14:paraId="271D7530" w14:textId="77777777" w:rsidR="00261BD4" w:rsidRDefault="00261BD4" w:rsidP="004C326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szCs w:val="20"/>
        </w:rPr>
      </w:pPr>
    </w:p>
    <w:p w14:paraId="30257B45" w14:textId="77777777" w:rsidR="00261BD4" w:rsidRDefault="00261BD4" w:rsidP="004C326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szCs w:val="20"/>
        </w:rPr>
      </w:pPr>
    </w:p>
    <w:p w14:paraId="28F6CED3" w14:textId="77777777" w:rsidR="00FC3117" w:rsidRDefault="00261BD4" w:rsidP="002A2E97">
      <w:pPr>
        <w:widowControl/>
        <w:autoSpaceDE/>
        <w:autoSpaceDN/>
        <w:adjustRightInd/>
        <w:rPr>
          <w:rFonts w:ascii="Arial" w:hAnsi="Arial" w:cs="Arial"/>
          <w:szCs w:val="20"/>
        </w:rPr>
      </w:pPr>
      <w:r>
        <w:rPr>
          <w:rFonts w:ascii="Arial" w:hAnsi="Arial" w:cs="Arial"/>
          <w:szCs w:val="20"/>
        </w:rPr>
        <w:br w:type="page"/>
      </w:r>
      <w:r>
        <w:rPr>
          <w:rFonts w:ascii="Arial" w:hAnsi="Arial" w:cs="Arial"/>
          <w:szCs w:val="20"/>
        </w:rPr>
        <w:lastRenderedPageBreak/>
        <w:t>PHOTO LINK: HAZOR 047 Excavations in Area M at Hazor</w:t>
      </w:r>
    </w:p>
    <w:p w14:paraId="1F693671" w14:textId="77777777" w:rsidR="00261BD4" w:rsidRDefault="00261BD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inline distT="0" distB="0" distL="0" distR="0" wp14:anchorId="2A83B421" wp14:editId="19A21D8C">
            <wp:extent cx="5384223" cy="5790140"/>
            <wp:effectExtent l="19050" t="0" r="6927" b="0"/>
            <wp:docPr id="227" name="Picture 226" descr="HAZOR 047 Excavations in Area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47 Excavations in Area M.jpg"/>
                    <pic:cNvPicPr/>
                  </pic:nvPicPr>
                  <pic:blipFill>
                    <a:blip r:embed="rId211" cstate="print"/>
                    <a:stretch>
                      <a:fillRect/>
                    </a:stretch>
                  </pic:blipFill>
                  <pic:spPr>
                    <a:xfrm>
                      <a:off x="0" y="0"/>
                      <a:ext cx="5390269" cy="5796641"/>
                    </a:xfrm>
                    <a:prstGeom prst="rect">
                      <a:avLst/>
                    </a:prstGeom>
                  </pic:spPr>
                </pic:pic>
              </a:graphicData>
            </a:graphic>
          </wp:inline>
        </w:drawing>
      </w:r>
    </w:p>
    <w:p w14:paraId="225A52F6" w14:textId="77777777" w:rsidR="00261BD4" w:rsidRDefault="00261BD4">
      <w:pPr>
        <w:widowControl/>
        <w:autoSpaceDE/>
        <w:autoSpaceDN/>
        <w:adjustRightInd/>
        <w:rPr>
          <w:rFonts w:ascii="Arial" w:hAnsi="Arial" w:cs="Arial"/>
          <w:szCs w:val="20"/>
        </w:rPr>
      </w:pPr>
    </w:p>
    <w:p w14:paraId="7E2D6CE6" w14:textId="77777777" w:rsidR="00261BD4" w:rsidRDefault="00261BD4">
      <w:pPr>
        <w:widowControl/>
        <w:autoSpaceDE/>
        <w:autoSpaceDN/>
        <w:adjustRightInd/>
        <w:rPr>
          <w:rFonts w:ascii="Arial" w:hAnsi="Arial" w:cs="Arial"/>
          <w:szCs w:val="20"/>
        </w:rPr>
      </w:pPr>
      <w:r>
        <w:rPr>
          <w:rFonts w:ascii="Arial" w:hAnsi="Arial" w:cs="Arial"/>
          <w:szCs w:val="20"/>
        </w:rPr>
        <w:br w:type="page"/>
      </w:r>
    </w:p>
    <w:p w14:paraId="2FB7A2F9" w14:textId="77777777" w:rsidR="00261BD4" w:rsidRDefault="00261BD4">
      <w:pPr>
        <w:widowControl/>
        <w:autoSpaceDE/>
        <w:autoSpaceDN/>
        <w:adjustRightInd/>
        <w:rPr>
          <w:rFonts w:ascii="Arial" w:hAnsi="Arial" w:cs="Arial"/>
          <w:szCs w:val="20"/>
        </w:rPr>
      </w:pPr>
      <w:r>
        <w:rPr>
          <w:rFonts w:ascii="Arial" w:hAnsi="Arial" w:cs="Arial"/>
          <w:szCs w:val="20"/>
        </w:rPr>
        <w:lastRenderedPageBreak/>
        <w:t>PHOTO LINK: HAZOR 048 Occupational gap between LB-I and LB-II layers at Hazor.</w:t>
      </w:r>
    </w:p>
    <w:p w14:paraId="32F40832" w14:textId="77777777" w:rsidR="00261BD4" w:rsidRDefault="00261BD4">
      <w:pPr>
        <w:widowControl/>
        <w:autoSpaceDE/>
        <w:autoSpaceDN/>
        <w:adjustRightInd/>
        <w:rPr>
          <w:rFonts w:ascii="Arial" w:hAnsi="Arial" w:cs="Arial"/>
          <w:szCs w:val="20"/>
        </w:rPr>
      </w:pPr>
      <w:r>
        <w:rPr>
          <w:rFonts w:ascii="Arial" w:hAnsi="Arial" w:cs="Arial"/>
          <w:noProof/>
          <w:szCs w:val="20"/>
        </w:rPr>
        <w:drawing>
          <wp:inline distT="0" distB="0" distL="0" distR="0" wp14:anchorId="7B54493D" wp14:editId="6B8AB101">
            <wp:extent cx="5671304" cy="5676405"/>
            <wp:effectExtent l="19050" t="0" r="5596" b="0"/>
            <wp:docPr id="229" name="Picture 228" descr="HAZOR 048 Occupational gap between LB-I and LB-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48 Occupational gap between LB-I and LB-II.jpg"/>
                    <pic:cNvPicPr/>
                  </pic:nvPicPr>
                  <pic:blipFill>
                    <a:blip r:embed="rId212" cstate="print"/>
                    <a:stretch>
                      <a:fillRect/>
                    </a:stretch>
                  </pic:blipFill>
                  <pic:spPr>
                    <a:xfrm>
                      <a:off x="0" y="0"/>
                      <a:ext cx="5673778" cy="5678881"/>
                    </a:xfrm>
                    <a:prstGeom prst="rect">
                      <a:avLst/>
                    </a:prstGeom>
                  </pic:spPr>
                </pic:pic>
              </a:graphicData>
            </a:graphic>
          </wp:inline>
        </w:drawing>
      </w:r>
    </w:p>
    <w:p w14:paraId="56EB228E" w14:textId="77777777" w:rsidR="00261BD4" w:rsidRDefault="00261BD4">
      <w:pPr>
        <w:widowControl/>
        <w:autoSpaceDE/>
        <w:autoSpaceDN/>
        <w:adjustRightInd/>
        <w:rPr>
          <w:rFonts w:ascii="Arial" w:hAnsi="Arial" w:cs="Arial"/>
          <w:szCs w:val="20"/>
        </w:rPr>
      </w:pPr>
      <w:r>
        <w:rPr>
          <w:rFonts w:ascii="Arial" w:hAnsi="Arial" w:cs="Arial"/>
          <w:szCs w:val="20"/>
        </w:rPr>
        <w:br w:type="page"/>
      </w:r>
    </w:p>
    <w:p w14:paraId="15998ADD" w14:textId="77777777" w:rsidR="00261BD4" w:rsidRDefault="00261BD4">
      <w:pPr>
        <w:widowControl/>
        <w:autoSpaceDE/>
        <w:autoSpaceDN/>
        <w:adjustRightInd/>
        <w:rPr>
          <w:rFonts w:ascii="Arial" w:hAnsi="Arial" w:cs="Arial"/>
          <w:szCs w:val="20"/>
        </w:rPr>
      </w:pPr>
      <w:r>
        <w:rPr>
          <w:rFonts w:ascii="Arial" w:hAnsi="Arial" w:cs="Arial"/>
          <w:szCs w:val="20"/>
        </w:rPr>
        <w:lastRenderedPageBreak/>
        <w:t>PHOTO LINK: HAZOR 049 Close-up of the LB-I to LB-II transition.</w:t>
      </w:r>
    </w:p>
    <w:p w14:paraId="3E70FBA1" w14:textId="77777777" w:rsidR="00CB4586" w:rsidRDefault="00261BD4">
      <w:pPr>
        <w:widowControl/>
        <w:autoSpaceDE/>
        <w:autoSpaceDN/>
        <w:adjustRightInd/>
        <w:rPr>
          <w:rFonts w:ascii="Arial" w:hAnsi="Arial" w:cs="Arial"/>
          <w:szCs w:val="20"/>
        </w:rPr>
      </w:pPr>
      <w:r>
        <w:rPr>
          <w:rFonts w:ascii="Arial" w:hAnsi="Arial" w:cs="Arial"/>
          <w:noProof/>
          <w:szCs w:val="20"/>
        </w:rPr>
        <w:drawing>
          <wp:inline distT="0" distB="0" distL="0" distR="0" wp14:anchorId="42B55957" wp14:editId="423140B0">
            <wp:extent cx="5491101" cy="6100699"/>
            <wp:effectExtent l="19050" t="0" r="0" b="0"/>
            <wp:docPr id="257" name="Picture 256" descr="HAZOR 049 Close-up of the LB-1 to LB-II transition 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49 Close-up of the LB-1 to LB-II transition 2007.jpg"/>
                    <pic:cNvPicPr/>
                  </pic:nvPicPr>
                  <pic:blipFill>
                    <a:blip r:embed="rId213" cstate="print"/>
                    <a:stretch>
                      <a:fillRect/>
                    </a:stretch>
                  </pic:blipFill>
                  <pic:spPr>
                    <a:xfrm>
                      <a:off x="0" y="0"/>
                      <a:ext cx="5497019" cy="6107273"/>
                    </a:xfrm>
                    <a:prstGeom prst="rect">
                      <a:avLst/>
                    </a:prstGeom>
                  </pic:spPr>
                </pic:pic>
              </a:graphicData>
            </a:graphic>
          </wp:inline>
        </w:drawing>
      </w:r>
      <w:r w:rsidR="00CB4586">
        <w:rPr>
          <w:rFonts w:ascii="Arial" w:hAnsi="Arial" w:cs="Arial"/>
          <w:szCs w:val="20"/>
        </w:rPr>
        <w:br w:type="page"/>
      </w:r>
    </w:p>
    <w:p w14:paraId="0F7223F0" w14:textId="77777777" w:rsidR="00642171" w:rsidRPr="00E421DC"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PHOTO LINK: HAZOR 001 Plan of Hazor</w:t>
      </w:r>
    </w:p>
    <w:bookmarkEnd w:id="363"/>
    <w:p w14:paraId="28D95680" w14:textId="77777777" w:rsidR="00705C0F" w:rsidRPr="00E421DC" w:rsidRDefault="00705C0F"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768B70DB" wp14:editId="5E75885A">
            <wp:extent cx="5745038" cy="3800104"/>
            <wp:effectExtent l="19050" t="0" r="8062" b="0"/>
            <wp:docPr id="221" name="Picture 220" descr="HAZOR 001 Topo and plan LB to 9th-8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01 Topo and plan LB to 9th-8th cent BC.jpg"/>
                    <pic:cNvPicPr/>
                  </pic:nvPicPr>
                  <pic:blipFill>
                    <a:blip r:embed="rId214" cstate="print"/>
                    <a:stretch>
                      <a:fillRect/>
                    </a:stretch>
                  </pic:blipFill>
                  <pic:spPr>
                    <a:xfrm>
                      <a:off x="0" y="0"/>
                      <a:ext cx="5740120" cy="3796851"/>
                    </a:xfrm>
                    <a:prstGeom prst="rect">
                      <a:avLst/>
                    </a:prstGeom>
                  </pic:spPr>
                </pic:pic>
              </a:graphicData>
            </a:graphic>
          </wp:inline>
        </w:drawing>
      </w:r>
    </w:p>
    <w:p w14:paraId="34D83BB3" w14:textId="77777777" w:rsidR="00705C0F" w:rsidRPr="00E421DC" w:rsidRDefault="00705C0F"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6771BA4" w14:textId="77777777" w:rsidR="00DE24F8" w:rsidRPr="00E421DC" w:rsidRDefault="00DE24F8"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65" w:name="HAZOR036"/>
      <w:r w:rsidRPr="00E421DC">
        <w:rPr>
          <w:rFonts w:ascii="Arial" w:hAnsi="Arial" w:cs="Arial"/>
          <w:szCs w:val="20"/>
        </w:rPr>
        <w:t>PHOTO LINK: HAZOR 036 Plan of Hazor</w:t>
      </w:r>
    </w:p>
    <w:bookmarkEnd w:id="365"/>
    <w:p w14:paraId="026C45B6" w14:textId="77777777" w:rsidR="00782B19" w:rsidRPr="00E421DC" w:rsidRDefault="00782B19"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5DFCDC34" wp14:editId="4898AC3A">
            <wp:extent cx="6280777" cy="3316868"/>
            <wp:effectExtent l="19050" t="0" r="5723" b="0"/>
            <wp:docPr id="224" name="Picture 222" descr="HAZOR 036 Plan of Haz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36 Plan of Hazor.jpg"/>
                    <pic:cNvPicPr/>
                  </pic:nvPicPr>
                  <pic:blipFill>
                    <a:blip r:embed="rId215" cstate="print"/>
                    <a:stretch>
                      <a:fillRect/>
                    </a:stretch>
                  </pic:blipFill>
                  <pic:spPr>
                    <a:xfrm>
                      <a:off x="0" y="0"/>
                      <a:ext cx="6280777" cy="3316868"/>
                    </a:xfrm>
                    <a:prstGeom prst="rect">
                      <a:avLst/>
                    </a:prstGeom>
                  </pic:spPr>
                </pic:pic>
              </a:graphicData>
            </a:graphic>
          </wp:inline>
        </w:drawing>
      </w:r>
    </w:p>
    <w:p w14:paraId="0EBB1683" w14:textId="77777777" w:rsidR="00782B19" w:rsidRPr="00E421DC" w:rsidRDefault="00782B19">
      <w:pPr>
        <w:widowControl/>
        <w:autoSpaceDE/>
        <w:autoSpaceDN/>
        <w:adjustRightInd/>
        <w:rPr>
          <w:rFonts w:ascii="Arial" w:hAnsi="Arial" w:cs="Arial"/>
          <w:szCs w:val="20"/>
        </w:rPr>
      </w:pPr>
      <w:r w:rsidRPr="00E421DC">
        <w:rPr>
          <w:rFonts w:ascii="Arial" w:hAnsi="Arial" w:cs="Arial"/>
          <w:szCs w:val="20"/>
        </w:rPr>
        <w:br w:type="page"/>
      </w:r>
    </w:p>
    <w:p w14:paraId="3A5B4655" w14:textId="77777777" w:rsidR="00642171" w:rsidRPr="00E421DC"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66" w:name="HAZOR022"/>
      <w:r w:rsidRPr="00E421DC">
        <w:rPr>
          <w:rFonts w:ascii="Arial" w:hAnsi="Arial" w:cs="Arial"/>
          <w:szCs w:val="20"/>
        </w:rPr>
        <w:lastRenderedPageBreak/>
        <w:t>PHOTO LINK: HAZOR 022 Plans of Hazor 18</w:t>
      </w:r>
      <w:r w:rsidRPr="00E421DC">
        <w:rPr>
          <w:rFonts w:ascii="Arial" w:hAnsi="Arial" w:cs="Arial"/>
          <w:szCs w:val="20"/>
          <w:vertAlign w:val="superscript"/>
        </w:rPr>
        <w:t>th</w:t>
      </w:r>
      <w:r w:rsidRPr="00E421DC">
        <w:rPr>
          <w:rFonts w:ascii="Arial" w:hAnsi="Arial" w:cs="Arial"/>
          <w:szCs w:val="20"/>
        </w:rPr>
        <w:t xml:space="preserve"> to 8</w:t>
      </w:r>
      <w:r w:rsidRPr="00E421DC">
        <w:rPr>
          <w:rFonts w:ascii="Arial" w:hAnsi="Arial" w:cs="Arial"/>
          <w:szCs w:val="20"/>
          <w:vertAlign w:val="superscript"/>
        </w:rPr>
        <w:t>th</w:t>
      </w:r>
      <w:r w:rsidRPr="00E421DC">
        <w:rPr>
          <w:rFonts w:ascii="Arial" w:hAnsi="Arial" w:cs="Arial"/>
          <w:szCs w:val="20"/>
        </w:rPr>
        <w:t xml:space="preserve"> century BC</w:t>
      </w:r>
    </w:p>
    <w:bookmarkEnd w:id="366"/>
    <w:p w14:paraId="5AA5F1D6" w14:textId="77777777" w:rsidR="00782B19" w:rsidRPr="00E421DC" w:rsidRDefault="00782B19"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24141825" wp14:editId="31EF0C93">
            <wp:extent cx="5486400" cy="7340600"/>
            <wp:effectExtent l="19050" t="0" r="0" b="0"/>
            <wp:docPr id="225" name="Picture 224" descr="HAZOR 022 Plans of Hazor a) 18 - 13th  b) 10th c) 9th and 8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22 Plans of Hazor a) 18 - 13th  b) 10th c) 9th and 8t.jpg"/>
                    <pic:cNvPicPr/>
                  </pic:nvPicPr>
                  <pic:blipFill>
                    <a:blip r:embed="rId216" cstate="print"/>
                    <a:stretch>
                      <a:fillRect/>
                    </a:stretch>
                  </pic:blipFill>
                  <pic:spPr>
                    <a:xfrm>
                      <a:off x="0" y="0"/>
                      <a:ext cx="5486400" cy="7340600"/>
                    </a:xfrm>
                    <a:prstGeom prst="rect">
                      <a:avLst/>
                    </a:prstGeom>
                  </pic:spPr>
                </pic:pic>
              </a:graphicData>
            </a:graphic>
          </wp:inline>
        </w:drawing>
      </w:r>
    </w:p>
    <w:p w14:paraId="2B3B791B" w14:textId="77777777" w:rsidR="00782B19" w:rsidRPr="00E421DC" w:rsidRDefault="00782B19"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3A1DCE6" w14:textId="77777777" w:rsidR="00782B19" w:rsidRDefault="00782B19">
      <w:pPr>
        <w:widowControl/>
        <w:autoSpaceDE/>
        <w:autoSpaceDN/>
        <w:adjustRightInd/>
        <w:rPr>
          <w:rFonts w:ascii="Arial" w:hAnsi="Arial" w:cs="Arial"/>
          <w:szCs w:val="20"/>
        </w:rPr>
      </w:pPr>
      <w:r w:rsidRPr="00E421DC">
        <w:rPr>
          <w:rFonts w:ascii="Arial" w:hAnsi="Arial" w:cs="Arial"/>
          <w:szCs w:val="20"/>
        </w:rPr>
        <w:br w:type="page"/>
      </w:r>
    </w:p>
    <w:p w14:paraId="13A4201A" w14:textId="77777777" w:rsidR="00891267" w:rsidRDefault="00891267" w:rsidP="00891267">
      <w:pPr>
        <w:widowControl/>
        <w:autoSpaceDE/>
        <w:autoSpaceDN/>
        <w:adjustRightInd/>
        <w:jc w:val="both"/>
        <w:rPr>
          <w:rFonts w:ascii="Arial" w:hAnsi="Arial" w:cs="Arial"/>
          <w:szCs w:val="20"/>
        </w:rPr>
      </w:pPr>
      <w:r>
        <w:rPr>
          <w:rFonts w:ascii="Arial" w:hAnsi="Arial" w:cs="Arial"/>
          <w:szCs w:val="20"/>
        </w:rPr>
        <w:lastRenderedPageBreak/>
        <w:t xml:space="preserve">PHOTO </w:t>
      </w:r>
      <w:proofErr w:type="gramStart"/>
      <w:r>
        <w:rPr>
          <w:rFonts w:ascii="Arial" w:hAnsi="Arial" w:cs="Arial"/>
          <w:szCs w:val="20"/>
        </w:rPr>
        <w:t>LINK :HAZOR</w:t>
      </w:r>
      <w:proofErr w:type="gramEnd"/>
      <w:r>
        <w:rPr>
          <w:rFonts w:ascii="Arial" w:hAnsi="Arial" w:cs="Arial"/>
          <w:szCs w:val="20"/>
        </w:rPr>
        <w:t xml:space="preserve"> 052-a Annotated aerial photo and plan of the Canaanite city</w:t>
      </w:r>
    </w:p>
    <w:p w14:paraId="1A702FEF" w14:textId="77777777" w:rsidR="00891267" w:rsidRDefault="00891267" w:rsidP="00891267">
      <w:pPr>
        <w:widowControl/>
        <w:autoSpaceDE/>
        <w:autoSpaceDN/>
        <w:adjustRightInd/>
        <w:jc w:val="both"/>
        <w:rPr>
          <w:rFonts w:ascii="Arial" w:hAnsi="Arial" w:cs="Arial"/>
          <w:szCs w:val="20"/>
        </w:rPr>
      </w:pPr>
    </w:p>
    <w:p w14:paraId="5CEB96ED" w14:textId="77777777" w:rsidR="00891267" w:rsidRDefault="00891267" w:rsidP="00891267">
      <w:pPr>
        <w:widowControl/>
        <w:autoSpaceDE/>
        <w:autoSpaceDN/>
        <w:adjustRightInd/>
        <w:jc w:val="both"/>
        <w:rPr>
          <w:rFonts w:ascii="Arial" w:hAnsi="Arial" w:cs="Arial"/>
          <w:szCs w:val="20"/>
        </w:rPr>
      </w:pPr>
      <w:r>
        <w:rPr>
          <w:rFonts w:ascii="Arial" w:hAnsi="Arial" w:cs="Arial"/>
          <w:noProof/>
          <w:szCs w:val="20"/>
        </w:rPr>
        <w:drawing>
          <wp:inline distT="0" distB="0" distL="0" distR="0" wp14:anchorId="3AC221AB" wp14:editId="449274CA">
            <wp:extent cx="4719205" cy="3429617"/>
            <wp:effectExtent l="19050" t="0" r="5195" b="0"/>
            <wp:docPr id="261" name="Picture 260" descr="HAZOR 052-A Aerial photo with 4 annot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52-A Aerial photo with 4 annotations.jpg"/>
                    <pic:cNvPicPr/>
                  </pic:nvPicPr>
                  <pic:blipFill>
                    <a:blip r:embed="rId217" cstate="print"/>
                    <a:stretch>
                      <a:fillRect/>
                    </a:stretch>
                  </pic:blipFill>
                  <pic:spPr>
                    <a:xfrm>
                      <a:off x="0" y="0"/>
                      <a:ext cx="4715723" cy="3427087"/>
                    </a:xfrm>
                    <a:prstGeom prst="rect">
                      <a:avLst/>
                    </a:prstGeom>
                  </pic:spPr>
                </pic:pic>
              </a:graphicData>
            </a:graphic>
          </wp:inline>
        </w:drawing>
      </w:r>
    </w:p>
    <w:p w14:paraId="5509D74A" w14:textId="77777777" w:rsidR="00891267" w:rsidRDefault="00891267" w:rsidP="00891267">
      <w:pPr>
        <w:widowControl/>
        <w:autoSpaceDE/>
        <w:autoSpaceDN/>
        <w:adjustRightInd/>
        <w:jc w:val="both"/>
        <w:rPr>
          <w:rFonts w:ascii="Arial" w:hAnsi="Arial" w:cs="Arial"/>
          <w:szCs w:val="20"/>
        </w:rPr>
      </w:pPr>
    </w:p>
    <w:p w14:paraId="75951FE0" w14:textId="77777777" w:rsidR="00891267" w:rsidRDefault="00891267" w:rsidP="00891267">
      <w:pPr>
        <w:widowControl/>
        <w:autoSpaceDE/>
        <w:autoSpaceDN/>
        <w:adjustRightInd/>
        <w:jc w:val="both"/>
        <w:rPr>
          <w:rFonts w:ascii="Arial" w:hAnsi="Arial" w:cs="Arial"/>
          <w:szCs w:val="20"/>
        </w:rPr>
      </w:pPr>
      <w:r>
        <w:rPr>
          <w:rFonts w:ascii="Arial" w:hAnsi="Arial" w:cs="Arial"/>
          <w:szCs w:val="20"/>
        </w:rPr>
        <w:t xml:space="preserve"> PHOTO </w:t>
      </w:r>
      <w:proofErr w:type="gramStart"/>
      <w:r>
        <w:rPr>
          <w:rFonts w:ascii="Arial" w:hAnsi="Arial" w:cs="Arial"/>
          <w:szCs w:val="20"/>
        </w:rPr>
        <w:t>LINK :HAZOR</w:t>
      </w:r>
      <w:proofErr w:type="gramEnd"/>
      <w:r>
        <w:rPr>
          <w:rFonts w:ascii="Arial" w:hAnsi="Arial" w:cs="Arial"/>
          <w:szCs w:val="20"/>
        </w:rPr>
        <w:t xml:space="preserve"> 052-b Annotated plan of the Canaanite city</w:t>
      </w:r>
    </w:p>
    <w:p w14:paraId="74F4C716" w14:textId="77777777" w:rsidR="00891267" w:rsidRDefault="00891267" w:rsidP="00891267">
      <w:pPr>
        <w:widowControl/>
        <w:autoSpaceDE/>
        <w:autoSpaceDN/>
        <w:adjustRightInd/>
        <w:jc w:val="both"/>
        <w:rPr>
          <w:rFonts w:ascii="Arial" w:hAnsi="Arial" w:cs="Arial"/>
          <w:szCs w:val="20"/>
        </w:rPr>
      </w:pPr>
      <w:r>
        <w:rPr>
          <w:rFonts w:ascii="Arial" w:hAnsi="Arial" w:cs="Arial"/>
          <w:noProof/>
          <w:szCs w:val="20"/>
        </w:rPr>
        <w:drawing>
          <wp:inline distT="0" distB="0" distL="0" distR="0" wp14:anchorId="419730CA" wp14:editId="60379331">
            <wp:extent cx="2284763" cy="3716405"/>
            <wp:effectExtent l="19050" t="0" r="1237" b="0"/>
            <wp:docPr id="284" name="Picture 283" descr="HAZOR 052-B Plan with 4 annotations no text descrip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52-B Plan with 4 annotations no text description.jpg"/>
                    <pic:cNvPicPr/>
                  </pic:nvPicPr>
                  <pic:blipFill>
                    <a:blip r:embed="rId218" cstate="print"/>
                    <a:stretch>
                      <a:fillRect/>
                    </a:stretch>
                  </pic:blipFill>
                  <pic:spPr>
                    <a:xfrm>
                      <a:off x="0" y="0"/>
                      <a:ext cx="2283444" cy="3714260"/>
                    </a:xfrm>
                    <a:prstGeom prst="rect">
                      <a:avLst/>
                    </a:prstGeom>
                  </pic:spPr>
                </pic:pic>
              </a:graphicData>
            </a:graphic>
          </wp:inline>
        </w:drawing>
      </w:r>
    </w:p>
    <w:p w14:paraId="6D869ACA" w14:textId="77777777" w:rsidR="00891267" w:rsidRPr="00E421DC" w:rsidRDefault="00891267">
      <w:pPr>
        <w:widowControl/>
        <w:autoSpaceDE/>
        <w:autoSpaceDN/>
        <w:adjustRightInd/>
        <w:rPr>
          <w:rFonts w:ascii="Arial" w:hAnsi="Arial" w:cs="Arial"/>
          <w:szCs w:val="20"/>
        </w:rPr>
      </w:pPr>
    </w:p>
    <w:p w14:paraId="5FED24B4" w14:textId="77777777" w:rsidR="00642171" w:rsidRPr="00E421DC"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67" w:name="HAZOR002"/>
      <w:r w:rsidRPr="00E421DC">
        <w:rPr>
          <w:rFonts w:ascii="Arial" w:hAnsi="Arial" w:cs="Arial"/>
          <w:szCs w:val="20"/>
        </w:rPr>
        <w:lastRenderedPageBreak/>
        <w:t xml:space="preserve">PHOTO LINK: HAZOR 002 Artist’s rendition of Canaanite Hazor gateway </w:t>
      </w:r>
    </w:p>
    <w:bookmarkEnd w:id="367"/>
    <w:p w14:paraId="27A5E7D5" w14:textId="77777777" w:rsidR="00782B19" w:rsidRPr="00E421DC" w:rsidRDefault="00782B19"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4F16A886" wp14:editId="334C01D5">
            <wp:extent cx="5486400" cy="3239770"/>
            <wp:effectExtent l="19050" t="0" r="0" b="0"/>
            <wp:docPr id="226" name="Picture 225" descr="HAZOR 002 Paining of gateway comp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02 Paining of gateway complex.jpg"/>
                    <pic:cNvPicPr/>
                  </pic:nvPicPr>
                  <pic:blipFill>
                    <a:blip r:embed="rId219" cstate="print"/>
                    <a:stretch>
                      <a:fillRect/>
                    </a:stretch>
                  </pic:blipFill>
                  <pic:spPr>
                    <a:xfrm>
                      <a:off x="0" y="0"/>
                      <a:ext cx="5486400" cy="3239770"/>
                    </a:xfrm>
                    <a:prstGeom prst="rect">
                      <a:avLst/>
                    </a:prstGeom>
                  </pic:spPr>
                </pic:pic>
              </a:graphicData>
            </a:graphic>
          </wp:inline>
        </w:drawing>
      </w:r>
    </w:p>
    <w:p w14:paraId="22BB9313" w14:textId="77777777" w:rsidR="000E337B" w:rsidRPr="00E421DC" w:rsidRDefault="000E337B" w:rsidP="000E33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PHOTO LINK: HAZOR 032: MB to LB wall in area A-5</w:t>
      </w:r>
    </w:p>
    <w:p w14:paraId="1105F854" w14:textId="77777777" w:rsidR="00782B19" w:rsidRPr="00E421DC" w:rsidRDefault="000E337B">
      <w:pPr>
        <w:widowControl/>
        <w:autoSpaceDE/>
        <w:autoSpaceDN/>
        <w:adjustRightInd/>
        <w:rPr>
          <w:rFonts w:ascii="Arial" w:hAnsi="Arial" w:cs="Arial"/>
          <w:szCs w:val="20"/>
        </w:rPr>
      </w:pPr>
      <w:r w:rsidRPr="000E337B">
        <w:rPr>
          <w:rFonts w:ascii="Arial" w:hAnsi="Arial" w:cs="Arial"/>
          <w:noProof/>
          <w:szCs w:val="20"/>
        </w:rPr>
        <w:drawing>
          <wp:inline distT="0" distB="0" distL="0" distR="0" wp14:anchorId="05EF2A77" wp14:editId="433CC1CA">
            <wp:extent cx="5349240" cy="4389120"/>
            <wp:effectExtent l="19050" t="0" r="3810" b="0"/>
            <wp:docPr id="52" name="Picture 228" descr="HAZOR 032 MB-LB age walls covered in plastic area 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32 MB-LB age walls covered in plastic area A-5.jpg"/>
                    <pic:cNvPicPr/>
                  </pic:nvPicPr>
                  <pic:blipFill>
                    <a:blip r:embed="rId220" cstate="print"/>
                    <a:stretch>
                      <a:fillRect/>
                    </a:stretch>
                  </pic:blipFill>
                  <pic:spPr>
                    <a:xfrm>
                      <a:off x="0" y="0"/>
                      <a:ext cx="5349240" cy="4389120"/>
                    </a:xfrm>
                    <a:prstGeom prst="rect">
                      <a:avLst/>
                    </a:prstGeom>
                  </pic:spPr>
                </pic:pic>
              </a:graphicData>
            </a:graphic>
          </wp:inline>
        </w:drawing>
      </w:r>
      <w:r w:rsidR="00782B19" w:rsidRPr="00E421DC">
        <w:rPr>
          <w:rFonts w:ascii="Arial" w:hAnsi="Arial" w:cs="Arial"/>
          <w:szCs w:val="20"/>
        </w:rPr>
        <w:br w:type="page"/>
      </w:r>
    </w:p>
    <w:p w14:paraId="2D145960" w14:textId="77777777" w:rsidR="00782B19" w:rsidRPr="00E421DC" w:rsidRDefault="00782B19">
      <w:pPr>
        <w:widowControl/>
        <w:autoSpaceDE/>
        <w:autoSpaceDN/>
        <w:adjustRightInd/>
        <w:rPr>
          <w:rFonts w:ascii="Arial" w:hAnsi="Arial" w:cs="Arial"/>
          <w:szCs w:val="20"/>
        </w:rPr>
      </w:pPr>
    </w:p>
    <w:p w14:paraId="00B58DD2" w14:textId="77777777" w:rsidR="00642171" w:rsidRPr="00E421DC"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68" w:name="HAZOR005"/>
      <w:r w:rsidRPr="00E421DC">
        <w:rPr>
          <w:rFonts w:ascii="Arial" w:hAnsi="Arial" w:cs="Arial"/>
          <w:szCs w:val="20"/>
        </w:rPr>
        <w:t xml:space="preserve">PHOTO LINK: HAZOR 005 Hazor storage area </w:t>
      </w:r>
    </w:p>
    <w:bookmarkEnd w:id="368"/>
    <w:p w14:paraId="500E71E0" w14:textId="77777777" w:rsidR="00782B19" w:rsidRPr="00E421DC" w:rsidRDefault="00782B19"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anchor distT="0" distB="0" distL="114300" distR="114300" simplePos="0" relativeHeight="251684864" behindDoc="0" locked="0" layoutInCell="1" allowOverlap="1" wp14:anchorId="0CE342D2" wp14:editId="05871D01">
            <wp:simplePos x="0" y="0"/>
            <wp:positionH relativeFrom="column">
              <wp:posOffset>16081</wp:posOffset>
            </wp:positionH>
            <wp:positionV relativeFrom="paragraph">
              <wp:posOffset>2870</wp:posOffset>
            </wp:positionV>
            <wp:extent cx="2759141" cy="6139543"/>
            <wp:effectExtent l="19050" t="0" r="3109" b="0"/>
            <wp:wrapSquare wrapText="bothSides"/>
            <wp:docPr id="228" name="Picture 227" descr="HAZOR 005 Ashes and broken jars from destruction 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05 Ashes and broken jars from destruction layer.jpg"/>
                    <pic:cNvPicPr/>
                  </pic:nvPicPr>
                  <pic:blipFill>
                    <a:blip r:embed="rId221" cstate="print"/>
                    <a:stretch>
                      <a:fillRect/>
                    </a:stretch>
                  </pic:blipFill>
                  <pic:spPr>
                    <a:xfrm>
                      <a:off x="0" y="0"/>
                      <a:ext cx="2759141" cy="6139543"/>
                    </a:xfrm>
                    <a:prstGeom prst="rect">
                      <a:avLst/>
                    </a:prstGeom>
                  </pic:spPr>
                </pic:pic>
              </a:graphicData>
            </a:graphic>
          </wp:anchor>
        </w:drawing>
      </w:r>
    </w:p>
    <w:p w14:paraId="55338E3E" w14:textId="77777777" w:rsidR="000E6A4D" w:rsidRDefault="000E6A4D" w:rsidP="000E6A4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69" w:name="HAZOR006"/>
      <w:r w:rsidRPr="00E421DC">
        <w:rPr>
          <w:rFonts w:ascii="Arial" w:hAnsi="Arial" w:cs="Arial"/>
          <w:szCs w:val="20"/>
        </w:rPr>
        <w:t>Hazor had defensive walls that had been built in the Middle Bronze Age and were in use though the Late Bronze Age (Ben-Toor, 2003:247-248, cited by Janeway, 2003:95).</w:t>
      </w:r>
    </w:p>
    <w:p w14:paraId="35E4CD18" w14:textId="77777777" w:rsidR="000E6A4D" w:rsidRDefault="000E6A4D" w:rsidP="000E6A4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59CF321" w14:textId="77777777" w:rsidR="000E6A4D" w:rsidRPr="00E421DC" w:rsidRDefault="000E6A4D" w:rsidP="000E6A4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The architecture of the Canaanite palace</w:t>
      </w:r>
      <w:r w:rsidR="00C53316">
        <w:rPr>
          <w:rFonts w:ascii="Arial" w:hAnsi="Arial" w:cs="Arial"/>
          <w:szCs w:val="20"/>
        </w:rPr>
        <w:t xml:space="preserve"> (or </w:t>
      </w:r>
      <w:proofErr w:type="gramStart"/>
      <w:r w:rsidR="00C53316">
        <w:rPr>
          <w:rFonts w:ascii="Arial" w:hAnsi="Arial" w:cs="Arial"/>
          <w:szCs w:val="20"/>
        </w:rPr>
        <w:t xml:space="preserve">temple) </w:t>
      </w:r>
      <w:r w:rsidRPr="00E421DC">
        <w:rPr>
          <w:rFonts w:ascii="Arial" w:hAnsi="Arial" w:cs="Arial"/>
          <w:szCs w:val="20"/>
        </w:rPr>
        <w:t xml:space="preserve"> at</w:t>
      </w:r>
      <w:proofErr w:type="gramEnd"/>
      <w:r w:rsidRPr="00E421DC">
        <w:rPr>
          <w:rFonts w:ascii="Arial" w:hAnsi="Arial" w:cs="Arial"/>
          <w:szCs w:val="20"/>
        </w:rPr>
        <w:t xml:space="preserve"> Hazor resembles the </w:t>
      </w:r>
      <w:proofErr w:type="spellStart"/>
      <w:r w:rsidRPr="00E421DC">
        <w:rPr>
          <w:rFonts w:ascii="Arial" w:hAnsi="Arial" w:cs="Arial"/>
          <w:szCs w:val="20"/>
        </w:rPr>
        <w:t>Syro-Mesopotmian</w:t>
      </w:r>
      <w:proofErr w:type="spellEnd"/>
      <w:r w:rsidRPr="00E421DC">
        <w:rPr>
          <w:rFonts w:ascii="Arial" w:hAnsi="Arial" w:cs="Arial"/>
          <w:szCs w:val="20"/>
        </w:rPr>
        <w:t xml:space="preserve"> palace at </w:t>
      </w:r>
      <w:proofErr w:type="spellStart"/>
      <w:r w:rsidRPr="00E421DC">
        <w:rPr>
          <w:rFonts w:ascii="Arial" w:hAnsi="Arial" w:cs="Arial"/>
          <w:szCs w:val="20"/>
        </w:rPr>
        <w:t>Alalakh</w:t>
      </w:r>
      <w:proofErr w:type="spellEnd"/>
      <w:r w:rsidRPr="00E421DC">
        <w:rPr>
          <w:rFonts w:ascii="Arial" w:hAnsi="Arial" w:cs="Arial"/>
          <w:szCs w:val="20"/>
        </w:rPr>
        <w:t xml:space="preserve"> and indicates the cultural similarity between the two cities (Ben-Tor and </w:t>
      </w:r>
      <w:proofErr w:type="spellStart"/>
      <w:r w:rsidRPr="00E421DC">
        <w:rPr>
          <w:rFonts w:ascii="Arial" w:hAnsi="Arial" w:cs="Arial"/>
          <w:szCs w:val="20"/>
        </w:rPr>
        <w:t>Rubiato</w:t>
      </w:r>
      <w:proofErr w:type="spellEnd"/>
      <w:r w:rsidRPr="00E421DC">
        <w:rPr>
          <w:rFonts w:ascii="Arial" w:hAnsi="Arial" w:cs="Arial"/>
          <w:szCs w:val="20"/>
        </w:rPr>
        <w:t xml:space="preserve"> 1999a, 1999b).</w:t>
      </w:r>
    </w:p>
    <w:p w14:paraId="1127F190" w14:textId="77777777" w:rsidR="000E6A4D" w:rsidRDefault="000E6A4D">
      <w:pPr>
        <w:widowControl/>
        <w:autoSpaceDE/>
        <w:autoSpaceDN/>
        <w:adjustRightInd/>
        <w:rPr>
          <w:rFonts w:ascii="Arial" w:hAnsi="Arial" w:cs="Arial"/>
          <w:szCs w:val="20"/>
        </w:rPr>
      </w:pPr>
      <w:r>
        <w:rPr>
          <w:rFonts w:ascii="Arial" w:hAnsi="Arial" w:cs="Arial"/>
          <w:szCs w:val="20"/>
        </w:rPr>
        <w:br w:type="page"/>
      </w:r>
    </w:p>
    <w:bookmarkEnd w:id="369"/>
    <w:p w14:paraId="446ADA1C" w14:textId="77777777" w:rsidR="000E6A4D" w:rsidRPr="00E421DC" w:rsidRDefault="000E6A4D" w:rsidP="000E6A4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 xml:space="preserve">PHOTO LINK: HAZOR 006 Plans of Hazor and </w:t>
      </w:r>
      <w:proofErr w:type="spellStart"/>
      <w:r w:rsidRPr="00E421DC">
        <w:rPr>
          <w:rFonts w:ascii="Arial" w:hAnsi="Arial" w:cs="Arial"/>
          <w:szCs w:val="20"/>
        </w:rPr>
        <w:t>Alalakh</w:t>
      </w:r>
      <w:proofErr w:type="spellEnd"/>
      <w:r w:rsidRPr="00E421DC">
        <w:rPr>
          <w:rFonts w:ascii="Arial" w:hAnsi="Arial" w:cs="Arial"/>
          <w:szCs w:val="20"/>
        </w:rPr>
        <w:t xml:space="preserve"> palaces</w:t>
      </w:r>
    </w:p>
    <w:p w14:paraId="523E31DF" w14:textId="77777777" w:rsidR="00782B19" w:rsidRPr="00E421DC" w:rsidRDefault="000E337B" w:rsidP="000E6A4D">
      <w:pPr>
        <w:widowControl/>
        <w:autoSpaceDE/>
        <w:autoSpaceDN/>
        <w:adjustRightInd/>
        <w:jc w:val="center"/>
        <w:rPr>
          <w:rFonts w:ascii="Arial" w:hAnsi="Arial" w:cs="Arial"/>
          <w:szCs w:val="20"/>
        </w:rPr>
      </w:pPr>
      <w:r w:rsidRPr="000E337B">
        <w:rPr>
          <w:rFonts w:ascii="Arial" w:hAnsi="Arial" w:cs="Arial"/>
          <w:noProof/>
          <w:szCs w:val="20"/>
        </w:rPr>
        <w:drawing>
          <wp:inline distT="0" distB="0" distL="0" distR="0" wp14:anchorId="2B705102" wp14:editId="0EE0828F">
            <wp:extent cx="3329597" cy="7861465"/>
            <wp:effectExtent l="19050" t="0" r="4153" b="0"/>
            <wp:docPr id="139" name="Picture 230" descr="HAZOR 006 Palace core plan compaired  to Alalak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06 Palace core plan compaired  to Alalakh.jpg"/>
                    <pic:cNvPicPr/>
                  </pic:nvPicPr>
                  <pic:blipFill>
                    <a:blip r:embed="rId222" cstate="print"/>
                    <a:stretch>
                      <a:fillRect/>
                    </a:stretch>
                  </pic:blipFill>
                  <pic:spPr>
                    <a:xfrm>
                      <a:off x="0" y="0"/>
                      <a:ext cx="3336588" cy="7877972"/>
                    </a:xfrm>
                    <a:prstGeom prst="rect">
                      <a:avLst/>
                    </a:prstGeom>
                  </pic:spPr>
                </pic:pic>
              </a:graphicData>
            </a:graphic>
          </wp:inline>
        </w:drawing>
      </w:r>
      <w:r w:rsidR="00782B19" w:rsidRPr="00E421DC">
        <w:rPr>
          <w:rFonts w:ascii="Arial" w:hAnsi="Arial" w:cs="Arial"/>
          <w:szCs w:val="20"/>
        </w:rPr>
        <w:br w:type="page"/>
      </w:r>
    </w:p>
    <w:p w14:paraId="370C1FB7" w14:textId="77777777" w:rsidR="00642171" w:rsidRPr="00E421DC"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70" w:name="HAZOR022C"/>
      <w:r w:rsidRPr="00E421DC">
        <w:rPr>
          <w:rFonts w:ascii="Arial" w:hAnsi="Arial" w:cs="Arial"/>
          <w:szCs w:val="20"/>
        </w:rPr>
        <w:lastRenderedPageBreak/>
        <w:t>PHOTO LINK: HAZOR 022C Plan of Hazor showing 18</w:t>
      </w:r>
      <w:r w:rsidRPr="00E421DC">
        <w:rPr>
          <w:rFonts w:ascii="Arial" w:hAnsi="Arial" w:cs="Arial"/>
          <w:szCs w:val="20"/>
          <w:vertAlign w:val="superscript"/>
        </w:rPr>
        <w:t>th</w:t>
      </w:r>
      <w:r w:rsidRPr="00E421DC">
        <w:rPr>
          <w:rFonts w:ascii="Arial" w:hAnsi="Arial" w:cs="Arial"/>
          <w:szCs w:val="20"/>
        </w:rPr>
        <w:t xml:space="preserve"> to 13</w:t>
      </w:r>
      <w:r w:rsidRPr="00E421DC">
        <w:rPr>
          <w:rFonts w:ascii="Arial" w:hAnsi="Arial" w:cs="Arial"/>
          <w:szCs w:val="20"/>
          <w:vertAlign w:val="superscript"/>
        </w:rPr>
        <w:t>th</w:t>
      </w:r>
      <w:r w:rsidRPr="00E421DC">
        <w:rPr>
          <w:rFonts w:ascii="Arial" w:hAnsi="Arial" w:cs="Arial"/>
          <w:szCs w:val="20"/>
        </w:rPr>
        <w:t xml:space="preserve"> century Canaanite palace </w:t>
      </w:r>
    </w:p>
    <w:bookmarkEnd w:id="370"/>
    <w:p w14:paraId="672971F1" w14:textId="77777777" w:rsidR="00782B19" w:rsidRPr="00E421DC" w:rsidRDefault="00782B19"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55FD70B4" wp14:editId="76D9918A">
            <wp:extent cx="6013570" cy="4797631"/>
            <wp:effectExtent l="19050" t="0" r="6230" b="0"/>
            <wp:docPr id="230" name="Picture 229" descr="HAZOR 022C Plans of Hazor  18th to  8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22C Plans of Hazor  18th to  8th cent BC.jpg"/>
                    <pic:cNvPicPr/>
                  </pic:nvPicPr>
                  <pic:blipFill>
                    <a:blip r:embed="rId223" cstate="print"/>
                    <a:stretch>
                      <a:fillRect/>
                    </a:stretch>
                  </pic:blipFill>
                  <pic:spPr>
                    <a:xfrm>
                      <a:off x="0" y="0"/>
                      <a:ext cx="6008422" cy="4793524"/>
                    </a:xfrm>
                    <a:prstGeom prst="rect">
                      <a:avLst/>
                    </a:prstGeom>
                  </pic:spPr>
                </pic:pic>
              </a:graphicData>
            </a:graphic>
          </wp:inline>
        </w:drawing>
      </w:r>
    </w:p>
    <w:p w14:paraId="3C0508D0" w14:textId="77777777" w:rsidR="00782B19" w:rsidRPr="00E421DC" w:rsidRDefault="00782B19"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82FDA5F" w14:textId="77777777" w:rsidR="00782B19" w:rsidRPr="00E421DC" w:rsidRDefault="00782B19">
      <w:pPr>
        <w:widowControl/>
        <w:autoSpaceDE/>
        <w:autoSpaceDN/>
        <w:adjustRightInd/>
        <w:rPr>
          <w:rFonts w:ascii="Arial" w:hAnsi="Arial" w:cs="Arial"/>
          <w:szCs w:val="20"/>
        </w:rPr>
      </w:pPr>
      <w:r w:rsidRPr="00E421DC">
        <w:rPr>
          <w:rFonts w:ascii="Arial" w:hAnsi="Arial" w:cs="Arial"/>
          <w:szCs w:val="20"/>
        </w:rPr>
        <w:br w:type="page"/>
      </w:r>
    </w:p>
    <w:p w14:paraId="4ED93AF0" w14:textId="77777777" w:rsidR="00782B19" w:rsidRPr="00E421DC" w:rsidRDefault="00782B19"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EB6ED83" w14:textId="77777777" w:rsidR="00782B19" w:rsidRPr="00E421DC" w:rsidRDefault="00782B19"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AC2C31C" w14:textId="77777777" w:rsidR="00642171" w:rsidRPr="00E421DC" w:rsidRDefault="00642171" w:rsidP="000E6A4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371" w:name="HAZOR004"/>
      <w:r w:rsidRPr="00E421DC">
        <w:rPr>
          <w:rFonts w:ascii="Arial" w:hAnsi="Arial" w:cs="Arial"/>
          <w:szCs w:val="20"/>
        </w:rPr>
        <w:t>PHOTO LINK: HAZOR 004 Hazor Palace core (40'x40')</w:t>
      </w:r>
    </w:p>
    <w:bookmarkEnd w:id="371"/>
    <w:p w14:paraId="2CC3E137" w14:textId="77777777" w:rsidR="00782B19" w:rsidRPr="00E421DC" w:rsidRDefault="00782B19" w:rsidP="000E6A4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13B14768" wp14:editId="130D2665">
            <wp:extent cx="4723638" cy="3964794"/>
            <wp:effectExtent l="19050" t="0" r="762" b="0"/>
            <wp:docPr id="232" name="Picture 231" descr="HAZOR 004 Palace C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04 Palace Core.jpg"/>
                    <pic:cNvPicPr/>
                  </pic:nvPicPr>
                  <pic:blipFill>
                    <a:blip r:embed="rId224" cstate="print"/>
                    <a:stretch>
                      <a:fillRect/>
                    </a:stretch>
                  </pic:blipFill>
                  <pic:spPr>
                    <a:xfrm>
                      <a:off x="0" y="0"/>
                      <a:ext cx="4725485" cy="3966344"/>
                    </a:xfrm>
                    <a:prstGeom prst="rect">
                      <a:avLst/>
                    </a:prstGeom>
                  </pic:spPr>
                </pic:pic>
              </a:graphicData>
            </a:graphic>
          </wp:inline>
        </w:drawing>
      </w:r>
    </w:p>
    <w:p w14:paraId="71A3BEDD" w14:textId="77777777" w:rsidR="00642171" w:rsidRPr="00E421DC" w:rsidRDefault="00642171" w:rsidP="000E6A4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372" w:name="HAZOR030"/>
      <w:r w:rsidRPr="00E421DC">
        <w:rPr>
          <w:rFonts w:ascii="Arial" w:hAnsi="Arial" w:cs="Arial"/>
          <w:szCs w:val="20"/>
        </w:rPr>
        <w:t>PHOTO LINK: HAZOR 030 Canaanite Palace Courtyard</w:t>
      </w:r>
    </w:p>
    <w:bookmarkEnd w:id="372"/>
    <w:p w14:paraId="31DE13DB" w14:textId="77777777" w:rsidR="00782B19" w:rsidRPr="00E421DC" w:rsidRDefault="00782B19" w:rsidP="000E6A4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7A869A59" wp14:editId="18DC483D">
            <wp:extent cx="4602077" cy="3474720"/>
            <wp:effectExtent l="19050" t="0" r="8023" b="0"/>
            <wp:docPr id="233" name="Picture 232" descr="HAZOR 030 Canaanite Palace Courtyard s 2 basalt pilar ba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30 Canaanite Palace Courtyard s 2 basalt pilar bases.jpg"/>
                    <pic:cNvPicPr/>
                  </pic:nvPicPr>
                  <pic:blipFill>
                    <a:blip r:embed="rId225" cstate="print"/>
                    <a:stretch>
                      <a:fillRect/>
                    </a:stretch>
                  </pic:blipFill>
                  <pic:spPr>
                    <a:xfrm>
                      <a:off x="0" y="0"/>
                      <a:ext cx="4609731" cy="3480499"/>
                    </a:xfrm>
                    <a:prstGeom prst="rect">
                      <a:avLst/>
                    </a:prstGeom>
                  </pic:spPr>
                </pic:pic>
              </a:graphicData>
            </a:graphic>
          </wp:inline>
        </w:drawing>
      </w:r>
    </w:p>
    <w:p w14:paraId="2FAC7DDE" w14:textId="77777777" w:rsidR="00782B19" w:rsidRPr="00E421DC" w:rsidRDefault="00782B19"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765882A" w14:textId="77777777" w:rsidR="00642171" w:rsidRPr="00E421DC"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73" w:name="HAZOR033"/>
      <w:r w:rsidRPr="00E421DC">
        <w:rPr>
          <w:rFonts w:ascii="Arial" w:hAnsi="Arial" w:cs="Arial"/>
          <w:szCs w:val="20"/>
        </w:rPr>
        <w:t>PHOTO LINK: HAZOR 033 Canaanite Palace</w:t>
      </w:r>
      <w:r w:rsidR="00C53316">
        <w:rPr>
          <w:rFonts w:ascii="Arial" w:hAnsi="Arial" w:cs="Arial"/>
          <w:szCs w:val="20"/>
        </w:rPr>
        <w:t xml:space="preserve"> (or temple)</w:t>
      </w:r>
      <w:r w:rsidRPr="00E421DC">
        <w:rPr>
          <w:rFonts w:ascii="Arial" w:hAnsi="Arial" w:cs="Arial"/>
          <w:szCs w:val="20"/>
        </w:rPr>
        <w:t xml:space="preserve"> Interior showing pine beam reconstruction</w:t>
      </w:r>
    </w:p>
    <w:bookmarkEnd w:id="373"/>
    <w:p w14:paraId="5D2576EB" w14:textId="77777777" w:rsidR="00782B19" w:rsidRPr="00E421DC" w:rsidRDefault="00782B19" w:rsidP="000E6A4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55CC0208" wp14:editId="0E76DDC0">
            <wp:extent cx="4800600" cy="3470148"/>
            <wp:effectExtent l="19050" t="0" r="0" b="0"/>
            <wp:docPr id="234" name="Picture 233" descr="HAZOR 033 Canaanite Palace Interior w reconstructed 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33 Canaanite Palace Interior w reconstructed section.jpg"/>
                    <pic:cNvPicPr/>
                  </pic:nvPicPr>
                  <pic:blipFill>
                    <a:blip r:embed="rId226" cstate="print"/>
                    <a:stretch>
                      <a:fillRect/>
                    </a:stretch>
                  </pic:blipFill>
                  <pic:spPr>
                    <a:xfrm>
                      <a:off x="0" y="0"/>
                      <a:ext cx="4800600" cy="3470148"/>
                    </a:xfrm>
                    <a:prstGeom prst="rect">
                      <a:avLst/>
                    </a:prstGeom>
                  </pic:spPr>
                </pic:pic>
              </a:graphicData>
            </a:graphic>
          </wp:inline>
        </w:drawing>
      </w:r>
    </w:p>
    <w:p w14:paraId="014FF00A" w14:textId="77777777" w:rsidR="00782B19" w:rsidRPr="00E421DC" w:rsidRDefault="00782B19"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2B85ADD" w14:textId="77777777" w:rsidR="00642171" w:rsidRPr="00E421DC"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74" w:name="HAZOR034"/>
      <w:r w:rsidRPr="00E421DC">
        <w:rPr>
          <w:rFonts w:ascii="Arial" w:hAnsi="Arial" w:cs="Arial"/>
          <w:szCs w:val="20"/>
        </w:rPr>
        <w:t xml:space="preserve">PHOTO LINK: HAZOR 034 Canaanite Palace </w:t>
      </w:r>
      <w:r w:rsidR="00C53316">
        <w:rPr>
          <w:rFonts w:ascii="Arial" w:hAnsi="Arial" w:cs="Arial"/>
          <w:szCs w:val="20"/>
        </w:rPr>
        <w:t xml:space="preserve">(or temple) </w:t>
      </w:r>
      <w:r w:rsidRPr="00E421DC">
        <w:rPr>
          <w:rFonts w:ascii="Arial" w:hAnsi="Arial" w:cs="Arial"/>
          <w:szCs w:val="20"/>
        </w:rPr>
        <w:t xml:space="preserve">Interior which cracked basalt foundation and reconstructed pine beams and </w:t>
      </w:r>
      <w:proofErr w:type="gramStart"/>
      <w:r w:rsidRPr="00E421DC">
        <w:rPr>
          <w:rFonts w:ascii="Arial" w:hAnsi="Arial" w:cs="Arial"/>
          <w:szCs w:val="20"/>
        </w:rPr>
        <w:t>mud-brick</w:t>
      </w:r>
      <w:proofErr w:type="gramEnd"/>
    </w:p>
    <w:bookmarkEnd w:id="374"/>
    <w:p w14:paraId="2582C913" w14:textId="77777777" w:rsidR="00782B19" w:rsidRPr="00E421DC" w:rsidRDefault="00782B19" w:rsidP="000E6A4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0125D75C" wp14:editId="23C39846">
            <wp:extent cx="4671703" cy="3578073"/>
            <wp:effectExtent l="19050" t="0" r="0" b="0"/>
            <wp:docPr id="235" name="Picture 234" descr="HAZOR 034 Canaanite Palace Interior cracked basalt found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34 Canaanite Palace Interior cracked basalt foundation.jpg"/>
                    <pic:cNvPicPr/>
                  </pic:nvPicPr>
                  <pic:blipFill>
                    <a:blip r:embed="rId227" cstate="print"/>
                    <a:stretch>
                      <a:fillRect/>
                    </a:stretch>
                  </pic:blipFill>
                  <pic:spPr>
                    <a:xfrm>
                      <a:off x="0" y="0"/>
                      <a:ext cx="4667309" cy="3574707"/>
                    </a:xfrm>
                    <a:prstGeom prst="rect">
                      <a:avLst/>
                    </a:prstGeom>
                  </pic:spPr>
                </pic:pic>
              </a:graphicData>
            </a:graphic>
          </wp:inline>
        </w:drawing>
      </w:r>
    </w:p>
    <w:p w14:paraId="2568956D" w14:textId="77777777" w:rsidR="00782B19" w:rsidRPr="00E421DC" w:rsidRDefault="00782B19"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83940ED" w14:textId="77777777" w:rsidR="00642171" w:rsidRPr="00E421DC"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Joshua 11:10-14 says that the Israelites burned Hazor and killed everyone in it including King </w:t>
      </w:r>
      <w:proofErr w:type="spellStart"/>
      <w:r w:rsidRPr="00E421DC">
        <w:rPr>
          <w:rFonts w:ascii="Arial" w:hAnsi="Arial" w:cs="Arial"/>
          <w:szCs w:val="20"/>
        </w:rPr>
        <w:t>Jabin</w:t>
      </w:r>
      <w:proofErr w:type="spellEnd"/>
      <w:r w:rsidRPr="00E421DC">
        <w:rPr>
          <w:rFonts w:ascii="Arial" w:hAnsi="Arial" w:cs="Arial"/>
          <w:szCs w:val="20"/>
        </w:rPr>
        <w:t>.  The city was destroyed by fire in LB</w:t>
      </w:r>
      <w:r w:rsidR="007E231F">
        <w:rPr>
          <w:rFonts w:ascii="Arial" w:hAnsi="Arial" w:cs="Arial"/>
          <w:szCs w:val="20"/>
        </w:rPr>
        <w:t>-</w:t>
      </w:r>
      <w:r w:rsidRPr="00E421DC">
        <w:rPr>
          <w:rFonts w:ascii="Arial" w:hAnsi="Arial" w:cs="Arial"/>
          <w:szCs w:val="20"/>
        </w:rPr>
        <w:t>II period. This 13</w:t>
      </w:r>
      <w:r w:rsidRPr="00E421DC">
        <w:rPr>
          <w:rFonts w:ascii="Arial" w:hAnsi="Arial" w:cs="Arial"/>
          <w:szCs w:val="20"/>
          <w:vertAlign w:val="superscript"/>
        </w:rPr>
        <w:t>th</w:t>
      </w:r>
      <w:r w:rsidRPr="00E421DC">
        <w:rPr>
          <w:rFonts w:ascii="Arial" w:hAnsi="Arial" w:cs="Arial"/>
          <w:szCs w:val="20"/>
        </w:rPr>
        <w:t xml:space="preserve"> century Canaanite city could have been destroyed by Joshua (Late Date, </w:t>
      </w:r>
      <w:proofErr w:type="spellStart"/>
      <w:r w:rsidRPr="00E421DC">
        <w:rPr>
          <w:rFonts w:ascii="Arial" w:hAnsi="Arial" w:cs="Arial"/>
          <w:szCs w:val="20"/>
        </w:rPr>
        <w:t>Yadin’s</w:t>
      </w:r>
      <w:proofErr w:type="spellEnd"/>
      <w:r w:rsidRPr="00E421DC">
        <w:rPr>
          <w:rFonts w:ascii="Arial" w:hAnsi="Arial" w:cs="Arial"/>
          <w:szCs w:val="20"/>
        </w:rPr>
        <w:t xml:space="preserve"> view), or if </w:t>
      </w:r>
      <w:proofErr w:type="spellStart"/>
      <w:r w:rsidRPr="00E421DC">
        <w:rPr>
          <w:rFonts w:ascii="Arial" w:hAnsi="Arial" w:cs="Arial"/>
          <w:szCs w:val="20"/>
        </w:rPr>
        <w:t>Yadin’s</w:t>
      </w:r>
      <w:proofErr w:type="spellEnd"/>
      <w:r w:rsidRPr="00E421DC">
        <w:rPr>
          <w:rFonts w:ascii="Arial" w:hAnsi="Arial" w:cs="Arial"/>
          <w:szCs w:val="20"/>
        </w:rPr>
        <w:t xml:space="preserve"> date of 1230 BC is correct (</w:t>
      </w:r>
      <w:proofErr w:type="spellStart"/>
      <w:r w:rsidRPr="00E421DC">
        <w:rPr>
          <w:rFonts w:ascii="Arial" w:hAnsi="Arial" w:cs="Arial"/>
          <w:szCs w:val="20"/>
        </w:rPr>
        <w:t>Yadin</w:t>
      </w:r>
      <w:proofErr w:type="spellEnd"/>
      <w:r w:rsidRPr="00E421DC">
        <w:rPr>
          <w:rFonts w:ascii="Arial" w:hAnsi="Arial" w:cs="Arial"/>
          <w:szCs w:val="20"/>
        </w:rPr>
        <w:t>, 1979, 1975), by one of the Judges (Janeway, 2003).</w:t>
      </w:r>
    </w:p>
    <w:p w14:paraId="077CA522" w14:textId="77777777" w:rsidR="00642171" w:rsidRPr="00E421DC"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3D7C571" w14:textId="77777777" w:rsidR="00642171" w:rsidRPr="00E421DC"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75" w:name="HAZOR014"/>
      <w:r w:rsidRPr="00E421DC">
        <w:rPr>
          <w:rFonts w:ascii="Arial" w:hAnsi="Arial" w:cs="Arial"/>
          <w:szCs w:val="20"/>
        </w:rPr>
        <w:t xml:space="preserve">PHOTO LINK: HAZOR 014 </w:t>
      </w:r>
      <w:proofErr w:type="spellStart"/>
      <w:r w:rsidRPr="00E421DC">
        <w:rPr>
          <w:rFonts w:ascii="Arial" w:hAnsi="Arial" w:cs="Arial"/>
          <w:szCs w:val="20"/>
        </w:rPr>
        <w:t>Jabin's</w:t>
      </w:r>
      <w:proofErr w:type="spellEnd"/>
      <w:r w:rsidRPr="00E421DC">
        <w:rPr>
          <w:rFonts w:ascii="Arial" w:hAnsi="Arial" w:cs="Arial"/>
          <w:szCs w:val="20"/>
        </w:rPr>
        <w:t xml:space="preserve"> Palace, destroyed by Deborah and Barak (</w:t>
      </w:r>
      <w:proofErr w:type="spellStart"/>
      <w:r w:rsidRPr="00E421DC">
        <w:rPr>
          <w:rFonts w:ascii="Arial" w:hAnsi="Arial" w:cs="Arial"/>
          <w:szCs w:val="20"/>
        </w:rPr>
        <w:t>Jgs</w:t>
      </w:r>
      <w:proofErr w:type="spellEnd"/>
      <w:r w:rsidRPr="00E421DC">
        <w:rPr>
          <w:rFonts w:ascii="Arial" w:hAnsi="Arial" w:cs="Arial"/>
          <w:szCs w:val="20"/>
        </w:rPr>
        <w:t xml:space="preserve"> 4:24)</w:t>
      </w:r>
    </w:p>
    <w:bookmarkEnd w:id="375"/>
    <w:p w14:paraId="17BE73D1" w14:textId="77777777" w:rsidR="00782B19" w:rsidRPr="00E421DC" w:rsidRDefault="00782B19"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21B58395" wp14:editId="4B85BB6A">
            <wp:extent cx="5486400" cy="4132580"/>
            <wp:effectExtent l="19050" t="0" r="0" b="0"/>
            <wp:docPr id="236" name="Picture 235" descr="HAZOR 014 Jabin's Palace, destroyed by Deborah and Barak J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14 Jabin's Palace, destroyed by Deborah and Barak Jgs.jpg"/>
                    <pic:cNvPicPr/>
                  </pic:nvPicPr>
                  <pic:blipFill>
                    <a:blip r:embed="rId228" cstate="print"/>
                    <a:stretch>
                      <a:fillRect/>
                    </a:stretch>
                  </pic:blipFill>
                  <pic:spPr>
                    <a:xfrm>
                      <a:off x="0" y="0"/>
                      <a:ext cx="5486400" cy="4132580"/>
                    </a:xfrm>
                    <a:prstGeom prst="rect">
                      <a:avLst/>
                    </a:prstGeom>
                  </pic:spPr>
                </pic:pic>
              </a:graphicData>
            </a:graphic>
          </wp:inline>
        </w:drawing>
      </w:r>
    </w:p>
    <w:p w14:paraId="006DE4C2" w14:textId="77777777" w:rsidR="00782B19" w:rsidRPr="00E421DC" w:rsidRDefault="00782B19"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2ED9310" w14:textId="77777777" w:rsidR="00782B19" w:rsidRPr="00E421DC" w:rsidRDefault="00782B19">
      <w:pPr>
        <w:widowControl/>
        <w:autoSpaceDE/>
        <w:autoSpaceDN/>
        <w:adjustRightInd/>
        <w:rPr>
          <w:rFonts w:ascii="Arial" w:hAnsi="Arial" w:cs="Arial"/>
          <w:szCs w:val="20"/>
        </w:rPr>
      </w:pPr>
      <w:r w:rsidRPr="00E421DC">
        <w:rPr>
          <w:rFonts w:ascii="Arial" w:hAnsi="Arial" w:cs="Arial"/>
          <w:szCs w:val="20"/>
        </w:rPr>
        <w:br w:type="page"/>
      </w:r>
    </w:p>
    <w:p w14:paraId="3F2F8336" w14:textId="77777777" w:rsidR="00DE24F8" w:rsidRPr="00E421DC" w:rsidRDefault="00DE24F8"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76" w:name="HAZOR042"/>
      <w:r w:rsidRPr="00E421DC">
        <w:rPr>
          <w:rFonts w:ascii="Arial" w:hAnsi="Arial" w:cs="Arial"/>
          <w:szCs w:val="20"/>
        </w:rPr>
        <w:lastRenderedPageBreak/>
        <w:t xml:space="preserve">PHOTO LINK: HAZOR 042 Southern Temple and incense burners and </w:t>
      </w:r>
      <w:r w:rsidR="001023F2" w:rsidRPr="00E421DC">
        <w:rPr>
          <w:rFonts w:ascii="Arial" w:hAnsi="Arial" w:cs="Arial"/>
          <w:szCs w:val="20"/>
        </w:rPr>
        <w:t>chalices</w:t>
      </w:r>
    </w:p>
    <w:bookmarkEnd w:id="376"/>
    <w:p w14:paraId="1CC98F04" w14:textId="77777777" w:rsidR="00782B19" w:rsidRPr="00E421DC" w:rsidRDefault="00782B19"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6473B041" wp14:editId="453D8E92">
            <wp:extent cx="6055675" cy="6068291"/>
            <wp:effectExtent l="19050" t="0" r="2225" b="0"/>
            <wp:docPr id="237" name="Picture 236" descr="HAZOR 042 Southern Temple+incense burners+chala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42 Southern Temple+incense burners+chalaces.jpg"/>
                    <pic:cNvPicPr/>
                  </pic:nvPicPr>
                  <pic:blipFill>
                    <a:blip r:embed="rId229" cstate="print"/>
                    <a:stretch>
                      <a:fillRect/>
                    </a:stretch>
                  </pic:blipFill>
                  <pic:spPr>
                    <a:xfrm>
                      <a:off x="0" y="0"/>
                      <a:ext cx="6058061" cy="6070682"/>
                    </a:xfrm>
                    <a:prstGeom prst="rect">
                      <a:avLst/>
                    </a:prstGeom>
                  </pic:spPr>
                </pic:pic>
              </a:graphicData>
            </a:graphic>
          </wp:inline>
        </w:drawing>
      </w:r>
    </w:p>
    <w:p w14:paraId="7B8046E5" w14:textId="77777777" w:rsidR="00782B19" w:rsidRPr="00E421DC" w:rsidRDefault="00782B19"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32CB31C" w14:textId="77777777" w:rsidR="00782B19" w:rsidRPr="00E421DC" w:rsidRDefault="00782B19"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4DFECA5" w14:textId="77777777" w:rsidR="00782B19" w:rsidRPr="00E421DC" w:rsidRDefault="00782B19">
      <w:pPr>
        <w:widowControl/>
        <w:autoSpaceDE/>
        <w:autoSpaceDN/>
        <w:adjustRightInd/>
        <w:rPr>
          <w:rFonts w:ascii="Arial" w:hAnsi="Arial" w:cs="Arial"/>
          <w:szCs w:val="20"/>
        </w:rPr>
      </w:pPr>
      <w:r w:rsidRPr="00E421DC">
        <w:rPr>
          <w:rFonts w:ascii="Arial" w:hAnsi="Arial" w:cs="Arial"/>
          <w:szCs w:val="20"/>
        </w:rPr>
        <w:br w:type="page"/>
      </w:r>
    </w:p>
    <w:p w14:paraId="7D866DFA" w14:textId="77777777" w:rsidR="00642171" w:rsidRPr="00E421DC"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77" w:name="HAZOR031"/>
      <w:r w:rsidRPr="00E421DC">
        <w:rPr>
          <w:rFonts w:ascii="Arial" w:hAnsi="Arial" w:cs="Arial"/>
          <w:szCs w:val="20"/>
        </w:rPr>
        <w:lastRenderedPageBreak/>
        <w:t xml:space="preserve">PHOTO LINK: HAZOR 031 LB II Destruction debris: burnt bricks, </w:t>
      </w:r>
      <w:proofErr w:type="gramStart"/>
      <w:r w:rsidRPr="00E421DC">
        <w:rPr>
          <w:rFonts w:ascii="Arial" w:hAnsi="Arial" w:cs="Arial"/>
          <w:szCs w:val="20"/>
        </w:rPr>
        <w:t>stone</w:t>
      </w:r>
      <w:proofErr w:type="gramEnd"/>
      <w:r w:rsidRPr="00E421DC">
        <w:rPr>
          <w:rFonts w:ascii="Arial" w:hAnsi="Arial" w:cs="Arial"/>
          <w:szCs w:val="20"/>
        </w:rPr>
        <w:t xml:space="preserve"> and timber</w:t>
      </w:r>
    </w:p>
    <w:bookmarkEnd w:id="377"/>
    <w:p w14:paraId="29360037" w14:textId="77777777" w:rsidR="008D5BEC" w:rsidRPr="00E421DC" w:rsidRDefault="008437D0"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t xml:space="preserve">   </w:t>
      </w:r>
      <w:r w:rsidR="008D5BEC" w:rsidRPr="00E421DC">
        <w:rPr>
          <w:rFonts w:ascii="Arial" w:hAnsi="Arial" w:cs="Arial"/>
          <w:noProof/>
          <w:szCs w:val="20"/>
        </w:rPr>
        <w:drawing>
          <wp:inline distT="0" distB="0" distL="0" distR="0" wp14:anchorId="65935286" wp14:editId="5FD1D690">
            <wp:extent cx="5561061" cy="3431969"/>
            <wp:effectExtent l="19050" t="0" r="1539" b="0"/>
            <wp:docPr id="238" name="Picture 237" descr="HAZOR 031 LB II destruction burnt brick, stone, tim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31 LB II destruction burnt brick, stone, timber.jpg"/>
                    <pic:cNvPicPr/>
                  </pic:nvPicPr>
                  <pic:blipFill>
                    <a:blip r:embed="rId230" cstate="print"/>
                    <a:stretch>
                      <a:fillRect/>
                    </a:stretch>
                  </pic:blipFill>
                  <pic:spPr>
                    <a:xfrm>
                      <a:off x="0" y="0"/>
                      <a:ext cx="5571781" cy="3438585"/>
                    </a:xfrm>
                    <a:prstGeom prst="rect">
                      <a:avLst/>
                    </a:prstGeom>
                  </pic:spPr>
                </pic:pic>
              </a:graphicData>
            </a:graphic>
          </wp:inline>
        </w:drawing>
      </w:r>
    </w:p>
    <w:p w14:paraId="17B30324" w14:textId="77777777" w:rsidR="008D5BEC" w:rsidRPr="00E421DC" w:rsidRDefault="008D5BEC"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98C48A8" w14:textId="77777777" w:rsidR="008D5BEC" w:rsidRDefault="000C6DDB"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hyperlink w:anchor="HAZOR031" w:history="1">
        <w:r w:rsidR="00642171" w:rsidRPr="000E6A4D">
          <w:rPr>
            <w:rStyle w:val="Hyperlink"/>
            <w:rFonts w:ascii="Arial" w:hAnsi="Arial" w:cs="Arial"/>
            <w:szCs w:val="20"/>
          </w:rPr>
          <w:t>PHOTO LINK: HAZOR 032 MB to LB Age walls in Area A-5</w:t>
        </w:r>
        <w:r w:rsidR="008D5BEC" w:rsidRPr="000E6A4D">
          <w:rPr>
            <w:rStyle w:val="Hyperlink"/>
            <w:rFonts w:ascii="Arial" w:hAnsi="Arial" w:cs="Arial"/>
            <w:szCs w:val="20"/>
          </w:rPr>
          <w:t xml:space="preserve"> </w:t>
        </w:r>
        <w:r w:rsidR="000E6A4D" w:rsidRPr="000E6A4D">
          <w:rPr>
            <w:rStyle w:val="Hyperlink"/>
            <w:rFonts w:ascii="Arial" w:hAnsi="Arial" w:cs="Arial"/>
            <w:szCs w:val="20"/>
          </w:rPr>
          <w:t xml:space="preserve">(See ABOVE, </w:t>
        </w:r>
        <w:proofErr w:type="spellStart"/>
        <w:r w:rsidR="000E6A4D" w:rsidRPr="000E6A4D">
          <w:rPr>
            <w:rStyle w:val="Hyperlink"/>
            <w:rFonts w:ascii="Arial" w:hAnsi="Arial" w:cs="Arial"/>
            <w:szCs w:val="20"/>
          </w:rPr>
          <w:t>ctrl+click</w:t>
        </w:r>
        <w:proofErr w:type="spellEnd"/>
        <w:r w:rsidR="000E6A4D" w:rsidRPr="000E6A4D">
          <w:rPr>
            <w:rStyle w:val="Hyperlink"/>
            <w:rFonts w:ascii="Arial" w:hAnsi="Arial" w:cs="Arial"/>
            <w:szCs w:val="20"/>
          </w:rPr>
          <w:t xml:space="preserve"> to follow link)</w:t>
        </w:r>
      </w:hyperlink>
    </w:p>
    <w:p w14:paraId="25CC20EF" w14:textId="77777777" w:rsidR="00891267" w:rsidRDefault="00891267"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23184ABE" w14:textId="77777777" w:rsidR="00891267" w:rsidRDefault="00891267">
      <w:pPr>
        <w:widowControl/>
        <w:autoSpaceDE/>
        <w:autoSpaceDN/>
        <w:adjustRightInd/>
        <w:rPr>
          <w:rFonts w:ascii="Arial" w:hAnsi="Arial" w:cs="Arial"/>
        </w:rPr>
      </w:pPr>
      <w:r>
        <w:rPr>
          <w:rFonts w:ascii="Arial" w:hAnsi="Arial" w:cs="Arial"/>
        </w:rPr>
        <w:br w:type="page"/>
      </w:r>
    </w:p>
    <w:p w14:paraId="75F80D4C" w14:textId="77777777" w:rsidR="00891267" w:rsidRDefault="00891267"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rPr>
      </w:pPr>
      <w:r>
        <w:rPr>
          <w:rFonts w:ascii="Arial" w:hAnsi="Arial" w:cs="Arial"/>
        </w:rPr>
        <w:lastRenderedPageBreak/>
        <w:t xml:space="preserve">PHOTO LINK: HAZIOR 058 Burning of </w:t>
      </w:r>
      <w:proofErr w:type="spellStart"/>
      <w:r>
        <w:rPr>
          <w:rFonts w:ascii="Arial" w:hAnsi="Arial" w:cs="Arial"/>
        </w:rPr>
        <w:t>Cerimonial</w:t>
      </w:r>
      <w:proofErr w:type="spellEnd"/>
      <w:r>
        <w:rPr>
          <w:rFonts w:ascii="Arial" w:hAnsi="Arial" w:cs="Arial"/>
        </w:rPr>
        <w:t xml:space="preserve"> Palace broken pithoi in </w:t>
      </w:r>
      <w:proofErr w:type="spellStart"/>
      <w:r>
        <w:rPr>
          <w:rFonts w:ascii="Arial" w:hAnsi="Arial" w:cs="Arial"/>
        </w:rPr>
        <w:t>forground</w:t>
      </w:r>
      <w:proofErr w:type="spellEnd"/>
      <w:r>
        <w:rPr>
          <w:rFonts w:ascii="Arial" w:hAnsi="Arial" w:cs="Arial"/>
        </w:rPr>
        <w:t>. Olive oil in the pithoi contributed to the fire.</w:t>
      </w:r>
    </w:p>
    <w:p w14:paraId="4823183E" w14:textId="77777777" w:rsidR="00891267" w:rsidRDefault="00891267"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rPr>
      </w:pPr>
    </w:p>
    <w:p w14:paraId="0565D147" w14:textId="77777777" w:rsidR="00891267" w:rsidRPr="00891267" w:rsidRDefault="00891267"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rPr>
      </w:pPr>
      <w:r>
        <w:rPr>
          <w:rFonts w:ascii="Arial" w:hAnsi="Arial" w:cs="Arial"/>
          <w:noProof/>
        </w:rPr>
        <w:drawing>
          <wp:inline distT="0" distB="0" distL="0" distR="0" wp14:anchorId="10214422" wp14:editId="673F7C74">
            <wp:extent cx="4293724" cy="2968831"/>
            <wp:effectExtent l="19050" t="0" r="0" b="0"/>
            <wp:docPr id="286" name="Picture 285" descr="HAZOR 058 Burning of Hazor broken pith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58 Burning of Hazor broken pithos.jpg"/>
                    <pic:cNvPicPr/>
                  </pic:nvPicPr>
                  <pic:blipFill>
                    <a:blip r:embed="rId231" cstate="print"/>
                    <a:stretch>
                      <a:fillRect/>
                    </a:stretch>
                  </pic:blipFill>
                  <pic:spPr>
                    <a:xfrm>
                      <a:off x="0" y="0"/>
                      <a:ext cx="4302340" cy="2974789"/>
                    </a:xfrm>
                    <a:prstGeom prst="rect">
                      <a:avLst/>
                    </a:prstGeom>
                  </pic:spPr>
                </pic:pic>
              </a:graphicData>
            </a:graphic>
          </wp:inline>
        </w:drawing>
      </w:r>
    </w:p>
    <w:p w14:paraId="2E1A4099" w14:textId="77777777" w:rsidR="00891267" w:rsidRDefault="00891267"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402D0313" w14:textId="77777777" w:rsidR="00891267" w:rsidRDefault="00891267"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 xml:space="preserve">PHOTO LINK: HAZOR 059 Melted clay vessels indicating temperature of 2,370 degrees </w:t>
      </w:r>
      <w:r w:rsidR="00242754">
        <w:rPr>
          <w:rFonts w:ascii="Arial" w:hAnsi="Arial" w:cs="Arial"/>
          <w:szCs w:val="20"/>
        </w:rPr>
        <w:t>Fahrenheit</w:t>
      </w:r>
      <w:r>
        <w:rPr>
          <w:rFonts w:ascii="Arial" w:hAnsi="Arial" w:cs="Arial"/>
          <w:szCs w:val="20"/>
        </w:rPr>
        <w:t>.</w:t>
      </w:r>
    </w:p>
    <w:p w14:paraId="19DBD369" w14:textId="77777777" w:rsidR="00891267" w:rsidRDefault="00891267"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14A1F04" w14:textId="77777777" w:rsidR="00891267" w:rsidRDefault="00891267" w:rsidP="0089126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Pr>
          <w:rFonts w:ascii="Arial" w:hAnsi="Arial" w:cs="Arial"/>
          <w:noProof/>
          <w:szCs w:val="20"/>
        </w:rPr>
        <w:drawing>
          <wp:inline distT="0" distB="0" distL="0" distR="0" wp14:anchorId="09965F83" wp14:editId="68DAD13F">
            <wp:extent cx="2914155" cy="3875628"/>
            <wp:effectExtent l="19050" t="0" r="495" b="0"/>
            <wp:docPr id="72" name="Picture 71" descr="HAZOR 059 Melted clay vessels 2,370 degrees 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59 Melted clay vessels 2,370 degrees F.jpg"/>
                    <pic:cNvPicPr/>
                  </pic:nvPicPr>
                  <pic:blipFill>
                    <a:blip r:embed="rId232" cstate="print"/>
                    <a:stretch>
                      <a:fillRect/>
                    </a:stretch>
                  </pic:blipFill>
                  <pic:spPr>
                    <a:xfrm>
                      <a:off x="0" y="0"/>
                      <a:ext cx="2914833" cy="3876530"/>
                    </a:xfrm>
                    <a:prstGeom prst="rect">
                      <a:avLst/>
                    </a:prstGeom>
                  </pic:spPr>
                </pic:pic>
              </a:graphicData>
            </a:graphic>
          </wp:inline>
        </w:drawing>
      </w:r>
    </w:p>
    <w:p w14:paraId="339494F3" w14:textId="77777777" w:rsidR="000E6A4D" w:rsidRPr="00E421DC" w:rsidRDefault="000E6A4D"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6230677" w14:textId="77777777" w:rsidR="00642171" w:rsidRPr="00E421DC"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The Canaanite palace was never re-leveled and built over with newer construction, as happened elsewhere on the Hazor acropolis. This may have been due to the imposed ban on new building reflected in Joshua 6:26 (Janeway, 2003:95).</w:t>
      </w:r>
    </w:p>
    <w:p w14:paraId="68BBFB6A" w14:textId="77777777" w:rsidR="00642171" w:rsidRPr="00E421DC" w:rsidRDefault="007E231F"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anchor distT="0" distB="0" distL="114300" distR="114300" simplePos="0" relativeHeight="251663360" behindDoc="0" locked="0" layoutInCell="1" allowOverlap="1" wp14:anchorId="2D9A419E" wp14:editId="11D41B2D">
            <wp:simplePos x="0" y="0"/>
            <wp:positionH relativeFrom="column">
              <wp:posOffset>15875</wp:posOffset>
            </wp:positionH>
            <wp:positionV relativeFrom="paragraph">
              <wp:posOffset>31750</wp:posOffset>
            </wp:positionV>
            <wp:extent cx="2237105" cy="3383915"/>
            <wp:effectExtent l="19050" t="0" r="0" b="0"/>
            <wp:wrapSquare wrapText="bothSides"/>
            <wp:docPr id="240" name="Picture 239" descr="AR116 Hazor silver-plated cult standard 14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116 Hazor silver-plated cult standard 14th cent BC.jpg"/>
                    <pic:cNvPicPr/>
                  </pic:nvPicPr>
                  <pic:blipFill>
                    <a:blip r:embed="rId233" cstate="print"/>
                    <a:stretch>
                      <a:fillRect/>
                    </a:stretch>
                  </pic:blipFill>
                  <pic:spPr>
                    <a:xfrm>
                      <a:off x="0" y="0"/>
                      <a:ext cx="2237105" cy="3383915"/>
                    </a:xfrm>
                    <a:prstGeom prst="rect">
                      <a:avLst/>
                    </a:prstGeom>
                  </pic:spPr>
                </pic:pic>
              </a:graphicData>
            </a:graphic>
          </wp:anchor>
        </w:drawing>
      </w:r>
    </w:p>
    <w:p w14:paraId="0EA8F8D6" w14:textId="77777777" w:rsidR="00642171" w:rsidRPr="00E421DC"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78" w:name="AR116"/>
      <w:r w:rsidRPr="00E421DC">
        <w:rPr>
          <w:rFonts w:ascii="Arial" w:hAnsi="Arial" w:cs="Arial"/>
          <w:szCs w:val="20"/>
        </w:rPr>
        <w:t>PHOTO LINK: AR</w:t>
      </w:r>
      <w:proofErr w:type="gramStart"/>
      <w:r w:rsidRPr="00E421DC">
        <w:rPr>
          <w:rFonts w:ascii="Arial" w:hAnsi="Arial" w:cs="Arial"/>
          <w:szCs w:val="20"/>
        </w:rPr>
        <w:t>116  Hazor</w:t>
      </w:r>
      <w:proofErr w:type="gramEnd"/>
      <w:r w:rsidRPr="00E421DC">
        <w:rPr>
          <w:rFonts w:ascii="Arial" w:hAnsi="Arial" w:cs="Arial"/>
          <w:szCs w:val="20"/>
        </w:rPr>
        <w:t>, Silver</w:t>
      </w:r>
      <w:r w:rsidRPr="00E421DC">
        <w:rPr>
          <w:rFonts w:ascii="Arial" w:hAnsi="Arial" w:cs="Arial"/>
          <w:szCs w:val="20"/>
        </w:rPr>
        <w:noBreakHyphen/>
        <w:t>Plated Cult Standard, 14th century BC</w:t>
      </w:r>
    </w:p>
    <w:bookmarkEnd w:id="378"/>
    <w:p w14:paraId="035EEFBB" w14:textId="77777777" w:rsidR="008D5BEC" w:rsidRPr="00E421DC" w:rsidRDefault="008D5BEC"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C1F7F12" w14:textId="77777777" w:rsidR="00642171" w:rsidRPr="00E421DC"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The Canaanite city was destroyed by people who also deliberately destroyed the city’s temple and cult objects in the 14</w:t>
      </w:r>
      <w:r w:rsidRPr="00E421DC">
        <w:rPr>
          <w:rFonts w:ascii="Arial" w:hAnsi="Arial" w:cs="Arial"/>
          <w:szCs w:val="20"/>
          <w:vertAlign w:val="superscript"/>
        </w:rPr>
        <w:t>th</w:t>
      </w:r>
      <w:r w:rsidRPr="00E421DC">
        <w:rPr>
          <w:rFonts w:ascii="Arial" w:hAnsi="Arial" w:cs="Arial"/>
          <w:szCs w:val="20"/>
        </w:rPr>
        <w:t xml:space="preserve"> or 13</w:t>
      </w:r>
      <w:r w:rsidRPr="00E421DC">
        <w:rPr>
          <w:rFonts w:ascii="Arial" w:hAnsi="Arial" w:cs="Arial"/>
          <w:szCs w:val="20"/>
          <w:vertAlign w:val="superscript"/>
        </w:rPr>
        <w:t>th</w:t>
      </w:r>
      <w:r w:rsidRPr="00E421DC">
        <w:rPr>
          <w:rFonts w:ascii="Arial" w:hAnsi="Arial" w:cs="Arial"/>
          <w:szCs w:val="20"/>
        </w:rPr>
        <w:t xml:space="preserve"> centuries BC.  Among the statues destroyed was the largest one ever found in Israel, </w:t>
      </w:r>
      <w:proofErr w:type="gramStart"/>
      <w:r w:rsidRPr="00E421DC">
        <w:rPr>
          <w:rFonts w:ascii="Arial" w:hAnsi="Arial" w:cs="Arial"/>
          <w:szCs w:val="20"/>
        </w:rPr>
        <w:t>a  3</w:t>
      </w:r>
      <w:proofErr w:type="gramEnd"/>
      <w:r w:rsidRPr="00E421DC">
        <w:rPr>
          <w:rFonts w:ascii="Arial" w:hAnsi="Arial" w:cs="Arial"/>
          <w:szCs w:val="20"/>
        </w:rPr>
        <w:t xml:space="preserve">-foot high basalt figure smashed to nearly a hundred pieces. Some cult objects were buried, possibly </w:t>
      </w:r>
      <w:proofErr w:type="gramStart"/>
      <w:r w:rsidRPr="00E421DC">
        <w:rPr>
          <w:rFonts w:ascii="Arial" w:hAnsi="Arial" w:cs="Arial"/>
          <w:szCs w:val="20"/>
        </w:rPr>
        <w:t>in an effort to</w:t>
      </w:r>
      <w:proofErr w:type="gramEnd"/>
      <w:r w:rsidRPr="00E421DC">
        <w:rPr>
          <w:rFonts w:ascii="Arial" w:hAnsi="Arial" w:cs="Arial"/>
          <w:szCs w:val="20"/>
        </w:rPr>
        <w:t xml:space="preserve"> save them from destruction.  The mutilated statues are both Egyptian and Canaanite and suggests that then destroyers of Canaanite Hazor were not followers of either Egyptian or Canaanite religions (Ben-Tor and </w:t>
      </w:r>
      <w:proofErr w:type="spellStart"/>
      <w:r w:rsidRPr="00E421DC">
        <w:rPr>
          <w:rFonts w:ascii="Arial" w:hAnsi="Arial" w:cs="Arial"/>
          <w:szCs w:val="20"/>
        </w:rPr>
        <w:t>Rubiato</w:t>
      </w:r>
      <w:proofErr w:type="spellEnd"/>
      <w:r w:rsidRPr="00E421DC">
        <w:rPr>
          <w:rFonts w:ascii="Arial" w:hAnsi="Arial" w:cs="Arial"/>
          <w:szCs w:val="20"/>
        </w:rPr>
        <w:t xml:space="preserve"> 1999a, 1999b</w:t>
      </w:r>
      <w:r w:rsidR="007E231F">
        <w:rPr>
          <w:rFonts w:ascii="Arial" w:hAnsi="Arial" w:cs="Arial"/>
          <w:szCs w:val="20"/>
        </w:rPr>
        <w:t>, Collins, 2011:80</w:t>
      </w:r>
      <w:r w:rsidRPr="00E421DC">
        <w:rPr>
          <w:rFonts w:ascii="Arial" w:hAnsi="Arial" w:cs="Arial"/>
          <w:szCs w:val="20"/>
        </w:rPr>
        <w:t>).</w:t>
      </w:r>
    </w:p>
    <w:p w14:paraId="0F5AC0D7" w14:textId="77777777" w:rsidR="00642171" w:rsidRPr="00E421DC"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7A4AFC7" w14:textId="77777777" w:rsidR="00242754" w:rsidRDefault="0024275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79" w:name="HAZOR007"/>
    </w:p>
    <w:p w14:paraId="73F83D8E" w14:textId="77777777" w:rsidR="00242754" w:rsidRDefault="00242754"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55E6FBE" w14:textId="77777777" w:rsidR="00242754" w:rsidRDefault="00242754">
      <w:pPr>
        <w:widowControl/>
        <w:autoSpaceDE/>
        <w:autoSpaceDN/>
        <w:adjustRightInd/>
        <w:rPr>
          <w:rFonts w:ascii="Arial" w:hAnsi="Arial" w:cs="Arial"/>
          <w:szCs w:val="20"/>
        </w:rPr>
      </w:pPr>
      <w:r>
        <w:rPr>
          <w:rFonts w:ascii="Arial" w:hAnsi="Arial" w:cs="Arial"/>
          <w:szCs w:val="20"/>
        </w:rPr>
        <w:br w:type="page"/>
      </w:r>
    </w:p>
    <w:p w14:paraId="62F188F0" w14:textId="77777777" w:rsidR="00642171" w:rsidRPr="00E421DC" w:rsidRDefault="002E6DC7"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lastRenderedPageBreak/>
        <w:t xml:space="preserve">    </w:t>
      </w:r>
      <w:r w:rsidR="00642171" w:rsidRPr="00E421DC">
        <w:rPr>
          <w:rFonts w:ascii="Arial" w:hAnsi="Arial" w:cs="Arial"/>
          <w:szCs w:val="20"/>
        </w:rPr>
        <w:t xml:space="preserve">PHOTO LINK: HAZOR 007 Vandalized Egyptian statue  </w:t>
      </w:r>
    </w:p>
    <w:bookmarkEnd w:id="379"/>
    <w:p w14:paraId="671F52E0" w14:textId="77777777" w:rsidR="00C10D8B" w:rsidRPr="00E421DC" w:rsidRDefault="00C10D8B"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1123397C" wp14:editId="0F60FD00">
            <wp:extent cx="5157216" cy="7680960"/>
            <wp:effectExtent l="19050" t="0" r="5334" b="0"/>
            <wp:docPr id="241" name="Picture 240" descr="HAZOR 007 Canaanite-Egyptian  statue destroy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07 Canaanite-Egyptian  statue destroyed.jpg"/>
                    <pic:cNvPicPr/>
                  </pic:nvPicPr>
                  <pic:blipFill>
                    <a:blip r:embed="rId234" cstate="print"/>
                    <a:stretch>
                      <a:fillRect/>
                    </a:stretch>
                  </pic:blipFill>
                  <pic:spPr>
                    <a:xfrm>
                      <a:off x="0" y="0"/>
                      <a:ext cx="5157216" cy="7680960"/>
                    </a:xfrm>
                    <a:prstGeom prst="rect">
                      <a:avLst/>
                    </a:prstGeom>
                  </pic:spPr>
                </pic:pic>
              </a:graphicData>
            </a:graphic>
          </wp:inline>
        </w:drawing>
      </w:r>
    </w:p>
    <w:p w14:paraId="37BB4699" w14:textId="77777777" w:rsidR="008D5BEC" w:rsidRPr="00E421DC" w:rsidRDefault="008D5BEC"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69032A7" w14:textId="77777777" w:rsidR="00642171" w:rsidRPr="00E421DC"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80" w:name="HAZOR008"/>
      <w:r w:rsidRPr="00E421DC">
        <w:rPr>
          <w:rFonts w:ascii="Arial" w:hAnsi="Arial" w:cs="Arial"/>
          <w:szCs w:val="20"/>
        </w:rPr>
        <w:t>PHOTO LINK: HAZOR 008 Vandalized Canaanite figure on chair</w:t>
      </w:r>
      <w:bookmarkEnd w:id="380"/>
    </w:p>
    <w:p w14:paraId="04F3E6B2" w14:textId="77777777" w:rsidR="00C10D8B" w:rsidRPr="00E421DC" w:rsidRDefault="00C10D8B"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lastRenderedPageBreak/>
        <w:drawing>
          <wp:inline distT="0" distB="0" distL="0" distR="0" wp14:anchorId="16D6B042" wp14:editId="4534A3DA">
            <wp:extent cx="5486400" cy="4019550"/>
            <wp:effectExtent l="19050" t="0" r="0" b="0"/>
            <wp:docPr id="242" name="Picture 241" descr="HAZOR 008 Vandelized Canaanite statue in chair 13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08 Vandelized Canaanite statue in chair 13th cent BC.jpg"/>
                    <pic:cNvPicPr/>
                  </pic:nvPicPr>
                  <pic:blipFill>
                    <a:blip r:embed="rId235" cstate="print"/>
                    <a:stretch>
                      <a:fillRect/>
                    </a:stretch>
                  </pic:blipFill>
                  <pic:spPr>
                    <a:xfrm>
                      <a:off x="0" y="0"/>
                      <a:ext cx="5486400" cy="4019550"/>
                    </a:xfrm>
                    <a:prstGeom prst="rect">
                      <a:avLst/>
                    </a:prstGeom>
                  </pic:spPr>
                </pic:pic>
              </a:graphicData>
            </a:graphic>
          </wp:inline>
        </w:drawing>
      </w:r>
    </w:p>
    <w:p w14:paraId="1BE5ECB8" w14:textId="77777777" w:rsidR="00C10D8B" w:rsidRPr="00E421DC" w:rsidRDefault="00C10D8B"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EB70F35" w14:textId="77777777" w:rsidR="00C10D8B" w:rsidRPr="00E421DC" w:rsidRDefault="00C10D8B">
      <w:pPr>
        <w:widowControl/>
        <w:autoSpaceDE/>
        <w:autoSpaceDN/>
        <w:adjustRightInd/>
        <w:rPr>
          <w:rFonts w:ascii="Arial" w:hAnsi="Arial" w:cs="Arial"/>
          <w:szCs w:val="20"/>
        </w:rPr>
      </w:pPr>
      <w:r w:rsidRPr="00E421DC">
        <w:rPr>
          <w:rFonts w:ascii="Arial" w:hAnsi="Arial" w:cs="Arial"/>
          <w:szCs w:val="20"/>
        </w:rPr>
        <w:br w:type="page"/>
      </w:r>
    </w:p>
    <w:p w14:paraId="2FCF3F38" w14:textId="77777777" w:rsidR="00C10D8B" w:rsidRPr="00E421DC" w:rsidRDefault="00C10D8B"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81" w:name="HAZOR010"/>
      <w:r w:rsidRPr="00E421DC">
        <w:rPr>
          <w:rFonts w:ascii="Arial" w:hAnsi="Arial" w:cs="Arial"/>
          <w:szCs w:val="20"/>
        </w:rPr>
        <w:lastRenderedPageBreak/>
        <w:t>PHOTO LINK: HAZOR 010</w:t>
      </w:r>
      <w:r w:rsidR="00642171" w:rsidRPr="00E421DC">
        <w:rPr>
          <w:rFonts w:ascii="Arial" w:hAnsi="Arial" w:cs="Arial"/>
          <w:szCs w:val="20"/>
        </w:rPr>
        <w:t xml:space="preserve"> Head of Vandalized Canaanite figure</w:t>
      </w:r>
    </w:p>
    <w:bookmarkEnd w:id="381"/>
    <w:p w14:paraId="3CB90E74" w14:textId="77777777" w:rsidR="00642171" w:rsidRPr="00E421DC" w:rsidRDefault="00C10D8B"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0F7EADCD" wp14:editId="09DE4F84">
            <wp:extent cx="5486400" cy="6252845"/>
            <wp:effectExtent l="19050" t="0" r="0" b="0"/>
            <wp:docPr id="244" name="Picture 243" descr="HAZOR 010 Ivory statue head decapit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10 Ivory statue head decapitated.jpg"/>
                    <pic:cNvPicPr/>
                  </pic:nvPicPr>
                  <pic:blipFill>
                    <a:blip r:embed="rId236" cstate="print"/>
                    <a:stretch>
                      <a:fillRect/>
                    </a:stretch>
                  </pic:blipFill>
                  <pic:spPr>
                    <a:xfrm>
                      <a:off x="0" y="0"/>
                      <a:ext cx="5486400" cy="6252845"/>
                    </a:xfrm>
                    <a:prstGeom prst="rect">
                      <a:avLst/>
                    </a:prstGeom>
                  </pic:spPr>
                </pic:pic>
              </a:graphicData>
            </a:graphic>
          </wp:inline>
        </w:drawing>
      </w:r>
      <w:r w:rsidR="00642171" w:rsidRPr="00E421DC">
        <w:rPr>
          <w:rFonts w:ascii="Arial" w:hAnsi="Arial" w:cs="Arial"/>
          <w:szCs w:val="20"/>
        </w:rPr>
        <w:t>.</w:t>
      </w:r>
    </w:p>
    <w:p w14:paraId="226C3A14" w14:textId="77777777" w:rsidR="00642171" w:rsidRPr="00E421DC"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Hazor has been interpreted as a site that Israelites settled in after the Canaanite city was destroyed by fire (Fritz, 2002; Ben-Tor, 1999:31).</w:t>
      </w:r>
    </w:p>
    <w:p w14:paraId="2CFCE51D" w14:textId="77777777" w:rsidR="00642171" w:rsidRPr="00E421DC"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CEE46D3" w14:textId="77777777" w:rsidR="00C10D8B" w:rsidRPr="00E421DC" w:rsidRDefault="00C10D8B">
      <w:pPr>
        <w:widowControl/>
        <w:autoSpaceDE/>
        <w:autoSpaceDN/>
        <w:adjustRightInd/>
        <w:rPr>
          <w:rFonts w:ascii="Arial" w:hAnsi="Arial" w:cs="Arial"/>
          <w:szCs w:val="20"/>
        </w:rPr>
      </w:pPr>
      <w:r w:rsidRPr="00E421DC">
        <w:rPr>
          <w:rFonts w:ascii="Arial" w:hAnsi="Arial" w:cs="Arial"/>
          <w:szCs w:val="20"/>
        </w:rPr>
        <w:br w:type="page"/>
      </w:r>
    </w:p>
    <w:p w14:paraId="5C1FFCD2" w14:textId="77777777" w:rsidR="00642171" w:rsidRPr="00E421DC"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82" w:name="HAZOR013"/>
      <w:r w:rsidRPr="00E421DC">
        <w:rPr>
          <w:rFonts w:ascii="Arial" w:hAnsi="Arial" w:cs="Arial"/>
          <w:szCs w:val="20"/>
        </w:rPr>
        <w:lastRenderedPageBreak/>
        <w:t>PHOTO LINK: HAZOR 013 Pits from Israelite “squatters” after Canaanite city destroyed.</w:t>
      </w:r>
    </w:p>
    <w:bookmarkEnd w:id="382"/>
    <w:p w14:paraId="5232DAFB" w14:textId="77777777" w:rsidR="00C10D8B" w:rsidRPr="00E421DC" w:rsidRDefault="00C10D8B"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309D3DB7" wp14:editId="1B556941">
            <wp:extent cx="5486400" cy="3632835"/>
            <wp:effectExtent l="19050" t="0" r="0" b="0"/>
            <wp:docPr id="245" name="Picture 244" descr="HAZOR 013 Pits from Israelite squaters following Canaan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13 Pits from Israelite squaters following Canaanite.jpg"/>
                    <pic:cNvPicPr/>
                  </pic:nvPicPr>
                  <pic:blipFill>
                    <a:blip r:embed="rId237" cstate="print"/>
                    <a:stretch>
                      <a:fillRect/>
                    </a:stretch>
                  </pic:blipFill>
                  <pic:spPr>
                    <a:xfrm>
                      <a:off x="0" y="0"/>
                      <a:ext cx="5486400" cy="3632835"/>
                    </a:xfrm>
                    <a:prstGeom prst="rect">
                      <a:avLst/>
                    </a:prstGeom>
                  </pic:spPr>
                </pic:pic>
              </a:graphicData>
            </a:graphic>
          </wp:inline>
        </w:drawing>
      </w:r>
    </w:p>
    <w:p w14:paraId="0407AF19" w14:textId="77777777" w:rsidR="00C10D8B" w:rsidRPr="00E421DC" w:rsidRDefault="00C10D8B"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5D4F261" w14:textId="77777777" w:rsidR="00642171" w:rsidRPr="00E421DC"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PHOTO LINK: HAZOR 020 Israelite Settler Pits</w:t>
      </w:r>
    </w:p>
    <w:p w14:paraId="456331BA" w14:textId="77777777" w:rsidR="00642171" w:rsidRPr="00E421DC"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9779925" w14:textId="77777777" w:rsidR="00642171" w:rsidRDefault="00642171"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There are some LB I destruction areas at Hazor that could be assigned to Joshua (according to the Early date theory). These are</w:t>
      </w:r>
      <w:r w:rsidR="00C10D8B" w:rsidRPr="00E421DC">
        <w:rPr>
          <w:rFonts w:ascii="Arial" w:hAnsi="Arial" w:cs="Arial"/>
          <w:szCs w:val="20"/>
        </w:rPr>
        <w:t>as include</w:t>
      </w:r>
      <w:r w:rsidRPr="00E421DC">
        <w:rPr>
          <w:rFonts w:ascii="Arial" w:hAnsi="Arial" w:cs="Arial"/>
          <w:szCs w:val="20"/>
        </w:rPr>
        <w:t xml:space="preserve"> a “royal temple” (</w:t>
      </w:r>
      <w:proofErr w:type="spellStart"/>
      <w:r w:rsidRPr="00E421DC">
        <w:rPr>
          <w:rFonts w:ascii="Arial" w:hAnsi="Arial" w:cs="Arial"/>
          <w:i/>
          <w:iCs/>
          <w:szCs w:val="20"/>
        </w:rPr>
        <w:t>migdol</w:t>
      </w:r>
      <w:proofErr w:type="spellEnd"/>
      <w:r w:rsidRPr="00E421DC">
        <w:rPr>
          <w:rFonts w:ascii="Arial" w:hAnsi="Arial" w:cs="Arial"/>
          <w:szCs w:val="20"/>
        </w:rPr>
        <w:t xml:space="preserve"> fortress style) excavated in the 1968 season. It was destroyed “at some time in the Late Bronze I” and never again restored (</w:t>
      </w:r>
      <w:proofErr w:type="spellStart"/>
      <w:r w:rsidRPr="00E421DC">
        <w:rPr>
          <w:rFonts w:ascii="Arial" w:hAnsi="Arial" w:cs="Arial"/>
          <w:szCs w:val="20"/>
        </w:rPr>
        <w:t>Yadin</w:t>
      </w:r>
      <w:proofErr w:type="spellEnd"/>
      <w:r w:rsidRPr="00E421DC">
        <w:rPr>
          <w:rFonts w:ascii="Arial" w:hAnsi="Arial" w:cs="Arial"/>
          <w:szCs w:val="20"/>
        </w:rPr>
        <w:t xml:space="preserve">, 1972:103; Ben-Tor, 1993:640, cited by Janeway, 2003:95). A “huge pit” in Area A also reveals LB destruction. Ben-Tor (2000:248-249) attributed this earlier destruction to Thutmose III (c. 1483 BC; Janeway, 2003:95). </w:t>
      </w:r>
      <w:r w:rsidR="001023F2">
        <w:rPr>
          <w:rFonts w:ascii="Arial" w:hAnsi="Arial" w:cs="Arial"/>
          <w:szCs w:val="20"/>
        </w:rPr>
        <w:t xml:space="preserve">  </w:t>
      </w:r>
    </w:p>
    <w:p w14:paraId="4C3ADB7C" w14:textId="77777777" w:rsidR="001023F2" w:rsidRDefault="001023F2"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90302FC" w14:textId="77777777" w:rsidR="001023F2" w:rsidRDefault="001023F2">
      <w:pPr>
        <w:widowControl/>
        <w:autoSpaceDE/>
        <w:autoSpaceDN/>
        <w:adjustRightInd/>
        <w:rPr>
          <w:rFonts w:ascii="Arial" w:hAnsi="Arial" w:cs="Arial"/>
          <w:b/>
          <w:bCs/>
          <w:sz w:val="26"/>
          <w:szCs w:val="26"/>
        </w:rPr>
      </w:pPr>
      <w:r>
        <w:br w:type="page"/>
      </w:r>
    </w:p>
    <w:p w14:paraId="53963657" w14:textId="77777777" w:rsidR="001023F2" w:rsidRDefault="001023F2" w:rsidP="001023F2">
      <w:pPr>
        <w:pStyle w:val="Heading3"/>
      </w:pPr>
      <w:bookmarkStart w:id="383" w:name="_Toc393004354"/>
      <w:r>
        <w:rPr>
          <w:noProof/>
        </w:rPr>
        <w:lastRenderedPageBreak/>
        <w:drawing>
          <wp:anchor distT="0" distB="0" distL="114300" distR="114300" simplePos="0" relativeHeight="251689984" behindDoc="0" locked="0" layoutInCell="1" allowOverlap="1" wp14:anchorId="36B398F0" wp14:editId="22FEFD1D">
            <wp:simplePos x="0" y="0"/>
            <wp:positionH relativeFrom="column">
              <wp:posOffset>2261235</wp:posOffset>
            </wp:positionH>
            <wp:positionV relativeFrom="paragraph">
              <wp:posOffset>222250</wp:posOffset>
            </wp:positionV>
            <wp:extent cx="3736975" cy="4917440"/>
            <wp:effectExtent l="19050" t="0" r="0" b="0"/>
            <wp:wrapSquare wrapText="bothSides"/>
            <wp:docPr id="85" name="Picture 84" descr="HAZOR 060-C Partial heiroglyph from table dedicated by Rahotep, high priest of Rameses II, 1250 B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OR 060-C Partial heiroglyph from table dedicated by Rahotep, high priest of Rameses II, 1250 BCE.jpg"/>
                    <pic:cNvPicPr/>
                  </pic:nvPicPr>
                  <pic:blipFill>
                    <a:blip r:embed="rId238" cstate="print"/>
                    <a:stretch>
                      <a:fillRect/>
                    </a:stretch>
                  </pic:blipFill>
                  <pic:spPr>
                    <a:xfrm>
                      <a:off x="0" y="0"/>
                      <a:ext cx="3736975" cy="4917440"/>
                    </a:xfrm>
                    <a:prstGeom prst="rect">
                      <a:avLst/>
                    </a:prstGeom>
                  </pic:spPr>
                </pic:pic>
              </a:graphicData>
            </a:graphic>
          </wp:anchor>
        </w:drawing>
      </w:r>
      <w:proofErr w:type="spellStart"/>
      <w:r>
        <w:t>Rahotep</w:t>
      </w:r>
      <w:proofErr w:type="spellEnd"/>
      <w:r>
        <w:t>-Ramesses II fragment</w:t>
      </w:r>
      <w:bookmarkEnd w:id="383"/>
    </w:p>
    <w:p w14:paraId="44AF9BAB" w14:textId="77777777" w:rsidR="001023F2" w:rsidRDefault="001023F2"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FF3D6D3" w14:textId="77777777" w:rsidR="001023F2" w:rsidRDefault="001023F2"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 xml:space="preserve">Under the rubble of a mudbrick wall that collapsed during the destruction of the last Canaanite city at Hazor was found a small fragment of a possible offering table. The hieroglyphs on this fragment suggest it was dedicated to </w:t>
      </w:r>
      <w:proofErr w:type="spellStart"/>
      <w:r>
        <w:rPr>
          <w:rFonts w:ascii="Arial" w:hAnsi="Arial" w:cs="Arial"/>
          <w:szCs w:val="20"/>
        </w:rPr>
        <w:t>Rahotep</w:t>
      </w:r>
      <w:proofErr w:type="spellEnd"/>
      <w:r>
        <w:rPr>
          <w:rFonts w:ascii="Arial" w:hAnsi="Arial" w:cs="Arial"/>
          <w:szCs w:val="20"/>
        </w:rPr>
        <w:t>, the high priest of Pharaoh Ramesses II. This would date the final destruction of the Canaanite city occurred as late as 1250 BC (Ben-Tor, 2013:35). This would support the Late Date theory for the Conquest of Canaan.</w:t>
      </w:r>
    </w:p>
    <w:p w14:paraId="68851F1D" w14:textId="77777777" w:rsidR="001023F2" w:rsidRDefault="001023F2"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60779CB" w14:textId="77777777" w:rsidR="001023F2" w:rsidRDefault="001023F2"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 xml:space="preserve">PHOTO LINK: HAZOR 060 Hieroglyphic fragment of </w:t>
      </w:r>
      <w:proofErr w:type="spellStart"/>
      <w:r>
        <w:rPr>
          <w:rFonts w:ascii="Arial" w:hAnsi="Arial" w:cs="Arial"/>
          <w:szCs w:val="20"/>
        </w:rPr>
        <w:t>Rahotep</w:t>
      </w:r>
      <w:proofErr w:type="spellEnd"/>
      <w:r>
        <w:rPr>
          <w:rFonts w:ascii="Arial" w:hAnsi="Arial" w:cs="Arial"/>
          <w:szCs w:val="20"/>
        </w:rPr>
        <w:t>, high priest of Ramesses II (right).</w:t>
      </w:r>
    </w:p>
    <w:p w14:paraId="77D84DEA" w14:textId="77777777" w:rsidR="001023F2" w:rsidRDefault="001023F2"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031FCCC" w14:textId="77777777" w:rsidR="001023F2" w:rsidRDefault="001023F2"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8BC0270" w14:textId="77777777" w:rsidR="001023F2" w:rsidRDefault="001023F2"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FB664D8" w14:textId="77777777" w:rsidR="001023F2" w:rsidRDefault="001023F2"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3478A5C" w14:textId="77777777" w:rsidR="001023F2" w:rsidRPr="00E421DC" w:rsidRDefault="001023F2"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A93C7BB" w14:textId="77777777" w:rsidR="009E16D5" w:rsidRPr="00E421DC" w:rsidRDefault="009E16D5" w:rsidP="006421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26248BF" w14:textId="77777777" w:rsidR="00FA668F" w:rsidRPr="00E421DC" w:rsidRDefault="00D35703" w:rsidP="00D35703">
      <w:pPr>
        <w:pStyle w:val="Heading3"/>
        <w:rPr>
          <w:sz w:val="24"/>
        </w:rPr>
      </w:pPr>
      <w:bookmarkStart w:id="384" w:name="_Toc265358128"/>
      <w:bookmarkStart w:id="385" w:name="_Toc267166759"/>
      <w:bookmarkStart w:id="386" w:name="_Toc393004355"/>
      <w:r w:rsidRPr="00E421DC">
        <w:rPr>
          <w:sz w:val="24"/>
        </w:rPr>
        <w:t xml:space="preserve">Hivites and </w:t>
      </w:r>
      <w:proofErr w:type="spellStart"/>
      <w:r w:rsidRPr="00E421DC">
        <w:rPr>
          <w:sz w:val="24"/>
        </w:rPr>
        <w:t>Anakim</w:t>
      </w:r>
      <w:bookmarkEnd w:id="384"/>
      <w:bookmarkEnd w:id="385"/>
      <w:bookmarkEnd w:id="386"/>
      <w:proofErr w:type="spellEnd"/>
    </w:p>
    <w:p w14:paraId="5F8D8BF2" w14:textId="77777777" w:rsidR="00D35703" w:rsidRPr="00E421DC" w:rsidRDefault="00D35703"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43EA478" w14:textId="77777777" w:rsidR="00D35703" w:rsidRPr="00E421DC" w:rsidRDefault="00D35703"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 summary of the Northern Campaign is made in Joshua16-23. The “Hivites who lived in Gibeon” are singled out as a city that “came to terms” with the Israelites. All others were “taken by storm”.  After the conquest of the Northern Alliance, Joshua turned his forces on the </w:t>
      </w:r>
      <w:proofErr w:type="spellStart"/>
      <w:r w:rsidRPr="00E421DC">
        <w:rPr>
          <w:rFonts w:ascii="Arial" w:hAnsi="Arial" w:cs="Arial"/>
          <w:szCs w:val="20"/>
        </w:rPr>
        <w:t>Anakim</w:t>
      </w:r>
      <w:proofErr w:type="spellEnd"/>
      <w:r w:rsidRPr="00E421DC">
        <w:rPr>
          <w:rFonts w:ascii="Arial" w:hAnsi="Arial" w:cs="Arial"/>
          <w:szCs w:val="20"/>
        </w:rPr>
        <w:t xml:space="preserve"> who were destroyed in the </w:t>
      </w:r>
      <w:r w:rsidR="00EA2D05" w:rsidRPr="00E421DC">
        <w:rPr>
          <w:rFonts w:ascii="Arial" w:hAnsi="Arial" w:cs="Arial"/>
          <w:szCs w:val="20"/>
        </w:rPr>
        <w:t>hill-country</w:t>
      </w:r>
      <w:r w:rsidRPr="00E421DC">
        <w:rPr>
          <w:rFonts w:ascii="Arial" w:hAnsi="Arial" w:cs="Arial"/>
          <w:szCs w:val="20"/>
        </w:rPr>
        <w:t xml:space="preserve">, but survived in the Philistine coastal cities of Gaza, </w:t>
      </w:r>
      <w:proofErr w:type="gramStart"/>
      <w:r w:rsidRPr="00E421DC">
        <w:rPr>
          <w:rFonts w:ascii="Arial" w:hAnsi="Arial" w:cs="Arial"/>
          <w:szCs w:val="20"/>
        </w:rPr>
        <w:t>Gath</w:t>
      </w:r>
      <w:proofErr w:type="gramEnd"/>
      <w:r w:rsidRPr="00E421DC">
        <w:rPr>
          <w:rFonts w:ascii="Arial" w:hAnsi="Arial" w:cs="Arial"/>
          <w:szCs w:val="20"/>
        </w:rPr>
        <w:t xml:space="preserve"> and Ashdod.</w:t>
      </w:r>
    </w:p>
    <w:p w14:paraId="02387C78" w14:textId="77777777" w:rsidR="009B6133" w:rsidRPr="00E421DC" w:rsidRDefault="009B6133" w:rsidP="009B61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C0BB826" w14:textId="77777777" w:rsidR="009B6133" w:rsidRPr="0003184C" w:rsidRDefault="009B6133" w:rsidP="009B61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000000" w:themeColor="text1"/>
          <w:szCs w:val="20"/>
        </w:rPr>
      </w:pPr>
      <w:r w:rsidRPr="0003184C">
        <w:rPr>
          <w:rFonts w:ascii="Arial" w:hAnsi="Arial" w:cs="Arial"/>
          <w:color w:val="000000" w:themeColor="text1"/>
          <w:szCs w:val="20"/>
        </w:rPr>
        <w:t xml:space="preserve">One of the Hivite towns that made up the Hivite coalition that surrendered to Joshua </w:t>
      </w:r>
      <w:proofErr w:type="spellStart"/>
      <w:r w:rsidRPr="0003184C">
        <w:rPr>
          <w:rFonts w:ascii="Arial" w:hAnsi="Arial" w:cs="Arial"/>
          <w:color w:val="000000" w:themeColor="text1"/>
          <w:szCs w:val="20"/>
        </w:rPr>
        <w:t>ws</w:t>
      </w:r>
      <w:proofErr w:type="spellEnd"/>
      <w:r w:rsidRPr="0003184C">
        <w:rPr>
          <w:rFonts w:ascii="Arial" w:hAnsi="Arial" w:cs="Arial"/>
          <w:color w:val="000000" w:themeColor="text1"/>
          <w:szCs w:val="20"/>
        </w:rPr>
        <w:t xml:space="preserve"> </w:t>
      </w:r>
      <w:proofErr w:type="spellStart"/>
      <w:r w:rsidRPr="0003184C">
        <w:rPr>
          <w:rFonts w:ascii="Arial" w:hAnsi="Arial" w:cs="Arial"/>
          <w:color w:val="000000" w:themeColor="text1"/>
          <w:szCs w:val="20"/>
        </w:rPr>
        <w:t>Kiriath</w:t>
      </w:r>
      <w:proofErr w:type="spellEnd"/>
      <w:r w:rsidRPr="0003184C">
        <w:rPr>
          <w:rFonts w:ascii="Arial" w:hAnsi="Arial" w:cs="Arial"/>
          <w:color w:val="000000" w:themeColor="text1"/>
          <w:szCs w:val="20"/>
        </w:rPr>
        <w:t xml:space="preserve"> </w:t>
      </w:r>
      <w:proofErr w:type="spellStart"/>
      <w:r w:rsidRPr="0003184C">
        <w:rPr>
          <w:rFonts w:ascii="Arial" w:hAnsi="Arial" w:cs="Arial"/>
          <w:color w:val="000000" w:themeColor="text1"/>
          <w:szCs w:val="20"/>
        </w:rPr>
        <w:t>Jearim</w:t>
      </w:r>
      <w:proofErr w:type="spellEnd"/>
      <w:r w:rsidRPr="0003184C">
        <w:rPr>
          <w:rFonts w:ascii="Arial" w:hAnsi="Arial" w:cs="Arial"/>
          <w:color w:val="000000" w:themeColor="text1"/>
          <w:szCs w:val="20"/>
        </w:rPr>
        <w:t xml:space="preserve"> (Hansen, 2007:10).</w:t>
      </w:r>
    </w:p>
    <w:p w14:paraId="78A45841" w14:textId="77777777" w:rsidR="009B6133" w:rsidRPr="0003184C" w:rsidRDefault="009B6133" w:rsidP="009B61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000000" w:themeColor="text1"/>
          <w:szCs w:val="20"/>
        </w:rPr>
      </w:pPr>
    </w:p>
    <w:p w14:paraId="53DAAD46" w14:textId="77777777" w:rsidR="00C10D8B" w:rsidRPr="0003184C" w:rsidRDefault="00C10D8B">
      <w:pPr>
        <w:widowControl/>
        <w:autoSpaceDE/>
        <w:autoSpaceDN/>
        <w:adjustRightInd/>
        <w:rPr>
          <w:rFonts w:ascii="Arial" w:hAnsi="Arial" w:cs="Arial"/>
          <w:color w:val="000000" w:themeColor="text1"/>
          <w:szCs w:val="20"/>
        </w:rPr>
      </w:pPr>
      <w:r w:rsidRPr="0003184C">
        <w:rPr>
          <w:rFonts w:ascii="Arial" w:hAnsi="Arial" w:cs="Arial"/>
          <w:color w:val="000000" w:themeColor="text1"/>
          <w:szCs w:val="20"/>
        </w:rPr>
        <w:br w:type="page"/>
      </w:r>
    </w:p>
    <w:p w14:paraId="0736336B" w14:textId="77777777" w:rsidR="009B6133" w:rsidRPr="0003184C" w:rsidRDefault="009B6133" w:rsidP="009B61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000000" w:themeColor="text1"/>
          <w:szCs w:val="20"/>
        </w:rPr>
      </w:pPr>
      <w:bookmarkStart w:id="387" w:name="KIRIATHJEARIM001"/>
      <w:r w:rsidRPr="0003184C">
        <w:rPr>
          <w:rFonts w:ascii="Arial" w:hAnsi="Arial" w:cs="Arial"/>
          <w:color w:val="000000" w:themeColor="text1"/>
          <w:szCs w:val="20"/>
        </w:rPr>
        <w:lastRenderedPageBreak/>
        <w:t xml:space="preserve">PHOTO LINK: </w:t>
      </w:r>
      <w:r w:rsidR="00C10D8B" w:rsidRPr="0003184C">
        <w:rPr>
          <w:rFonts w:ascii="Arial" w:hAnsi="Arial" w:cs="Arial"/>
          <w:color w:val="000000" w:themeColor="text1"/>
          <w:szCs w:val="20"/>
        </w:rPr>
        <w:t xml:space="preserve">KIRIATH JEARIM 001 location map: </w:t>
      </w:r>
      <w:proofErr w:type="gramStart"/>
      <w:r w:rsidR="00C10D8B" w:rsidRPr="0003184C">
        <w:rPr>
          <w:rFonts w:ascii="Arial" w:hAnsi="Arial" w:cs="Arial"/>
          <w:color w:val="000000" w:themeColor="text1"/>
          <w:szCs w:val="20"/>
        </w:rPr>
        <w:t>http://www.bible-history.com/map_israel_judah/judah_the_southern_kingdom.html ;</w:t>
      </w:r>
      <w:proofErr w:type="gramEnd"/>
      <w:r w:rsidR="00C10D8B" w:rsidRPr="0003184C">
        <w:rPr>
          <w:rFonts w:ascii="Arial" w:hAnsi="Arial" w:cs="Arial"/>
          <w:color w:val="000000" w:themeColor="text1"/>
          <w:szCs w:val="20"/>
        </w:rPr>
        <w:t xml:space="preserve"> April 7, 2006</w:t>
      </w:r>
    </w:p>
    <w:bookmarkEnd w:id="387"/>
    <w:p w14:paraId="455F534E" w14:textId="77777777" w:rsidR="00C10D8B" w:rsidRPr="00E421DC" w:rsidRDefault="00C10D8B" w:rsidP="009B61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0000FF"/>
          <w:szCs w:val="20"/>
        </w:rPr>
      </w:pPr>
    </w:p>
    <w:p w14:paraId="750BC374" w14:textId="77777777" w:rsidR="00C10D8B" w:rsidRPr="00E421DC" w:rsidRDefault="00C10D8B" w:rsidP="009B61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0000FF"/>
          <w:szCs w:val="20"/>
        </w:rPr>
      </w:pPr>
      <w:r w:rsidRPr="00E421DC">
        <w:rPr>
          <w:rFonts w:ascii="Arial" w:hAnsi="Arial" w:cs="Arial"/>
          <w:noProof/>
          <w:color w:val="0000FF"/>
          <w:szCs w:val="20"/>
        </w:rPr>
        <w:drawing>
          <wp:inline distT="0" distB="0" distL="0" distR="0" wp14:anchorId="2B4117C7" wp14:editId="7B3A09C0">
            <wp:extent cx="4885459" cy="5413087"/>
            <wp:effectExtent l="19050" t="0" r="0" b="0"/>
            <wp:docPr id="246" name="Picture 245" descr="KIRIATH-JEARIM 001 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RIATH-JEARIM 001 Location map.jpg"/>
                    <pic:cNvPicPr/>
                  </pic:nvPicPr>
                  <pic:blipFill>
                    <a:blip r:embed="rId239" cstate="print"/>
                    <a:stretch>
                      <a:fillRect/>
                    </a:stretch>
                  </pic:blipFill>
                  <pic:spPr>
                    <a:xfrm>
                      <a:off x="0" y="0"/>
                      <a:ext cx="4887474" cy="5415319"/>
                    </a:xfrm>
                    <a:prstGeom prst="rect">
                      <a:avLst/>
                    </a:prstGeom>
                  </pic:spPr>
                </pic:pic>
              </a:graphicData>
            </a:graphic>
          </wp:inline>
        </w:drawing>
      </w:r>
    </w:p>
    <w:p w14:paraId="5F563D76" w14:textId="77777777" w:rsidR="009B6133" w:rsidRPr="00E421DC" w:rsidRDefault="009B6133"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A80CFAE" w14:textId="77777777" w:rsidR="00717888" w:rsidRPr="00E421DC" w:rsidRDefault="00717888">
      <w:pPr>
        <w:widowControl/>
        <w:autoSpaceDE/>
        <w:autoSpaceDN/>
        <w:adjustRightInd/>
        <w:rPr>
          <w:rFonts w:ascii="Arial" w:hAnsi="Arial" w:cs="Arial"/>
          <w:color w:val="0000FF"/>
          <w:szCs w:val="20"/>
        </w:rPr>
      </w:pPr>
      <w:bookmarkStart w:id="388" w:name="_Toc265358129"/>
      <w:r w:rsidRPr="00E421DC">
        <w:rPr>
          <w:rFonts w:ascii="Arial" w:hAnsi="Arial" w:cs="Arial"/>
          <w:color w:val="0000FF"/>
          <w:szCs w:val="20"/>
        </w:rPr>
        <w:br w:type="page"/>
      </w:r>
    </w:p>
    <w:p w14:paraId="0AAC0AB3" w14:textId="77777777" w:rsidR="00C10D8B" w:rsidRPr="0003184C" w:rsidRDefault="00C10D8B" w:rsidP="00C10D8B">
      <w:pPr>
        <w:rPr>
          <w:rFonts w:ascii="Arial" w:hAnsi="Arial" w:cs="Arial"/>
          <w:color w:val="000000" w:themeColor="text1"/>
          <w:szCs w:val="20"/>
        </w:rPr>
      </w:pPr>
      <w:bookmarkStart w:id="389" w:name="KIRIATHJEARIM002"/>
      <w:r w:rsidRPr="0003184C">
        <w:rPr>
          <w:rFonts w:ascii="Arial" w:hAnsi="Arial" w:cs="Arial"/>
          <w:color w:val="000000" w:themeColor="text1"/>
          <w:szCs w:val="20"/>
        </w:rPr>
        <w:lastRenderedPageBreak/>
        <w:t xml:space="preserve">PHOTO LINK: KIRIATH JEARIM 002 Photograph of tell: </w:t>
      </w:r>
      <w:r w:rsidR="00717888" w:rsidRPr="0003184C">
        <w:rPr>
          <w:rFonts w:ascii="Arial" w:hAnsi="Arial" w:cs="Arial"/>
          <w:color w:val="000000" w:themeColor="text1"/>
          <w:szCs w:val="20"/>
        </w:rPr>
        <w:t>Hanson, 2007, B&amp;S, 20:1:10</w:t>
      </w:r>
    </w:p>
    <w:bookmarkEnd w:id="389"/>
    <w:p w14:paraId="05232942" w14:textId="77777777" w:rsidR="00717888" w:rsidRPr="00E421DC" w:rsidRDefault="00717888" w:rsidP="00C10D8B">
      <w:pPr>
        <w:rPr>
          <w:rFonts w:ascii="Arial" w:hAnsi="Arial" w:cs="Arial"/>
          <w:color w:val="0000FF"/>
          <w:szCs w:val="20"/>
        </w:rPr>
      </w:pPr>
      <w:r w:rsidRPr="00E421DC">
        <w:rPr>
          <w:rFonts w:ascii="Arial" w:hAnsi="Arial" w:cs="Arial"/>
          <w:noProof/>
          <w:color w:val="0000FF"/>
          <w:szCs w:val="20"/>
        </w:rPr>
        <w:drawing>
          <wp:inline distT="0" distB="0" distL="0" distR="0" wp14:anchorId="7C95107E" wp14:editId="7DA6BAD0">
            <wp:extent cx="5486400" cy="3352165"/>
            <wp:effectExtent l="19050" t="0" r="0" b="0"/>
            <wp:docPr id="248" name="Picture 247" descr="KIRIATH JEARIM 002B Photograph of t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RIATH JEARIM 002B Photograph of tell.jpg"/>
                    <pic:cNvPicPr/>
                  </pic:nvPicPr>
                  <pic:blipFill>
                    <a:blip r:embed="rId240" cstate="print"/>
                    <a:stretch>
                      <a:fillRect/>
                    </a:stretch>
                  </pic:blipFill>
                  <pic:spPr>
                    <a:xfrm>
                      <a:off x="0" y="0"/>
                      <a:ext cx="5486400" cy="3352165"/>
                    </a:xfrm>
                    <a:prstGeom prst="rect">
                      <a:avLst/>
                    </a:prstGeom>
                  </pic:spPr>
                </pic:pic>
              </a:graphicData>
            </a:graphic>
          </wp:inline>
        </w:drawing>
      </w:r>
    </w:p>
    <w:p w14:paraId="30F26D3E" w14:textId="77777777" w:rsidR="00717888" w:rsidRPr="00E421DC" w:rsidRDefault="00717888" w:rsidP="00C10D8B">
      <w:pPr>
        <w:rPr>
          <w:rFonts w:ascii="Arial" w:hAnsi="Arial" w:cs="Arial"/>
          <w:szCs w:val="20"/>
        </w:rPr>
      </w:pPr>
    </w:p>
    <w:p w14:paraId="5F55BA10" w14:textId="77777777" w:rsidR="00D65E9C" w:rsidRPr="00E421DC" w:rsidRDefault="00D65E9C" w:rsidP="00551112">
      <w:pPr>
        <w:pStyle w:val="Heading1"/>
      </w:pPr>
      <w:bookmarkStart w:id="390" w:name="_Toc267166760"/>
      <w:bookmarkStart w:id="391" w:name="_Toc393004356"/>
      <w:r w:rsidRPr="00E421DC">
        <w:t>DEFEAT OF THE KINGS OF CANAAN</w:t>
      </w:r>
      <w:bookmarkEnd w:id="388"/>
      <w:bookmarkEnd w:id="390"/>
      <w:bookmarkEnd w:id="391"/>
    </w:p>
    <w:p w14:paraId="76CFF025" w14:textId="77777777" w:rsidR="00D65E9C" w:rsidRPr="00E421DC" w:rsidRDefault="00D65E9C"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23CB0B5" w14:textId="77777777" w:rsidR="00D65E9C" w:rsidRPr="00E421DC" w:rsidRDefault="00D65E9C" w:rsidP="0070365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Joshua 12 </w:t>
      </w:r>
      <w:r w:rsidR="006D7189" w:rsidRPr="00E421DC">
        <w:rPr>
          <w:rFonts w:ascii="Arial" w:hAnsi="Arial" w:cs="Arial"/>
          <w:szCs w:val="20"/>
        </w:rPr>
        <w:t>contains</w:t>
      </w:r>
      <w:r w:rsidRPr="00E421DC">
        <w:rPr>
          <w:rFonts w:ascii="Arial" w:hAnsi="Arial" w:cs="Arial"/>
          <w:szCs w:val="20"/>
        </w:rPr>
        <w:t xml:space="preserve"> a list of kings defeated in the Conquest who ruled lands and cities:</w:t>
      </w:r>
    </w:p>
    <w:p w14:paraId="0D53CD93" w14:textId="77777777" w:rsidR="00D65E9C" w:rsidRPr="00E421DC" w:rsidRDefault="00D65E9C" w:rsidP="00D65E9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szCs w:val="20"/>
        </w:rPr>
      </w:pPr>
    </w:p>
    <w:p w14:paraId="63022E42" w14:textId="77777777" w:rsidR="00D65E9C" w:rsidRPr="00E421DC" w:rsidRDefault="00D65E9C" w:rsidP="00D65E9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szCs w:val="20"/>
        </w:rPr>
      </w:pPr>
      <w:r w:rsidRPr="00E421DC">
        <w:rPr>
          <w:rFonts w:ascii="Arial" w:hAnsi="Arial" w:cs="Arial"/>
          <w:szCs w:val="20"/>
        </w:rPr>
        <w:t xml:space="preserve">“Beyond the Jordan, toward the sunrise [east], from the gorge of </w:t>
      </w:r>
      <w:proofErr w:type="spellStart"/>
      <w:r w:rsidRPr="00E421DC">
        <w:rPr>
          <w:rFonts w:ascii="Arial" w:hAnsi="Arial" w:cs="Arial"/>
          <w:szCs w:val="20"/>
        </w:rPr>
        <w:t>Arnon</w:t>
      </w:r>
      <w:proofErr w:type="spellEnd"/>
      <w:r w:rsidRPr="00E421DC">
        <w:rPr>
          <w:rFonts w:ascii="Arial" w:hAnsi="Arial" w:cs="Arial"/>
          <w:szCs w:val="20"/>
        </w:rPr>
        <w:t xml:space="preserve"> [Moabite territory] as far as Mount Hermon [in the west] and all the Arabah [between the Dead Sea and the Gulf of </w:t>
      </w:r>
      <w:proofErr w:type="spellStart"/>
      <w:r w:rsidRPr="00E421DC">
        <w:rPr>
          <w:rFonts w:ascii="Arial" w:hAnsi="Arial" w:cs="Arial"/>
          <w:szCs w:val="20"/>
        </w:rPr>
        <w:t>Aqabah</w:t>
      </w:r>
      <w:proofErr w:type="spellEnd"/>
      <w:r w:rsidRPr="00E421DC">
        <w:rPr>
          <w:rFonts w:ascii="Arial" w:hAnsi="Arial" w:cs="Arial"/>
          <w:szCs w:val="20"/>
        </w:rPr>
        <w:t>]” (Josh. 12:1)</w:t>
      </w:r>
    </w:p>
    <w:p w14:paraId="65B57A1C" w14:textId="77777777" w:rsidR="00D65E9C" w:rsidRPr="00E421DC" w:rsidRDefault="00D65E9C" w:rsidP="00D65E9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E1A5FBB" w14:textId="77777777" w:rsidR="00D65E9C" w:rsidRPr="00E421DC" w:rsidRDefault="00B74549" w:rsidP="00D65E9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w:t>
      </w:r>
      <w:proofErr w:type="spellStart"/>
      <w:r w:rsidR="00D65E9C" w:rsidRPr="00E421DC">
        <w:rPr>
          <w:rFonts w:ascii="Arial" w:hAnsi="Arial" w:cs="Arial"/>
          <w:szCs w:val="20"/>
        </w:rPr>
        <w:t>Sihon</w:t>
      </w:r>
      <w:proofErr w:type="spellEnd"/>
      <w:r w:rsidR="00D65E9C" w:rsidRPr="00E421DC">
        <w:rPr>
          <w:rFonts w:ascii="Arial" w:hAnsi="Arial" w:cs="Arial"/>
          <w:szCs w:val="20"/>
        </w:rPr>
        <w:t xml:space="preserve">, king of Amorites, who lived in </w:t>
      </w:r>
      <w:proofErr w:type="spellStart"/>
      <w:r w:rsidR="00D65E9C" w:rsidRPr="00E421DC">
        <w:rPr>
          <w:rFonts w:ascii="Arial" w:hAnsi="Arial" w:cs="Arial"/>
          <w:szCs w:val="20"/>
        </w:rPr>
        <w:t>Hesbon</w:t>
      </w:r>
      <w:proofErr w:type="spellEnd"/>
    </w:p>
    <w:p w14:paraId="54D787C9" w14:textId="77777777" w:rsidR="00B74549" w:rsidRPr="00E421DC" w:rsidRDefault="00B74549" w:rsidP="00B7454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w:t>
      </w:r>
      <w:proofErr w:type="spellStart"/>
      <w:r w:rsidRPr="00E421DC">
        <w:rPr>
          <w:rFonts w:ascii="Arial" w:hAnsi="Arial" w:cs="Arial"/>
          <w:szCs w:val="20"/>
        </w:rPr>
        <w:t>Og</w:t>
      </w:r>
      <w:proofErr w:type="spellEnd"/>
      <w:r w:rsidRPr="00E421DC">
        <w:rPr>
          <w:rFonts w:ascii="Arial" w:hAnsi="Arial" w:cs="Arial"/>
          <w:szCs w:val="20"/>
        </w:rPr>
        <w:t xml:space="preserve">, king of Bashan, survivor of the Rephaim who lived in Ashtaroth and </w:t>
      </w:r>
      <w:proofErr w:type="spellStart"/>
      <w:r w:rsidRPr="00E421DC">
        <w:rPr>
          <w:rFonts w:ascii="Arial" w:hAnsi="Arial" w:cs="Arial"/>
          <w:szCs w:val="20"/>
        </w:rPr>
        <w:t>Edrie</w:t>
      </w:r>
      <w:proofErr w:type="spellEnd"/>
      <w:r w:rsidRPr="00E421DC">
        <w:rPr>
          <w:rFonts w:ascii="Arial" w:hAnsi="Arial" w:cs="Arial"/>
          <w:szCs w:val="20"/>
        </w:rPr>
        <w:t>, he ruled over Mount Hermon</w:t>
      </w:r>
    </w:p>
    <w:p w14:paraId="6B8117CA" w14:textId="77777777" w:rsidR="00D65E9C" w:rsidRPr="00E421DC" w:rsidRDefault="00D65E9C" w:rsidP="00D65E9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27A7E31" w14:textId="77777777" w:rsidR="00B74549" w:rsidRPr="00E421DC" w:rsidRDefault="00B74549" w:rsidP="00B7454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szCs w:val="20"/>
        </w:rPr>
      </w:pPr>
      <w:r w:rsidRPr="00E421DC">
        <w:rPr>
          <w:rFonts w:ascii="Arial" w:hAnsi="Arial" w:cs="Arial"/>
          <w:szCs w:val="20"/>
        </w:rPr>
        <w:t>“Beyond the Jordan, to the west,</w:t>
      </w:r>
      <w:r w:rsidR="006D7189" w:rsidRPr="00E421DC">
        <w:rPr>
          <w:rFonts w:ascii="Arial" w:hAnsi="Arial" w:cs="Arial"/>
          <w:szCs w:val="20"/>
        </w:rPr>
        <w:t xml:space="preserve"> f</w:t>
      </w:r>
      <w:r w:rsidRPr="00E421DC">
        <w:rPr>
          <w:rFonts w:ascii="Arial" w:hAnsi="Arial" w:cs="Arial"/>
          <w:szCs w:val="20"/>
        </w:rPr>
        <w:t>rom Baal-gad in the Vale of</w:t>
      </w:r>
      <w:r w:rsidR="006D7189" w:rsidRPr="00E421DC">
        <w:rPr>
          <w:rFonts w:ascii="Arial" w:hAnsi="Arial" w:cs="Arial"/>
          <w:szCs w:val="20"/>
        </w:rPr>
        <w:t xml:space="preserve"> Lebanon as far as the bare mo</w:t>
      </w:r>
      <w:r w:rsidRPr="00E421DC">
        <w:rPr>
          <w:rFonts w:ascii="Arial" w:hAnsi="Arial" w:cs="Arial"/>
          <w:szCs w:val="20"/>
        </w:rPr>
        <w:t xml:space="preserve">untain that leads up to </w:t>
      </w:r>
      <w:proofErr w:type="spellStart"/>
      <w:r w:rsidRPr="00E421DC">
        <w:rPr>
          <w:rFonts w:ascii="Arial" w:hAnsi="Arial" w:cs="Arial"/>
          <w:szCs w:val="20"/>
        </w:rPr>
        <w:t>Seir</w:t>
      </w:r>
      <w:proofErr w:type="spellEnd"/>
      <w:r w:rsidRPr="00E421DC">
        <w:rPr>
          <w:rFonts w:ascii="Arial" w:hAnsi="Arial" w:cs="Arial"/>
          <w:szCs w:val="20"/>
        </w:rPr>
        <w:t>” (Josh. 12:7)</w:t>
      </w:r>
    </w:p>
    <w:tbl>
      <w:tblPr>
        <w:tblStyle w:val="TableGrid"/>
        <w:tblW w:w="0" w:type="auto"/>
        <w:tblInd w:w="3375" w:type="dxa"/>
        <w:tblLook w:val="04A0" w:firstRow="1" w:lastRow="0" w:firstColumn="1" w:lastColumn="0" w:noHBand="0" w:noVBand="1"/>
      </w:tblPr>
      <w:tblGrid>
        <w:gridCol w:w="2223"/>
      </w:tblGrid>
      <w:tr w:rsidR="00402A8F" w:rsidRPr="00402A8F" w14:paraId="265584D6" w14:textId="77777777" w:rsidTr="00402A8F">
        <w:tc>
          <w:tcPr>
            <w:tcW w:w="2223" w:type="dxa"/>
          </w:tcPr>
          <w:p w14:paraId="40480786" w14:textId="77777777" w:rsidR="00402A8F" w:rsidRPr="00402A8F" w:rsidRDefault="00402A8F" w:rsidP="00324D3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402A8F">
              <w:rPr>
                <w:rFonts w:ascii="Arial" w:hAnsi="Arial" w:cs="Arial"/>
                <w:b/>
                <w:szCs w:val="20"/>
              </w:rPr>
              <w:t>ETHNIC GROUP</w:t>
            </w:r>
          </w:p>
        </w:tc>
      </w:tr>
      <w:tr w:rsidR="00402A8F" w:rsidRPr="00402A8F" w14:paraId="586B9CCA" w14:textId="77777777" w:rsidTr="00402A8F">
        <w:tc>
          <w:tcPr>
            <w:tcW w:w="2223" w:type="dxa"/>
          </w:tcPr>
          <w:p w14:paraId="39D5C176" w14:textId="77777777" w:rsidR="00402A8F" w:rsidRPr="00402A8F" w:rsidRDefault="00402A8F" w:rsidP="00324D3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402A8F">
              <w:rPr>
                <w:rFonts w:ascii="Arial" w:hAnsi="Arial" w:cs="Arial"/>
                <w:szCs w:val="20"/>
              </w:rPr>
              <w:t>Hittites</w:t>
            </w:r>
          </w:p>
        </w:tc>
      </w:tr>
      <w:tr w:rsidR="00402A8F" w:rsidRPr="00402A8F" w14:paraId="24001000" w14:textId="77777777" w:rsidTr="00402A8F">
        <w:tc>
          <w:tcPr>
            <w:tcW w:w="2223" w:type="dxa"/>
          </w:tcPr>
          <w:p w14:paraId="336AD1D1" w14:textId="77777777" w:rsidR="00402A8F" w:rsidRPr="00402A8F" w:rsidRDefault="00402A8F" w:rsidP="00324D3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402A8F">
              <w:rPr>
                <w:rFonts w:ascii="Arial" w:hAnsi="Arial" w:cs="Arial"/>
                <w:szCs w:val="20"/>
              </w:rPr>
              <w:t>Amorites</w:t>
            </w:r>
          </w:p>
        </w:tc>
      </w:tr>
      <w:tr w:rsidR="00402A8F" w:rsidRPr="00402A8F" w14:paraId="143E4D8F" w14:textId="77777777" w:rsidTr="00402A8F">
        <w:tc>
          <w:tcPr>
            <w:tcW w:w="2223" w:type="dxa"/>
          </w:tcPr>
          <w:p w14:paraId="31729802" w14:textId="77777777" w:rsidR="00402A8F" w:rsidRPr="00402A8F" w:rsidRDefault="00402A8F" w:rsidP="00324D3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402A8F">
              <w:rPr>
                <w:rFonts w:ascii="Arial" w:hAnsi="Arial" w:cs="Arial"/>
                <w:szCs w:val="20"/>
              </w:rPr>
              <w:t>Canaanites</w:t>
            </w:r>
          </w:p>
        </w:tc>
      </w:tr>
      <w:tr w:rsidR="00402A8F" w:rsidRPr="00402A8F" w14:paraId="615CF48A" w14:textId="77777777" w:rsidTr="00402A8F">
        <w:tc>
          <w:tcPr>
            <w:tcW w:w="2223" w:type="dxa"/>
          </w:tcPr>
          <w:p w14:paraId="35322FB5" w14:textId="77777777" w:rsidR="00402A8F" w:rsidRPr="00402A8F" w:rsidRDefault="00402A8F" w:rsidP="00324D3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402A8F">
              <w:rPr>
                <w:rFonts w:ascii="Arial" w:hAnsi="Arial" w:cs="Arial"/>
                <w:szCs w:val="20"/>
              </w:rPr>
              <w:t>Perizzites</w:t>
            </w:r>
          </w:p>
        </w:tc>
      </w:tr>
      <w:tr w:rsidR="00402A8F" w:rsidRPr="00402A8F" w14:paraId="114CE151" w14:textId="77777777" w:rsidTr="00402A8F">
        <w:tc>
          <w:tcPr>
            <w:tcW w:w="2223" w:type="dxa"/>
          </w:tcPr>
          <w:p w14:paraId="461E3E67" w14:textId="77777777" w:rsidR="00402A8F" w:rsidRPr="00402A8F" w:rsidRDefault="00402A8F" w:rsidP="00324D3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402A8F">
              <w:rPr>
                <w:rFonts w:ascii="Arial" w:hAnsi="Arial" w:cs="Arial"/>
                <w:szCs w:val="20"/>
              </w:rPr>
              <w:t>Hivites</w:t>
            </w:r>
          </w:p>
        </w:tc>
      </w:tr>
      <w:tr w:rsidR="00402A8F" w:rsidRPr="00402A8F" w14:paraId="5CAEB158" w14:textId="77777777" w:rsidTr="00402A8F">
        <w:tc>
          <w:tcPr>
            <w:tcW w:w="2223" w:type="dxa"/>
          </w:tcPr>
          <w:p w14:paraId="4D6CA97B" w14:textId="77777777" w:rsidR="00402A8F" w:rsidRPr="00402A8F" w:rsidRDefault="00402A8F" w:rsidP="00324D3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402A8F">
              <w:rPr>
                <w:rFonts w:ascii="Arial" w:hAnsi="Arial" w:cs="Arial"/>
                <w:szCs w:val="20"/>
              </w:rPr>
              <w:t>Jebusites</w:t>
            </w:r>
          </w:p>
        </w:tc>
      </w:tr>
    </w:tbl>
    <w:p w14:paraId="34D658C2" w14:textId="77777777" w:rsidR="00941CAA" w:rsidRDefault="00941CAA"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E17D183" w14:textId="77777777" w:rsidR="00551112" w:rsidRDefault="00551112"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lastRenderedPageBreak/>
        <w:t>31 “KINGS” OF:</w:t>
      </w:r>
    </w:p>
    <w:p w14:paraId="12CD4990" w14:textId="77777777" w:rsidR="00551112" w:rsidRPr="00E421DC" w:rsidRDefault="00551112"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bl>
      <w:tblPr>
        <w:tblW w:w="2840" w:type="dxa"/>
        <w:tblInd w:w="2501" w:type="dxa"/>
        <w:tblLook w:val="04A0" w:firstRow="1" w:lastRow="0" w:firstColumn="1" w:lastColumn="0" w:noHBand="0" w:noVBand="1"/>
      </w:tblPr>
      <w:tblGrid>
        <w:gridCol w:w="2840"/>
      </w:tblGrid>
      <w:tr w:rsidR="00551112" w:rsidRPr="00551112" w14:paraId="55F45649" w14:textId="77777777" w:rsidTr="00402A8F">
        <w:trPr>
          <w:trHeight w:val="315"/>
        </w:trPr>
        <w:tc>
          <w:tcPr>
            <w:tcW w:w="28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8BCAEA" w14:textId="77777777" w:rsidR="00551112" w:rsidRPr="00551112" w:rsidRDefault="00551112" w:rsidP="00402A8F">
            <w:pPr>
              <w:widowControl/>
              <w:autoSpaceDE/>
              <w:autoSpaceDN/>
              <w:adjustRightInd/>
              <w:rPr>
                <w:rFonts w:ascii="Calibri" w:hAnsi="Calibri" w:cs="Calibri"/>
                <w:b/>
                <w:bCs/>
                <w:color w:val="000000"/>
              </w:rPr>
            </w:pPr>
            <w:r w:rsidRPr="00551112">
              <w:rPr>
                <w:rFonts w:ascii="Calibri" w:hAnsi="Calibri" w:cs="Calibri"/>
                <w:b/>
                <w:bCs/>
                <w:color w:val="000000"/>
              </w:rPr>
              <w:t>CITY-STATE</w:t>
            </w:r>
          </w:p>
        </w:tc>
      </w:tr>
      <w:tr w:rsidR="00551112" w:rsidRPr="00551112" w14:paraId="08F0367B"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199F2236" w14:textId="77777777" w:rsidR="00551112" w:rsidRPr="00551112" w:rsidRDefault="00551112" w:rsidP="00402A8F">
            <w:pPr>
              <w:widowControl/>
              <w:autoSpaceDE/>
              <w:autoSpaceDN/>
              <w:adjustRightInd/>
              <w:rPr>
                <w:rFonts w:ascii="Arial" w:hAnsi="Arial" w:cs="Arial"/>
                <w:color w:val="000000"/>
              </w:rPr>
            </w:pPr>
            <w:proofErr w:type="spellStart"/>
            <w:r w:rsidRPr="00551112">
              <w:rPr>
                <w:rFonts w:ascii="Arial" w:hAnsi="Arial" w:cs="Arial"/>
                <w:color w:val="000000"/>
                <w:szCs w:val="20"/>
              </w:rPr>
              <w:t>Adullam</w:t>
            </w:r>
            <w:proofErr w:type="spellEnd"/>
          </w:p>
        </w:tc>
      </w:tr>
      <w:tr w:rsidR="00551112" w:rsidRPr="00551112" w14:paraId="3A7C5B5A"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0266BD64" w14:textId="77777777" w:rsidR="00551112" w:rsidRPr="00551112" w:rsidRDefault="00551112" w:rsidP="00402A8F">
            <w:pPr>
              <w:widowControl/>
              <w:autoSpaceDE/>
              <w:autoSpaceDN/>
              <w:adjustRightInd/>
              <w:rPr>
                <w:rFonts w:ascii="Arial" w:hAnsi="Arial" w:cs="Arial"/>
                <w:color w:val="000000"/>
              </w:rPr>
            </w:pPr>
            <w:r w:rsidRPr="00551112">
              <w:rPr>
                <w:rFonts w:ascii="Arial" w:hAnsi="Arial" w:cs="Arial"/>
                <w:color w:val="000000"/>
                <w:szCs w:val="20"/>
              </w:rPr>
              <w:t>Ai</w:t>
            </w:r>
          </w:p>
        </w:tc>
      </w:tr>
      <w:tr w:rsidR="00551112" w:rsidRPr="00551112" w14:paraId="7C1283E6"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4FC9641D" w14:textId="77777777" w:rsidR="00551112" w:rsidRPr="00551112" w:rsidRDefault="00551112" w:rsidP="00402A8F">
            <w:pPr>
              <w:widowControl/>
              <w:autoSpaceDE/>
              <w:autoSpaceDN/>
              <w:adjustRightInd/>
              <w:rPr>
                <w:rFonts w:ascii="Arial" w:hAnsi="Arial" w:cs="Arial"/>
                <w:color w:val="000000"/>
              </w:rPr>
            </w:pPr>
            <w:proofErr w:type="spellStart"/>
            <w:r w:rsidRPr="00551112">
              <w:rPr>
                <w:rFonts w:ascii="Arial" w:hAnsi="Arial" w:cs="Arial"/>
                <w:color w:val="000000"/>
                <w:szCs w:val="20"/>
              </w:rPr>
              <w:t>Akshaph</w:t>
            </w:r>
            <w:proofErr w:type="spellEnd"/>
          </w:p>
        </w:tc>
      </w:tr>
      <w:tr w:rsidR="00551112" w:rsidRPr="00551112" w14:paraId="582147EE"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6D5B06D0" w14:textId="77777777" w:rsidR="00551112" w:rsidRPr="00551112" w:rsidRDefault="00551112" w:rsidP="00402A8F">
            <w:pPr>
              <w:widowControl/>
              <w:autoSpaceDE/>
              <w:autoSpaceDN/>
              <w:adjustRightInd/>
              <w:rPr>
                <w:rFonts w:ascii="Arial" w:hAnsi="Arial" w:cs="Arial"/>
                <w:color w:val="000000"/>
              </w:rPr>
            </w:pPr>
            <w:proofErr w:type="spellStart"/>
            <w:r w:rsidRPr="00551112">
              <w:rPr>
                <w:rFonts w:ascii="Arial" w:hAnsi="Arial" w:cs="Arial"/>
                <w:color w:val="000000"/>
                <w:szCs w:val="20"/>
              </w:rPr>
              <w:t>Aphek</w:t>
            </w:r>
            <w:proofErr w:type="spellEnd"/>
          </w:p>
        </w:tc>
      </w:tr>
      <w:tr w:rsidR="00551112" w:rsidRPr="00551112" w14:paraId="6F1229A8"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0FD164BC" w14:textId="77777777" w:rsidR="00551112" w:rsidRPr="00551112" w:rsidRDefault="00551112" w:rsidP="00402A8F">
            <w:pPr>
              <w:widowControl/>
              <w:autoSpaceDE/>
              <w:autoSpaceDN/>
              <w:adjustRightInd/>
              <w:rPr>
                <w:rFonts w:ascii="Arial" w:hAnsi="Arial" w:cs="Arial"/>
                <w:color w:val="000000"/>
              </w:rPr>
            </w:pPr>
            <w:proofErr w:type="spellStart"/>
            <w:r w:rsidRPr="00551112">
              <w:rPr>
                <w:rFonts w:ascii="Arial" w:hAnsi="Arial" w:cs="Arial"/>
                <w:color w:val="000000"/>
                <w:szCs w:val="20"/>
              </w:rPr>
              <w:t>Aphek</w:t>
            </w:r>
            <w:proofErr w:type="spellEnd"/>
            <w:r w:rsidRPr="00551112">
              <w:rPr>
                <w:rFonts w:ascii="Arial" w:hAnsi="Arial" w:cs="Arial"/>
                <w:color w:val="000000"/>
                <w:szCs w:val="20"/>
              </w:rPr>
              <w:t>-in-Sharon</w:t>
            </w:r>
          </w:p>
        </w:tc>
      </w:tr>
      <w:tr w:rsidR="00551112" w:rsidRPr="00551112" w14:paraId="52F08A2B"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26D4F610" w14:textId="77777777" w:rsidR="00551112" w:rsidRPr="00551112" w:rsidRDefault="00551112" w:rsidP="00402A8F">
            <w:pPr>
              <w:widowControl/>
              <w:autoSpaceDE/>
              <w:autoSpaceDN/>
              <w:adjustRightInd/>
              <w:rPr>
                <w:rFonts w:ascii="Arial" w:hAnsi="Arial" w:cs="Arial"/>
                <w:color w:val="000000"/>
              </w:rPr>
            </w:pPr>
            <w:r w:rsidRPr="00551112">
              <w:rPr>
                <w:rFonts w:ascii="Arial" w:hAnsi="Arial" w:cs="Arial"/>
                <w:color w:val="000000"/>
                <w:szCs w:val="20"/>
              </w:rPr>
              <w:t>Arad</w:t>
            </w:r>
          </w:p>
        </w:tc>
      </w:tr>
      <w:tr w:rsidR="00551112" w:rsidRPr="00551112" w14:paraId="7C3A146B"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70F182F6" w14:textId="77777777" w:rsidR="00551112" w:rsidRPr="00551112" w:rsidRDefault="00551112" w:rsidP="00402A8F">
            <w:pPr>
              <w:widowControl/>
              <w:autoSpaceDE/>
              <w:autoSpaceDN/>
              <w:adjustRightInd/>
              <w:rPr>
                <w:rFonts w:ascii="Arial" w:hAnsi="Arial" w:cs="Arial"/>
                <w:color w:val="000000"/>
              </w:rPr>
            </w:pPr>
            <w:r w:rsidRPr="00551112">
              <w:rPr>
                <w:rFonts w:ascii="Arial" w:hAnsi="Arial" w:cs="Arial"/>
                <w:color w:val="000000"/>
                <w:szCs w:val="20"/>
              </w:rPr>
              <w:t>Bethel</w:t>
            </w:r>
          </w:p>
        </w:tc>
      </w:tr>
      <w:tr w:rsidR="00551112" w:rsidRPr="00551112" w14:paraId="1B3B590C"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5B2E5337" w14:textId="77777777" w:rsidR="00551112" w:rsidRPr="00551112" w:rsidRDefault="00551112" w:rsidP="00402A8F">
            <w:pPr>
              <w:widowControl/>
              <w:autoSpaceDE/>
              <w:autoSpaceDN/>
              <w:adjustRightInd/>
              <w:rPr>
                <w:rFonts w:ascii="Arial" w:hAnsi="Arial" w:cs="Arial"/>
                <w:color w:val="000000"/>
              </w:rPr>
            </w:pPr>
            <w:proofErr w:type="spellStart"/>
            <w:r w:rsidRPr="00551112">
              <w:rPr>
                <w:rFonts w:ascii="Arial" w:hAnsi="Arial" w:cs="Arial"/>
                <w:color w:val="000000"/>
                <w:szCs w:val="20"/>
              </w:rPr>
              <w:t>Debir</w:t>
            </w:r>
            <w:proofErr w:type="spellEnd"/>
          </w:p>
        </w:tc>
      </w:tr>
      <w:tr w:rsidR="00551112" w:rsidRPr="00551112" w14:paraId="31ACAF7D"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4ED3E2B2" w14:textId="77777777" w:rsidR="00551112" w:rsidRPr="00551112" w:rsidRDefault="00551112" w:rsidP="00402A8F">
            <w:pPr>
              <w:widowControl/>
              <w:autoSpaceDE/>
              <w:autoSpaceDN/>
              <w:adjustRightInd/>
              <w:rPr>
                <w:rFonts w:ascii="Arial" w:hAnsi="Arial" w:cs="Arial"/>
                <w:color w:val="000000"/>
              </w:rPr>
            </w:pPr>
            <w:proofErr w:type="spellStart"/>
            <w:r w:rsidRPr="00551112">
              <w:rPr>
                <w:rFonts w:ascii="Arial" w:hAnsi="Arial" w:cs="Arial"/>
                <w:color w:val="000000"/>
                <w:szCs w:val="20"/>
              </w:rPr>
              <w:t>Dor</w:t>
            </w:r>
            <w:proofErr w:type="spellEnd"/>
            <w:r w:rsidRPr="00551112">
              <w:rPr>
                <w:rFonts w:ascii="Arial" w:hAnsi="Arial" w:cs="Arial"/>
                <w:color w:val="000000"/>
                <w:szCs w:val="20"/>
              </w:rPr>
              <w:t xml:space="preserve"> in the district of </w:t>
            </w:r>
            <w:proofErr w:type="spellStart"/>
            <w:r w:rsidRPr="00551112">
              <w:rPr>
                <w:rFonts w:ascii="Arial" w:hAnsi="Arial" w:cs="Arial"/>
                <w:color w:val="000000"/>
                <w:szCs w:val="20"/>
              </w:rPr>
              <w:t>Dor</w:t>
            </w:r>
            <w:proofErr w:type="spellEnd"/>
          </w:p>
        </w:tc>
      </w:tr>
      <w:tr w:rsidR="00551112" w:rsidRPr="00551112" w14:paraId="351F894B"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48D52CAB" w14:textId="77777777" w:rsidR="00551112" w:rsidRPr="00551112" w:rsidRDefault="00551112" w:rsidP="00402A8F">
            <w:pPr>
              <w:widowControl/>
              <w:autoSpaceDE/>
              <w:autoSpaceDN/>
              <w:adjustRightInd/>
              <w:rPr>
                <w:rFonts w:ascii="Arial" w:hAnsi="Arial" w:cs="Arial"/>
                <w:color w:val="000000"/>
              </w:rPr>
            </w:pPr>
            <w:proofErr w:type="spellStart"/>
            <w:r w:rsidRPr="00551112">
              <w:rPr>
                <w:rFonts w:ascii="Arial" w:hAnsi="Arial" w:cs="Arial"/>
                <w:color w:val="000000"/>
                <w:szCs w:val="20"/>
              </w:rPr>
              <w:t>Eglon</w:t>
            </w:r>
            <w:proofErr w:type="spellEnd"/>
          </w:p>
        </w:tc>
      </w:tr>
      <w:tr w:rsidR="00551112" w:rsidRPr="00551112" w14:paraId="391F80D0"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15E2CEAD" w14:textId="77777777" w:rsidR="00551112" w:rsidRPr="00551112" w:rsidRDefault="00551112" w:rsidP="00402A8F">
            <w:pPr>
              <w:widowControl/>
              <w:autoSpaceDE/>
              <w:autoSpaceDN/>
              <w:adjustRightInd/>
              <w:rPr>
                <w:rFonts w:ascii="Arial" w:hAnsi="Arial" w:cs="Arial"/>
                <w:color w:val="000000"/>
              </w:rPr>
            </w:pPr>
            <w:proofErr w:type="spellStart"/>
            <w:r w:rsidRPr="00551112">
              <w:rPr>
                <w:rFonts w:ascii="Arial" w:hAnsi="Arial" w:cs="Arial"/>
                <w:color w:val="000000"/>
                <w:szCs w:val="20"/>
              </w:rPr>
              <w:t>Gaiam</w:t>
            </w:r>
            <w:proofErr w:type="spellEnd"/>
            <w:r w:rsidRPr="00551112">
              <w:rPr>
                <w:rFonts w:ascii="Arial" w:hAnsi="Arial" w:cs="Arial"/>
                <w:color w:val="000000"/>
                <w:szCs w:val="20"/>
              </w:rPr>
              <w:t>-in-Galilee</w:t>
            </w:r>
          </w:p>
        </w:tc>
      </w:tr>
      <w:tr w:rsidR="00551112" w:rsidRPr="00551112" w14:paraId="1F52A3BD"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089D8DB9" w14:textId="77777777" w:rsidR="00551112" w:rsidRPr="00551112" w:rsidRDefault="00551112" w:rsidP="00402A8F">
            <w:pPr>
              <w:widowControl/>
              <w:autoSpaceDE/>
              <w:autoSpaceDN/>
              <w:adjustRightInd/>
              <w:rPr>
                <w:rFonts w:ascii="Arial" w:hAnsi="Arial" w:cs="Arial"/>
                <w:color w:val="000000"/>
              </w:rPr>
            </w:pPr>
            <w:proofErr w:type="spellStart"/>
            <w:r w:rsidRPr="00551112">
              <w:rPr>
                <w:rFonts w:ascii="Arial" w:hAnsi="Arial" w:cs="Arial"/>
                <w:color w:val="000000"/>
                <w:szCs w:val="20"/>
              </w:rPr>
              <w:t>Geder</w:t>
            </w:r>
            <w:proofErr w:type="spellEnd"/>
          </w:p>
        </w:tc>
      </w:tr>
      <w:tr w:rsidR="00551112" w:rsidRPr="00551112" w14:paraId="4775151E"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40603F9C" w14:textId="77777777" w:rsidR="00551112" w:rsidRPr="00551112" w:rsidRDefault="00551112" w:rsidP="00402A8F">
            <w:pPr>
              <w:widowControl/>
              <w:autoSpaceDE/>
              <w:autoSpaceDN/>
              <w:adjustRightInd/>
              <w:rPr>
                <w:rFonts w:ascii="Arial" w:hAnsi="Arial" w:cs="Arial"/>
                <w:color w:val="000000"/>
              </w:rPr>
            </w:pPr>
            <w:r w:rsidRPr="00551112">
              <w:rPr>
                <w:rFonts w:ascii="Arial" w:hAnsi="Arial" w:cs="Arial"/>
                <w:color w:val="000000"/>
                <w:szCs w:val="20"/>
              </w:rPr>
              <w:t>Gezer</w:t>
            </w:r>
          </w:p>
        </w:tc>
      </w:tr>
      <w:tr w:rsidR="00551112" w:rsidRPr="00551112" w14:paraId="3C811BFA"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71B80ABE" w14:textId="77777777" w:rsidR="00551112" w:rsidRPr="00551112" w:rsidRDefault="00551112" w:rsidP="00402A8F">
            <w:pPr>
              <w:widowControl/>
              <w:autoSpaceDE/>
              <w:autoSpaceDN/>
              <w:adjustRightInd/>
              <w:rPr>
                <w:rFonts w:ascii="Arial" w:hAnsi="Arial" w:cs="Arial"/>
                <w:color w:val="000000"/>
              </w:rPr>
            </w:pPr>
            <w:r w:rsidRPr="00551112">
              <w:rPr>
                <w:rFonts w:ascii="Arial" w:hAnsi="Arial" w:cs="Arial"/>
                <w:color w:val="000000"/>
                <w:szCs w:val="20"/>
              </w:rPr>
              <w:t>Hazor</w:t>
            </w:r>
          </w:p>
        </w:tc>
      </w:tr>
      <w:tr w:rsidR="00551112" w:rsidRPr="00551112" w14:paraId="6955C230"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401B1086" w14:textId="77777777" w:rsidR="00551112" w:rsidRPr="00551112" w:rsidRDefault="00551112" w:rsidP="00402A8F">
            <w:pPr>
              <w:widowControl/>
              <w:autoSpaceDE/>
              <w:autoSpaceDN/>
              <w:adjustRightInd/>
              <w:rPr>
                <w:rFonts w:ascii="Arial" w:hAnsi="Arial" w:cs="Arial"/>
                <w:color w:val="000000"/>
              </w:rPr>
            </w:pPr>
            <w:r w:rsidRPr="00551112">
              <w:rPr>
                <w:rFonts w:ascii="Arial" w:hAnsi="Arial" w:cs="Arial"/>
                <w:color w:val="000000"/>
                <w:szCs w:val="20"/>
              </w:rPr>
              <w:t>Hebron</w:t>
            </w:r>
          </w:p>
        </w:tc>
      </w:tr>
      <w:tr w:rsidR="00551112" w:rsidRPr="00551112" w14:paraId="318498F1"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1A079FA7" w14:textId="77777777" w:rsidR="00551112" w:rsidRPr="00551112" w:rsidRDefault="00551112" w:rsidP="00402A8F">
            <w:pPr>
              <w:widowControl/>
              <w:autoSpaceDE/>
              <w:autoSpaceDN/>
              <w:adjustRightInd/>
              <w:rPr>
                <w:rFonts w:ascii="Arial" w:hAnsi="Arial" w:cs="Arial"/>
                <w:color w:val="000000"/>
              </w:rPr>
            </w:pPr>
            <w:proofErr w:type="spellStart"/>
            <w:r w:rsidRPr="00551112">
              <w:rPr>
                <w:rFonts w:ascii="Arial" w:hAnsi="Arial" w:cs="Arial"/>
                <w:color w:val="000000"/>
                <w:szCs w:val="20"/>
              </w:rPr>
              <w:t>Hepher</w:t>
            </w:r>
            <w:proofErr w:type="spellEnd"/>
          </w:p>
        </w:tc>
      </w:tr>
      <w:tr w:rsidR="00551112" w:rsidRPr="00551112" w14:paraId="6EE5955C"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46EC3622" w14:textId="77777777" w:rsidR="00551112" w:rsidRPr="00551112" w:rsidRDefault="00551112" w:rsidP="00402A8F">
            <w:pPr>
              <w:widowControl/>
              <w:autoSpaceDE/>
              <w:autoSpaceDN/>
              <w:adjustRightInd/>
              <w:rPr>
                <w:rFonts w:ascii="Arial" w:hAnsi="Arial" w:cs="Arial"/>
                <w:color w:val="000000"/>
              </w:rPr>
            </w:pPr>
            <w:proofErr w:type="spellStart"/>
            <w:r w:rsidRPr="00551112">
              <w:rPr>
                <w:rFonts w:ascii="Arial" w:hAnsi="Arial" w:cs="Arial"/>
                <w:color w:val="000000"/>
                <w:szCs w:val="20"/>
              </w:rPr>
              <w:t>Hormah</w:t>
            </w:r>
            <w:proofErr w:type="spellEnd"/>
          </w:p>
        </w:tc>
      </w:tr>
      <w:tr w:rsidR="00551112" w:rsidRPr="00551112" w14:paraId="26107AE1"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789FD08C" w14:textId="77777777" w:rsidR="00551112" w:rsidRPr="00551112" w:rsidRDefault="00551112" w:rsidP="00402A8F">
            <w:pPr>
              <w:widowControl/>
              <w:autoSpaceDE/>
              <w:autoSpaceDN/>
              <w:adjustRightInd/>
              <w:rPr>
                <w:rFonts w:ascii="Arial" w:hAnsi="Arial" w:cs="Arial"/>
                <w:color w:val="000000"/>
              </w:rPr>
            </w:pPr>
            <w:proofErr w:type="spellStart"/>
            <w:r w:rsidRPr="00551112">
              <w:rPr>
                <w:rFonts w:ascii="Arial" w:hAnsi="Arial" w:cs="Arial"/>
                <w:color w:val="000000"/>
                <w:szCs w:val="20"/>
              </w:rPr>
              <w:t>Jarmuth</w:t>
            </w:r>
            <w:proofErr w:type="spellEnd"/>
          </w:p>
        </w:tc>
      </w:tr>
      <w:tr w:rsidR="00551112" w:rsidRPr="00551112" w14:paraId="750613EC"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6146D27E" w14:textId="77777777" w:rsidR="00551112" w:rsidRPr="00551112" w:rsidRDefault="00551112" w:rsidP="00402A8F">
            <w:pPr>
              <w:widowControl/>
              <w:autoSpaceDE/>
              <w:autoSpaceDN/>
              <w:adjustRightInd/>
              <w:rPr>
                <w:rFonts w:ascii="Arial" w:hAnsi="Arial" w:cs="Arial"/>
                <w:color w:val="000000"/>
              </w:rPr>
            </w:pPr>
            <w:r w:rsidRPr="00551112">
              <w:rPr>
                <w:rFonts w:ascii="Arial" w:hAnsi="Arial" w:cs="Arial"/>
                <w:color w:val="000000"/>
                <w:szCs w:val="20"/>
              </w:rPr>
              <w:t>Jericho</w:t>
            </w:r>
          </w:p>
        </w:tc>
      </w:tr>
      <w:tr w:rsidR="00551112" w:rsidRPr="00551112" w14:paraId="315FDF56"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05373102" w14:textId="77777777" w:rsidR="00551112" w:rsidRPr="00551112" w:rsidRDefault="00551112" w:rsidP="00402A8F">
            <w:pPr>
              <w:widowControl/>
              <w:autoSpaceDE/>
              <w:autoSpaceDN/>
              <w:adjustRightInd/>
              <w:rPr>
                <w:rFonts w:ascii="Arial" w:hAnsi="Arial" w:cs="Arial"/>
                <w:color w:val="000000"/>
              </w:rPr>
            </w:pPr>
            <w:r w:rsidRPr="00551112">
              <w:rPr>
                <w:rFonts w:ascii="Arial" w:hAnsi="Arial" w:cs="Arial"/>
                <w:color w:val="000000"/>
                <w:szCs w:val="20"/>
              </w:rPr>
              <w:t>Jerusalem</w:t>
            </w:r>
          </w:p>
        </w:tc>
      </w:tr>
      <w:tr w:rsidR="00551112" w:rsidRPr="00551112" w14:paraId="30E8283E"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4607B644" w14:textId="77777777" w:rsidR="00551112" w:rsidRPr="00551112" w:rsidRDefault="00551112" w:rsidP="00402A8F">
            <w:pPr>
              <w:widowControl/>
              <w:autoSpaceDE/>
              <w:autoSpaceDN/>
              <w:adjustRightInd/>
              <w:rPr>
                <w:rFonts w:ascii="Arial" w:hAnsi="Arial" w:cs="Arial"/>
                <w:color w:val="000000"/>
              </w:rPr>
            </w:pPr>
            <w:proofErr w:type="spellStart"/>
            <w:r w:rsidRPr="00551112">
              <w:rPr>
                <w:rFonts w:ascii="Arial" w:hAnsi="Arial" w:cs="Arial"/>
                <w:color w:val="000000"/>
                <w:szCs w:val="20"/>
              </w:rPr>
              <w:t>Jokneam</w:t>
            </w:r>
            <w:proofErr w:type="spellEnd"/>
            <w:r w:rsidRPr="00551112">
              <w:rPr>
                <w:rFonts w:ascii="Arial" w:hAnsi="Arial" w:cs="Arial"/>
                <w:color w:val="000000"/>
                <w:szCs w:val="20"/>
              </w:rPr>
              <w:t>-in-Carmel</w:t>
            </w:r>
          </w:p>
        </w:tc>
      </w:tr>
      <w:tr w:rsidR="00551112" w:rsidRPr="00551112" w14:paraId="5FA65972" w14:textId="77777777" w:rsidTr="00402A8F">
        <w:trPr>
          <w:trHeight w:val="206"/>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555CAEAF" w14:textId="77777777" w:rsidR="00551112" w:rsidRPr="00551112" w:rsidRDefault="00551112" w:rsidP="00402A8F">
            <w:pPr>
              <w:widowControl/>
              <w:autoSpaceDE/>
              <w:autoSpaceDN/>
              <w:adjustRightInd/>
              <w:rPr>
                <w:rFonts w:ascii="Arial" w:hAnsi="Arial" w:cs="Arial"/>
                <w:color w:val="000000"/>
              </w:rPr>
            </w:pPr>
            <w:proofErr w:type="spellStart"/>
            <w:r w:rsidRPr="00551112">
              <w:rPr>
                <w:rFonts w:ascii="Arial" w:hAnsi="Arial" w:cs="Arial"/>
                <w:color w:val="000000"/>
                <w:szCs w:val="20"/>
              </w:rPr>
              <w:t>Kedesh</w:t>
            </w:r>
            <w:proofErr w:type="spellEnd"/>
          </w:p>
        </w:tc>
      </w:tr>
      <w:tr w:rsidR="00551112" w:rsidRPr="00551112" w14:paraId="3A89F7B4"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0BC25D82" w14:textId="77777777" w:rsidR="00551112" w:rsidRPr="00551112" w:rsidRDefault="00551112" w:rsidP="00402A8F">
            <w:pPr>
              <w:widowControl/>
              <w:autoSpaceDE/>
              <w:autoSpaceDN/>
              <w:adjustRightInd/>
              <w:rPr>
                <w:rFonts w:ascii="Arial" w:hAnsi="Arial" w:cs="Arial"/>
                <w:color w:val="000000"/>
              </w:rPr>
            </w:pPr>
            <w:r w:rsidRPr="00551112">
              <w:rPr>
                <w:rFonts w:ascii="Arial" w:hAnsi="Arial" w:cs="Arial"/>
                <w:color w:val="000000"/>
                <w:szCs w:val="20"/>
              </w:rPr>
              <w:t>Lachish</w:t>
            </w:r>
          </w:p>
        </w:tc>
      </w:tr>
      <w:tr w:rsidR="00551112" w:rsidRPr="00551112" w14:paraId="7B53ED33"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59F08610" w14:textId="77777777" w:rsidR="00551112" w:rsidRPr="00551112" w:rsidRDefault="00551112" w:rsidP="00402A8F">
            <w:pPr>
              <w:widowControl/>
              <w:autoSpaceDE/>
              <w:autoSpaceDN/>
              <w:adjustRightInd/>
              <w:rPr>
                <w:rFonts w:ascii="Arial" w:hAnsi="Arial" w:cs="Arial"/>
                <w:color w:val="000000"/>
              </w:rPr>
            </w:pPr>
            <w:proofErr w:type="spellStart"/>
            <w:r w:rsidRPr="00551112">
              <w:rPr>
                <w:rFonts w:ascii="Arial" w:hAnsi="Arial" w:cs="Arial"/>
                <w:color w:val="000000"/>
                <w:szCs w:val="20"/>
              </w:rPr>
              <w:t>Libnah</w:t>
            </w:r>
            <w:proofErr w:type="spellEnd"/>
          </w:p>
        </w:tc>
      </w:tr>
      <w:tr w:rsidR="00551112" w:rsidRPr="00551112" w14:paraId="1E20F4A7"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5DBFB21D" w14:textId="77777777" w:rsidR="00551112" w:rsidRPr="00551112" w:rsidRDefault="00551112" w:rsidP="00402A8F">
            <w:pPr>
              <w:widowControl/>
              <w:autoSpaceDE/>
              <w:autoSpaceDN/>
              <w:adjustRightInd/>
              <w:rPr>
                <w:rFonts w:ascii="Arial" w:hAnsi="Arial" w:cs="Arial"/>
                <w:color w:val="000000"/>
              </w:rPr>
            </w:pPr>
            <w:proofErr w:type="spellStart"/>
            <w:r w:rsidRPr="00551112">
              <w:rPr>
                <w:rFonts w:ascii="Arial" w:hAnsi="Arial" w:cs="Arial"/>
                <w:color w:val="000000"/>
                <w:szCs w:val="20"/>
              </w:rPr>
              <w:t>Madon</w:t>
            </w:r>
            <w:proofErr w:type="spellEnd"/>
          </w:p>
        </w:tc>
      </w:tr>
      <w:tr w:rsidR="00551112" w:rsidRPr="00551112" w14:paraId="1D1278D3"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715676A4" w14:textId="77777777" w:rsidR="00551112" w:rsidRPr="00551112" w:rsidRDefault="00551112" w:rsidP="00402A8F">
            <w:pPr>
              <w:widowControl/>
              <w:autoSpaceDE/>
              <w:autoSpaceDN/>
              <w:adjustRightInd/>
              <w:rPr>
                <w:rFonts w:ascii="Arial" w:hAnsi="Arial" w:cs="Arial"/>
                <w:color w:val="000000"/>
              </w:rPr>
            </w:pPr>
            <w:proofErr w:type="spellStart"/>
            <w:r w:rsidRPr="00551112">
              <w:rPr>
                <w:rFonts w:ascii="Arial" w:hAnsi="Arial" w:cs="Arial"/>
                <w:color w:val="000000"/>
                <w:szCs w:val="20"/>
              </w:rPr>
              <w:t>Makkedah</w:t>
            </w:r>
            <w:proofErr w:type="spellEnd"/>
          </w:p>
        </w:tc>
      </w:tr>
      <w:tr w:rsidR="00551112" w:rsidRPr="00551112" w14:paraId="11664C80"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68B20B3F" w14:textId="77777777" w:rsidR="00551112" w:rsidRPr="00551112" w:rsidRDefault="00551112" w:rsidP="00402A8F">
            <w:pPr>
              <w:widowControl/>
              <w:autoSpaceDE/>
              <w:autoSpaceDN/>
              <w:adjustRightInd/>
              <w:rPr>
                <w:rFonts w:ascii="Arial" w:hAnsi="Arial" w:cs="Arial"/>
                <w:color w:val="000000"/>
              </w:rPr>
            </w:pPr>
            <w:r w:rsidRPr="00551112">
              <w:rPr>
                <w:rFonts w:ascii="Arial" w:hAnsi="Arial" w:cs="Arial"/>
                <w:color w:val="000000"/>
                <w:szCs w:val="20"/>
              </w:rPr>
              <w:t>Megiddo</w:t>
            </w:r>
          </w:p>
        </w:tc>
      </w:tr>
      <w:tr w:rsidR="00551112" w:rsidRPr="00551112" w14:paraId="17860FDF"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1C919176" w14:textId="77777777" w:rsidR="00551112" w:rsidRPr="00551112" w:rsidRDefault="00551112" w:rsidP="00402A8F">
            <w:pPr>
              <w:widowControl/>
              <w:autoSpaceDE/>
              <w:autoSpaceDN/>
              <w:adjustRightInd/>
              <w:rPr>
                <w:rFonts w:ascii="Arial" w:hAnsi="Arial" w:cs="Arial"/>
                <w:color w:val="000000"/>
              </w:rPr>
            </w:pPr>
            <w:proofErr w:type="spellStart"/>
            <w:r w:rsidRPr="00551112">
              <w:rPr>
                <w:rFonts w:ascii="Arial" w:hAnsi="Arial" w:cs="Arial"/>
                <w:color w:val="000000"/>
                <w:szCs w:val="20"/>
              </w:rPr>
              <w:t>Shimron-meron</w:t>
            </w:r>
            <w:proofErr w:type="spellEnd"/>
          </w:p>
        </w:tc>
      </w:tr>
      <w:tr w:rsidR="00551112" w:rsidRPr="00551112" w14:paraId="75FF7633"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0D1B93BD" w14:textId="77777777" w:rsidR="00551112" w:rsidRPr="00551112" w:rsidRDefault="00551112" w:rsidP="00402A8F">
            <w:pPr>
              <w:widowControl/>
              <w:autoSpaceDE/>
              <w:autoSpaceDN/>
              <w:adjustRightInd/>
              <w:rPr>
                <w:rFonts w:ascii="Arial" w:hAnsi="Arial" w:cs="Arial"/>
                <w:color w:val="000000"/>
              </w:rPr>
            </w:pPr>
            <w:proofErr w:type="spellStart"/>
            <w:r w:rsidRPr="00551112">
              <w:rPr>
                <w:rFonts w:ascii="Arial" w:hAnsi="Arial" w:cs="Arial"/>
                <w:color w:val="000000"/>
                <w:szCs w:val="20"/>
              </w:rPr>
              <w:t>Taanach</w:t>
            </w:r>
            <w:proofErr w:type="spellEnd"/>
          </w:p>
        </w:tc>
      </w:tr>
      <w:tr w:rsidR="00551112" w:rsidRPr="00551112" w14:paraId="4A592133"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646679BD" w14:textId="77777777" w:rsidR="00551112" w:rsidRPr="00551112" w:rsidRDefault="00551112" w:rsidP="00402A8F">
            <w:pPr>
              <w:widowControl/>
              <w:autoSpaceDE/>
              <w:autoSpaceDN/>
              <w:adjustRightInd/>
              <w:rPr>
                <w:rFonts w:ascii="Arial" w:hAnsi="Arial" w:cs="Arial"/>
                <w:color w:val="000000"/>
              </w:rPr>
            </w:pPr>
            <w:proofErr w:type="spellStart"/>
            <w:r w:rsidRPr="00551112">
              <w:rPr>
                <w:rFonts w:ascii="Arial" w:hAnsi="Arial" w:cs="Arial"/>
                <w:color w:val="000000"/>
                <w:szCs w:val="20"/>
              </w:rPr>
              <w:t>Tappuah</w:t>
            </w:r>
            <w:proofErr w:type="spellEnd"/>
          </w:p>
        </w:tc>
      </w:tr>
      <w:tr w:rsidR="00551112" w:rsidRPr="00551112" w14:paraId="48F1B2D0" w14:textId="77777777" w:rsidTr="00402A8F">
        <w:trPr>
          <w:trHeight w:val="315"/>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585B7DB0" w14:textId="77777777" w:rsidR="00551112" w:rsidRPr="00551112" w:rsidRDefault="00551112" w:rsidP="00402A8F">
            <w:pPr>
              <w:widowControl/>
              <w:autoSpaceDE/>
              <w:autoSpaceDN/>
              <w:adjustRightInd/>
              <w:rPr>
                <w:rFonts w:ascii="Arial" w:hAnsi="Arial" w:cs="Arial"/>
                <w:color w:val="000000"/>
              </w:rPr>
            </w:pPr>
            <w:r w:rsidRPr="00551112">
              <w:rPr>
                <w:rFonts w:ascii="Arial" w:hAnsi="Arial" w:cs="Arial"/>
                <w:color w:val="000000"/>
                <w:szCs w:val="20"/>
              </w:rPr>
              <w:t>Tirzah.</w:t>
            </w:r>
          </w:p>
        </w:tc>
      </w:tr>
    </w:tbl>
    <w:p w14:paraId="7B65A249" w14:textId="77777777" w:rsidR="00551112" w:rsidRDefault="00551112"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50FCABA" w14:textId="77777777" w:rsidR="00551112" w:rsidRDefault="00551112">
      <w:pPr>
        <w:widowControl/>
        <w:autoSpaceDE/>
        <w:autoSpaceDN/>
        <w:adjustRightInd/>
        <w:rPr>
          <w:rFonts w:ascii="Arial" w:hAnsi="Arial" w:cs="Arial"/>
          <w:szCs w:val="20"/>
        </w:rPr>
      </w:pPr>
      <w:r>
        <w:rPr>
          <w:rFonts w:ascii="Arial" w:hAnsi="Arial" w:cs="Arial"/>
          <w:szCs w:val="20"/>
        </w:rPr>
        <w:br w:type="page"/>
      </w:r>
    </w:p>
    <w:p w14:paraId="49E0ECF4" w14:textId="77777777" w:rsidR="00A576A8" w:rsidRPr="00E421DC" w:rsidRDefault="00A576A8" w:rsidP="00402A8F">
      <w:pPr>
        <w:pStyle w:val="Heading1"/>
      </w:pPr>
      <w:bookmarkStart w:id="392" w:name="_Toc265358130"/>
      <w:bookmarkStart w:id="393" w:name="_Toc267166761"/>
      <w:bookmarkStart w:id="394" w:name="_Toc393004357"/>
      <w:r w:rsidRPr="00E421DC">
        <w:lastRenderedPageBreak/>
        <w:t xml:space="preserve">DIVISION OF THE LAND </w:t>
      </w:r>
      <w:r w:rsidRPr="00D95A95">
        <w:rPr>
          <w:szCs w:val="20"/>
        </w:rPr>
        <w:t>(c. 1398 BC)</w:t>
      </w:r>
      <w:bookmarkEnd w:id="392"/>
      <w:bookmarkEnd w:id="393"/>
      <w:bookmarkEnd w:id="394"/>
    </w:p>
    <w:p w14:paraId="54EF2CFF" w14:textId="77777777" w:rsidR="00A576A8" w:rsidRPr="00E421DC" w:rsidRDefault="00A576A8"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69E231A" w14:textId="77777777" w:rsidR="00720CB9" w:rsidRPr="00E421DC" w:rsidRDefault="00720CB9"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95" w:name="CONQUEST008"/>
      <w:r w:rsidRPr="00E421DC">
        <w:rPr>
          <w:rFonts w:ascii="Arial" w:hAnsi="Arial" w:cs="Arial"/>
          <w:szCs w:val="20"/>
        </w:rPr>
        <w:t>PHOTO LINK: CONQUEST 008 Tribal allotments</w:t>
      </w:r>
    </w:p>
    <w:bookmarkEnd w:id="395"/>
    <w:p w14:paraId="2BB58EF0" w14:textId="77777777" w:rsidR="003E4DDC" w:rsidRPr="00E421DC" w:rsidRDefault="003E4DDC"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0059C650" wp14:editId="0F198B36">
            <wp:extent cx="5486400" cy="7142480"/>
            <wp:effectExtent l="19050" t="0" r="0" b="0"/>
            <wp:docPr id="249" name="Picture 248" descr="CONQUEST 008 Map of tribal allot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QUEST 008 Map of tribal allotments.jpg"/>
                    <pic:cNvPicPr/>
                  </pic:nvPicPr>
                  <pic:blipFill>
                    <a:blip r:embed="rId241" cstate="print"/>
                    <a:stretch>
                      <a:fillRect/>
                    </a:stretch>
                  </pic:blipFill>
                  <pic:spPr>
                    <a:xfrm>
                      <a:off x="0" y="0"/>
                      <a:ext cx="5486400" cy="7142480"/>
                    </a:xfrm>
                    <a:prstGeom prst="rect">
                      <a:avLst/>
                    </a:prstGeom>
                  </pic:spPr>
                </pic:pic>
              </a:graphicData>
            </a:graphic>
          </wp:inline>
        </w:drawing>
      </w:r>
    </w:p>
    <w:p w14:paraId="6F3955A4" w14:textId="77777777" w:rsidR="003E4DDC" w:rsidRPr="00E421DC" w:rsidRDefault="003E4DDC"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5976739" w14:textId="77777777" w:rsidR="003E4DDC" w:rsidRPr="00E421DC" w:rsidRDefault="003E4DDC">
      <w:pPr>
        <w:widowControl/>
        <w:autoSpaceDE/>
        <w:autoSpaceDN/>
        <w:adjustRightInd/>
        <w:rPr>
          <w:rFonts w:ascii="Arial" w:hAnsi="Arial" w:cs="Arial"/>
          <w:szCs w:val="20"/>
        </w:rPr>
      </w:pPr>
      <w:r w:rsidRPr="00E421DC">
        <w:rPr>
          <w:rFonts w:ascii="Arial" w:hAnsi="Arial" w:cs="Arial"/>
          <w:szCs w:val="20"/>
        </w:rPr>
        <w:br w:type="page"/>
      </w:r>
    </w:p>
    <w:p w14:paraId="1C5FA5E3" w14:textId="77777777" w:rsidR="000D29FB" w:rsidRPr="00E421DC" w:rsidRDefault="000D29FB"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96" w:name="MAP12TRIBES"/>
      <w:r w:rsidRPr="00E421DC">
        <w:rPr>
          <w:rFonts w:ascii="Arial" w:hAnsi="Arial" w:cs="Arial"/>
          <w:szCs w:val="20"/>
        </w:rPr>
        <w:lastRenderedPageBreak/>
        <w:t>PHOTO LINK: MAP 12 TRIBES OF ISRAEL 001</w:t>
      </w:r>
    </w:p>
    <w:bookmarkEnd w:id="396"/>
    <w:p w14:paraId="1C6BC770" w14:textId="77777777" w:rsidR="003E4DDC" w:rsidRPr="00E421DC" w:rsidRDefault="003E4DDC"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anchor distT="0" distB="0" distL="114300" distR="114300" simplePos="0" relativeHeight="251685888" behindDoc="0" locked="0" layoutInCell="1" allowOverlap="1" wp14:anchorId="61FE472C" wp14:editId="72FD3FCD">
            <wp:simplePos x="0" y="0"/>
            <wp:positionH relativeFrom="column">
              <wp:posOffset>16081</wp:posOffset>
            </wp:positionH>
            <wp:positionV relativeFrom="paragraph">
              <wp:posOffset>2870</wp:posOffset>
            </wp:positionV>
            <wp:extent cx="2975882" cy="4001984"/>
            <wp:effectExtent l="19050" t="0" r="0" b="0"/>
            <wp:wrapSquare wrapText="bothSides"/>
            <wp:docPr id="250" name="Picture 249" descr="MAP 12 TRIBES OF ISRAEL 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12 TRIBES OF ISRAEL 001.gif"/>
                    <pic:cNvPicPr/>
                  </pic:nvPicPr>
                  <pic:blipFill>
                    <a:blip r:embed="rId242" cstate="print"/>
                    <a:stretch>
                      <a:fillRect/>
                    </a:stretch>
                  </pic:blipFill>
                  <pic:spPr>
                    <a:xfrm>
                      <a:off x="0" y="0"/>
                      <a:ext cx="2975882" cy="4001984"/>
                    </a:xfrm>
                    <a:prstGeom prst="rect">
                      <a:avLst/>
                    </a:prstGeom>
                  </pic:spPr>
                </pic:pic>
              </a:graphicData>
            </a:graphic>
          </wp:anchor>
        </w:drawing>
      </w:r>
    </w:p>
    <w:p w14:paraId="6DCEE296" w14:textId="77777777" w:rsidR="003E4DDC" w:rsidRPr="00E421DC" w:rsidRDefault="003E4DDC"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4D77899" w14:textId="77777777" w:rsidR="00402A8F" w:rsidRPr="00E421DC" w:rsidRDefault="00402A8F" w:rsidP="00402A8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The division of the land when “Joshua had become very old” is recorded in Joshua 13. This division was premature (or prophetic) because, in the words of Yahweh, “much of the country remains to be occupied” (Josh. 13:2). The division was made through chance by the casting of lots.</w:t>
      </w:r>
    </w:p>
    <w:p w14:paraId="493A52D5" w14:textId="77777777" w:rsidR="00402A8F" w:rsidRDefault="00402A8F" w:rsidP="00402A8F">
      <w:pPr>
        <w:pStyle w:val="Heading3"/>
        <w:rPr>
          <w:sz w:val="24"/>
        </w:rPr>
      </w:pPr>
      <w:bookmarkStart w:id="397" w:name="_Toc265358131"/>
      <w:bookmarkStart w:id="398" w:name="_Toc267166762"/>
    </w:p>
    <w:p w14:paraId="5D8899A2" w14:textId="77777777" w:rsidR="00402A8F" w:rsidRDefault="00402A8F" w:rsidP="00402A8F">
      <w:pPr>
        <w:pStyle w:val="Heading3"/>
        <w:rPr>
          <w:sz w:val="24"/>
        </w:rPr>
      </w:pPr>
    </w:p>
    <w:p w14:paraId="5C7AB70A" w14:textId="77777777" w:rsidR="00402A8F" w:rsidRDefault="00402A8F" w:rsidP="00402A8F">
      <w:pPr>
        <w:pStyle w:val="Heading3"/>
        <w:rPr>
          <w:sz w:val="24"/>
        </w:rPr>
      </w:pPr>
    </w:p>
    <w:p w14:paraId="6ACCD6A4" w14:textId="77777777" w:rsidR="00402A8F" w:rsidRDefault="00402A8F" w:rsidP="00402A8F">
      <w:pPr>
        <w:pStyle w:val="Heading3"/>
        <w:rPr>
          <w:sz w:val="24"/>
        </w:rPr>
      </w:pPr>
    </w:p>
    <w:p w14:paraId="4F5353E1" w14:textId="77777777" w:rsidR="00402A8F" w:rsidRDefault="00402A8F" w:rsidP="00402A8F">
      <w:pPr>
        <w:pStyle w:val="Heading3"/>
        <w:rPr>
          <w:sz w:val="24"/>
        </w:rPr>
      </w:pPr>
    </w:p>
    <w:p w14:paraId="4AC5B3C8" w14:textId="77777777" w:rsidR="00402A8F" w:rsidRDefault="00402A8F" w:rsidP="00402A8F">
      <w:pPr>
        <w:pStyle w:val="Heading3"/>
        <w:rPr>
          <w:sz w:val="24"/>
        </w:rPr>
      </w:pPr>
    </w:p>
    <w:p w14:paraId="1D8EDFB7" w14:textId="77777777" w:rsidR="00402A8F" w:rsidRDefault="00402A8F" w:rsidP="00402A8F">
      <w:pPr>
        <w:pStyle w:val="Heading3"/>
        <w:rPr>
          <w:sz w:val="24"/>
        </w:rPr>
      </w:pPr>
    </w:p>
    <w:p w14:paraId="0D294414" w14:textId="77777777" w:rsidR="00402A8F" w:rsidRPr="00E421DC" w:rsidRDefault="00402A8F" w:rsidP="00402A8F">
      <w:pPr>
        <w:pStyle w:val="Heading2"/>
      </w:pPr>
      <w:bookmarkStart w:id="399" w:name="_Toc393004358"/>
      <w:r w:rsidRPr="00E421DC">
        <w:t>Unoccupied territories and cities</w:t>
      </w:r>
      <w:bookmarkEnd w:id="397"/>
      <w:bookmarkEnd w:id="398"/>
      <w:bookmarkEnd w:id="399"/>
    </w:p>
    <w:p w14:paraId="03256985" w14:textId="77777777" w:rsidR="00402A8F" w:rsidRPr="00E421DC" w:rsidRDefault="00402A8F" w:rsidP="00402A8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D4DB3E9" w14:textId="77777777" w:rsidR="00402A8F" w:rsidRPr="00E421DC" w:rsidRDefault="00402A8F" w:rsidP="00402A8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“unoccupied” territory </w:t>
      </w:r>
      <w:proofErr w:type="gramStart"/>
      <w:r w:rsidRPr="00E421DC">
        <w:rPr>
          <w:rFonts w:ascii="Arial" w:hAnsi="Arial" w:cs="Arial"/>
          <w:szCs w:val="20"/>
        </w:rPr>
        <w:t>at this time</w:t>
      </w:r>
      <w:proofErr w:type="gramEnd"/>
      <w:r w:rsidRPr="00E421DC">
        <w:rPr>
          <w:rFonts w:ascii="Arial" w:hAnsi="Arial" w:cs="Arial"/>
          <w:szCs w:val="20"/>
        </w:rPr>
        <w:t xml:space="preserve"> was</w:t>
      </w:r>
    </w:p>
    <w:p w14:paraId="38FBCC03" w14:textId="77777777" w:rsidR="00402A8F" w:rsidRPr="00E421DC" w:rsidRDefault="00402A8F" w:rsidP="00402A8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bl>
      <w:tblPr>
        <w:tblStyle w:val="TableGrid"/>
        <w:tblW w:w="0" w:type="auto"/>
        <w:tblInd w:w="944" w:type="dxa"/>
        <w:tblLook w:val="04A0" w:firstRow="1" w:lastRow="0" w:firstColumn="1" w:lastColumn="0" w:noHBand="0" w:noVBand="1"/>
      </w:tblPr>
      <w:tblGrid>
        <w:gridCol w:w="6768"/>
      </w:tblGrid>
      <w:tr w:rsidR="00402A8F" w:rsidRPr="00402A8F" w14:paraId="3DA53AC4" w14:textId="77777777" w:rsidTr="00324D34">
        <w:tc>
          <w:tcPr>
            <w:tcW w:w="6768" w:type="dxa"/>
          </w:tcPr>
          <w:p w14:paraId="2ECE5BD1" w14:textId="77777777" w:rsidR="00402A8F" w:rsidRPr="00402A8F" w:rsidRDefault="00402A8F" w:rsidP="00324D34">
            <w:pPr>
              <w:rPr>
                <w:rFonts w:ascii="Arial" w:hAnsi="Arial" w:cs="Arial"/>
                <w:szCs w:val="20"/>
              </w:rPr>
            </w:pPr>
            <w:r w:rsidRPr="00402A8F">
              <w:rPr>
                <w:rFonts w:ascii="Arial" w:hAnsi="Arial" w:cs="Arial"/>
                <w:szCs w:val="20"/>
              </w:rPr>
              <w:t xml:space="preserve">The Philistine pentapolis (Gaza, Ashdod, Ashkelon, Gath, </w:t>
            </w:r>
            <w:proofErr w:type="spellStart"/>
            <w:r w:rsidRPr="00402A8F">
              <w:rPr>
                <w:rFonts w:ascii="Arial" w:hAnsi="Arial" w:cs="Arial"/>
                <w:szCs w:val="20"/>
              </w:rPr>
              <w:t>Ekron</w:t>
            </w:r>
            <w:proofErr w:type="spellEnd"/>
            <w:r w:rsidRPr="00402A8F">
              <w:rPr>
                <w:rFonts w:ascii="Arial" w:hAnsi="Arial" w:cs="Arial"/>
                <w:szCs w:val="20"/>
              </w:rPr>
              <w:t>)</w:t>
            </w:r>
          </w:p>
        </w:tc>
      </w:tr>
      <w:tr w:rsidR="00402A8F" w:rsidRPr="00402A8F" w14:paraId="652E64C3" w14:textId="77777777" w:rsidTr="00324D34">
        <w:tc>
          <w:tcPr>
            <w:tcW w:w="6768" w:type="dxa"/>
          </w:tcPr>
          <w:p w14:paraId="06CC42E1" w14:textId="77777777" w:rsidR="00402A8F" w:rsidRPr="00402A8F" w:rsidRDefault="00402A8F" w:rsidP="00324D34">
            <w:pPr>
              <w:rPr>
                <w:rFonts w:ascii="Arial" w:hAnsi="Arial" w:cs="Arial"/>
                <w:szCs w:val="20"/>
              </w:rPr>
            </w:pPr>
            <w:proofErr w:type="spellStart"/>
            <w:r w:rsidRPr="00402A8F">
              <w:rPr>
                <w:rFonts w:ascii="Arial" w:hAnsi="Arial" w:cs="Arial"/>
                <w:szCs w:val="20"/>
              </w:rPr>
              <w:t>Geshurite</w:t>
            </w:r>
            <w:proofErr w:type="spellEnd"/>
            <w:r w:rsidRPr="00402A8F">
              <w:rPr>
                <w:rFonts w:ascii="Arial" w:hAnsi="Arial" w:cs="Arial"/>
                <w:szCs w:val="20"/>
              </w:rPr>
              <w:t xml:space="preserve"> and </w:t>
            </w:r>
            <w:proofErr w:type="spellStart"/>
            <w:r w:rsidRPr="00402A8F">
              <w:rPr>
                <w:rFonts w:ascii="Arial" w:hAnsi="Arial" w:cs="Arial"/>
                <w:szCs w:val="20"/>
              </w:rPr>
              <w:t>Maacathite</w:t>
            </w:r>
            <w:proofErr w:type="spellEnd"/>
            <w:r w:rsidRPr="00402A8F">
              <w:rPr>
                <w:rFonts w:ascii="Arial" w:hAnsi="Arial" w:cs="Arial"/>
                <w:szCs w:val="20"/>
              </w:rPr>
              <w:t xml:space="preserve"> country</w:t>
            </w:r>
          </w:p>
        </w:tc>
      </w:tr>
      <w:tr w:rsidR="00402A8F" w:rsidRPr="00402A8F" w14:paraId="095E24B8" w14:textId="77777777" w:rsidTr="00324D34">
        <w:tc>
          <w:tcPr>
            <w:tcW w:w="6768" w:type="dxa"/>
          </w:tcPr>
          <w:p w14:paraId="3FDC816E" w14:textId="77777777" w:rsidR="00402A8F" w:rsidRPr="00402A8F" w:rsidRDefault="00402A8F" w:rsidP="00324D34">
            <w:pPr>
              <w:rPr>
                <w:rFonts w:ascii="Arial" w:hAnsi="Arial" w:cs="Arial"/>
                <w:szCs w:val="20"/>
              </w:rPr>
            </w:pPr>
            <w:r w:rsidRPr="00402A8F">
              <w:rPr>
                <w:rFonts w:ascii="Arial" w:hAnsi="Arial" w:cs="Arial"/>
                <w:szCs w:val="20"/>
              </w:rPr>
              <w:t xml:space="preserve">Districts of </w:t>
            </w:r>
            <w:proofErr w:type="spellStart"/>
            <w:r w:rsidRPr="00402A8F">
              <w:rPr>
                <w:rFonts w:ascii="Arial" w:hAnsi="Arial" w:cs="Arial"/>
                <w:szCs w:val="20"/>
              </w:rPr>
              <w:t>Avvim</w:t>
            </w:r>
            <w:proofErr w:type="spellEnd"/>
            <w:r w:rsidRPr="00402A8F">
              <w:rPr>
                <w:rFonts w:ascii="Arial" w:hAnsi="Arial" w:cs="Arial"/>
                <w:szCs w:val="20"/>
              </w:rPr>
              <w:t xml:space="preserve"> on the south</w:t>
            </w:r>
          </w:p>
        </w:tc>
      </w:tr>
      <w:tr w:rsidR="00402A8F" w:rsidRPr="00402A8F" w14:paraId="28890563" w14:textId="77777777" w:rsidTr="00324D34">
        <w:tc>
          <w:tcPr>
            <w:tcW w:w="6768" w:type="dxa"/>
          </w:tcPr>
          <w:p w14:paraId="7BB34C74" w14:textId="77777777" w:rsidR="00402A8F" w:rsidRPr="00402A8F" w:rsidRDefault="00402A8F" w:rsidP="00324D34">
            <w:pPr>
              <w:rPr>
                <w:rFonts w:ascii="Arial" w:hAnsi="Arial" w:cs="Arial"/>
                <w:szCs w:val="20"/>
              </w:rPr>
            </w:pPr>
            <w:r w:rsidRPr="00402A8F">
              <w:rPr>
                <w:rFonts w:ascii="Arial" w:hAnsi="Arial" w:cs="Arial"/>
                <w:szCs w:val="20"/>
              </w:rPr>
              <w:t xml:space="preserve">Canaanite holdings from low-lying land of the Sidonians as far as </w:t>
            </w:r>
            <w:proofErr w:type="spellStart"/>
            <w:r w:rsidRPr="00402A8F">
              <w:rPr>
                <w:rFonts w:ascii="Arial" w:hAnsi="Arial" w:cs="Arial"/>
                <w:szCs w:val="20"/>
              </w:rPr>
              <w:t>Aphek</w:t>
            </w:r>
            <w:proofErr w:type="spellEnd"/>
          </w:p>
        </w:tc>
      </w:tr>
      <w:tr w:rsidR="00402A8F" w:rsidRPr="00402A8F" w14:paraId="46B0F98F" w14:textId="77777777" w:rsidTr="00324D34">
        <w:tc>
          <w:tcPr>
            <w:tcW w:w="6768" w:type="dxa"/>
          </w:tcPr>
          <w:p w14:paraId="2BA07B8F" w14:textId="77777777" w:rsidR="00402A8F" w:rsidRPr="00402A8F" w:rsidRDefault="00402A8F" w:rsidP="00324D34">
            <w:pPr>
              <w:rPr>
                <w:rFonts w:ascii="Arial" w:hAnsi="Arial" w:cs="Arial"/>
                <w:szCs w:val="20"/>
              </w:rPr>
            </w:pPr>
            <w:r w:rsidRPr="00402A8F">
              <w:rPr>
                <w:rFonts w:ascii="Arial" w:hAnsi="Arial" w:cs="Arial"/>
                <w:szCs w:val="20"/>
              </w:rPr>
              <w:t>Amorite frontier</w:t>
            </w:r>
          </w:p>
        </w:tc>
      </w:tr>
      <w:tr w:rsidR="00402A8F" w:rsidRPr="00402A8F" w14:paraId="7FDCC16D" w14:textId="77777777" w:rsidTr="00324D34">
        <w:tc>
          <w:tcPr>
            <w:tcW w:w="6768" w:type="dxa"/>
          </w:tcPr>
          <w:p w14:paraId="0E62D046" w14:textId="77777777" w:rsidR="00402A8F" w:rsidRPr="00402A8F" w:rsidRDefault="00402A8F" w:rsidP="00324D34">
            <w:pPr>
              <w:rPr>
                <w:rFonts w:ascii="Arial" w:hAnsi="Arial" w:cs="Arial"/>
                <w:szCs w:val="20"/>
              </w:rPr>
            </w:pPr>
            <w:proofErr w:type="spellStart"/>
            <w:r w:rsidRPr="00402A8F">
              <w:rPr>
                <w:rFonts w:ascii="Arial" w:hAnsi="Arial" w:cs="Arial"/>
                <w:szCs w:val="20"/>
              </w:rPr>
              <w:t>Gebalites</w:t>
            </w:r>
            <w:proofErr w:type="spellEnd"/>
            <w:r w:rsidRPr="00402A8F">
              <w:rPr>
                <w:rFonts w:ascii="Arial" w:hAnsi="Arial" w:cs="Arial"/>
                <w:szCs w:val="20"/>
              </w:rPr>
              <w:t xml:space="preserve"> and all the Lebanon to the east from Baal-gad under Mt. Hermon as far as </w:t>
            </w:r>
            <w:proofErr w:type="spellStart"/>
            <w:r w:rsidRPr="00402A8F">
              <w:rPr>
                <w:rFonts w:ascii="Arial" w:hAnsi="Arial" w:cs="Arial"/>
                <w:szCs w:val="20"/>
              </w:rPr>
              <w:t>Lebo-hamath</w:t>
            </w:r>
            <w:proofErr w:type="spellEnd"/>
            <w:r w:rsidRPr="00402A8F">
              <w:rPr>
                <w:rFonts w:ascii="Arial" w:hAnsi="Arial" w:cs="Arial"/>
                <w:szCs w:val="20"/>
              </w:rPr>
              <w:t xml:space="preserve">. </w:t>
            </w:r>
          </w:p>
        </w:tc>
      </w:tr>
    </w:tbl>
    <w:p w14:paraId="52F5750C" w14:textId="77777777" w:rsidR="00402A8F" w:rsidRPr="00E421DC" w:rsidRDefault="00402A8F" w:rsidP="00402A8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D983057" w14:textId="77777777" w:rsidR="00402A8F" w:rsidRPr="00E421DC" w:rsidRDefault="00402A8F" w:rsidP="00402A8F">
      <w:pPr>
        <w:widowControl/>
        <w:autoSpaceDE/>
        <w:autoSpaceDN/>
        <w:adjustRightInd/>
        <w:rPr>
          <w:rFonts w:ascii="Arial" w:hAnsi="Arial" w:cs="Arial"/>
          <w:szCs w:val="20"/>
        </w:rPr>
      </w:pPr>
      <w:r w:rsidRPr="00E421DC">
        <w:rPr>
          <w:rFonts w:ascii="Arial" w:hAnsi="Arial" w:cs="Arial"/>
          <w:szCs w:val="20"/>
        </w:rPr>
        <w:br w:type="page"/>
      </w:r>
    </w:p>
    <w:p w14:paraId="4283516C" w14:textId="77777777" w:rsidR="000D29FB" w:rsidRPr="00E421DC" w:rsidRDefault="000D29FB" w:rsidP="00402A8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400" w:name="MAP12TRIBESOFISRAEL002"/>
      <w:r w:rsidRPr="00E421DC">
        <w:rPr>
          <w:rFonts w:ascii="Arial" w:hAnsi="Arial" w:cs="Arial"/>
          <w:szCs w:val="20"/>
        </w:rPr>
        <w:lastRenderedPageBreak/>
        <w:t>PHOTO LINK: MAP 12 TRIBES OF ISRAEL 002</w:t>
      </w:r>
      <w:r w:rsidR="00402A8F" w:rsidRPr="00402A8F">
        <w:t xml:space="preserve"> </w:t>
      </w:r>
      <w:r w:rsidR="00402A8F" w:rsidRPr="00402A8F">
        <w:rPr>
          <w:rFonts w:ascii="Arial" w:hAnsi="Arial" w:cs="Arial"/>
          <w:szCs w:val="20"/>
        </w:rPr>
        <w:t xml:space="preserve">Map of </w:t>
      </w:r>
      <w:proofErr w:type="gramStart"/>
      <w:r w:rsidR="00402A8F" w:rsidRPr="00402A8F">
        <w:rPr>
          <w:rFonts w:ascii="Arial" w:hAnsi="Arial" w:cs="Arial"/>
          <w:szCs w:val="20"/>
        </w:rPr>
        <w:t>Tribes ,</w:t>
      </w:r>
      <w:proofErr w:type="gramEnd"/>
      <w:r w:rsidR="00402A8F" w:rsidRPr="00402A8F">
        <w:rPr>
          <w:rFonts w:ascii="Arial" w:hAnsi="Arial" w:cs="Arial"/>
          <w:szCs w:val="20"/>
        </w:rPr>
        <w:t xml:space="preserve"> http://members.aol.com/Wisdomway/twelvetribes.htm  July 17, 2005</w:t>
      </w:r>
    </w:p>
    <w:bookmarkEnd w:id="400"/>
    <w:p w14:paraId="42D77194" w14:textId="77777777" w:rsidR="003E4DDC" w:rsidRPr="00E421DC" w:rsidRDefault="003E4DDC" w:rsidP="00402A8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78857F33" wp14:editId="346DBEBD">
            <wp:extent cx="4669945" cy="7813964"/>
            <wp:effectExtent l="19050" t="0" r="0" b="0"/>
            <wp:docPr id="251" name="Picture 250" descr="MAP 12 TRIBES OF ISRAEL 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12 TRIBES OF ISRAEL 002.gif"/>
                    <pic:cNvPicPr/>
                  </pic:nvPicPr>
                  <pic:blipFill>
                    <a:blip r:embed="rId243" cstate="print"/>
                    <a:stretch>
                      <a:fillRect/>
                    </a:stretch>
                  </pic:blipFill>
                  <pic:spPr>
                    <a:xfrm>
                      <a:off x="0" y="0"/>
                      <a:ext cx="4674472" cy="7821538"/>
                    </a:xfrm>
                    <a:prstGeom prst="rect">
                      <a:avLst/>
                    </a:prstGeom>
                  </pic:spPr>
                </pic:pic>
              </a:graphicData>
            </a:graphic>
          </wp:inline>
        </w:drawing>
      </w:r>
    </w:p>
    <w:p w14:paraId="5E2D1055" w14:textId="77777777" w:rsidR="00DA6B9F" w:rsidRPr="00E421DC" w:rsidRDefault="00DA6B9F" w:rsidP="00DA6B9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401" w:name="CONQUEST007"/>
      <w:r w:rsidRPr="00E421DC">
        <w:rPr>
          <w:rFonts w:ascii="Arial" w:hAnsi="Arial" w:cs="Arial"/>
          <w:szCs w:val="20"/>
        </w:rPr>
        <w:lastRenderedPageBreak/>
        <w:t xml:space="preserve">PHOTO LINK: CONQUEST 007 Unconquered lands at end of 7 year </w:t>
      </w:r>
      <w:proofErr w:type="gramStart"/>
      <w:r w:rsidRPr="00E421DC">
        <w:rPr>
          <w:rFonts w:ascii="Arial" w:hAnsi="Arial" w:cs="Arial"/>
          <w:szCs w:val="20"/>
        </w:rPr>
        <w:t>Conquest</w:t>
      </w:r>
      <w:r w:rsidR="000F2EFC" w:rsidRPr="00E421DC">
        <w:rPr>
          <w:rFonts w:ascii="Arial" w:hAnsi="Arial" w:cs="Arial"/>
          <w:szCs w:val="20"/>
        </w:rPr>
        <w:t xml:space="preserve">  :</w:t>
      </w:r>
      <w:proofErr w:type="gramEnd"/>
      <w:r w:rsidR="000F2EFC" w:rsidRPr="00E421DC">
        <w:rPr>
          <w:rFonts w:ascii="Arial" w:hAnsi="Arial" w:cs="Arial"/>
          <w:szCs w:val="20"/>
        </w:rPr>
        <w:t xml:space="preserve"> http://www.studylight.org/se/maps/browse.cgi?st=50#040 ; Jan. 10, 2006</w:t>
      </w:r>
    </w:p>
    <w:bookmarkEnd w:id="401"/>
    <w:p w14:paraId="01D8775B" w14:textId="77777777" w:rsidR="000F2EFC" w:rsidRPr="00E421DC" w:rsidRDefault="000F2EFC" w:rsidP="00DA6B9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713B3232" wp14:editId="0701AAB1">
            <wp:extent cx="5486400" cy="7179945"/>
            <wp:effectExtent l="19050" t="0" r="0" b="0"/>
            <wp:docPr id="252" name="Picture 251" descr="CONQUEST 007 Map unconquored l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QUEST 007 Map unconquored lands.jpg"/>
                    <pic:cNvPicPr/>
                  </pic:nvPicPr>
                  <pic:blipFill>
                    <a:blip r:embed="rId244" cstate="print"/>
                    <a:stretch>
                      <a:fillRect/>
                    </a:stretch>
                  </pic:blipFill>
                  <pic:spPr>
                    <a:xfrm>
                      <a:off x="0" y="0"/>
                      <a:ext cx="5486400" cy="7179945"/>
                    </a:xfrm>
                    <a:prstGeom prst="rect">
                      <a:avLst/>
                    </a:prstGeom>
                  </pic:spPr>
                </pic:pic>
              </a:graphicData>
            </a:graphic>
          </wp:inline>
        </w:drawing>
      </w:r>
    </w:p>
    <w:p w14:paraId="686795CE" w14:textId="77777777" w:rsidR="00A576A8" w:rsidRPr="00E421DC" w:rsidRDefault="00A576A8"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8EADF12" w14:textId="77777777" w:rsidR="00DA6B9F" w:rsidRPr="00E421DC" w:rsidRDefault="00DA6B9F"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Absent from the list of conquered places in the Promised Land are several prominent cities like Megiddo</w:t>
      </w:r>
    </w:p>
    <w:p w14:paraId="157CA137" w14:textId="77777777" w:rsidR="00DA6B9F" w:rsidRPr="00E421DC" w:rsidRDefault="00DA6B9F" w:rsidP="00402A8F">
      <w:pPr>
        <w:pStyle w:val="Heading2"/>
      </w:pPr>
      <w:bookmarkStart w:id="402" w:name="_Toc89482302"/>
      <w:bookmarkStart w:id="403" w:name="_Toc89859234"/>
      <w:bookmarkStart w:id="404" w:name="_Toc265358132"/>
      <w:bookmarkStart w:id="405" w:name="_Toc267166763"/>
      <w:bookmarkStart w:id="406" w:name="_Toc393004359"/>
      <w:r w:rsidRPr="00E421DC">
        <w:lastRenderedPageBreak/>
        <w:t>Megiddo</w:t>
      </w:r>
      <w:bookmarkEnd w:id="402"/>
      <w:bookmarkEnd w:id="403"/>
      <w:bookmarkEnd w:id="404"/>
      <w:bookmarkEnd w:id="405"/>
      <w:bookmarkEnd w:id="406"/>
      <w:r w:rsidRPr="00E421DC">
        <w:t xml:space="preserve"> </w:t>
      </w:r>
      <w:r w:rsidR="00C47B67" w:rsidRPr="00E421DC">
        <w:fldChar w:fldCharType="begin"/>
      </w:r>
      <w:proofErr w:type="spellStart"/>
      <w:r w:rsidRPr="00E421DC">
        <w:instrText>tc</w:instrText>
      </w:r>
      <w:proofErr w:type="spellEnd"/>
      <w:r w:rsidRPr="00E421DC">
        <w:instrText xml:space="preserve"> "MEGIDDO " \l 2</w:instrText>
      </w:r>
      <w:r w:rsidR="00C47B67" w:rsidRPr="00E421DC">
        <w:fldChar w:fldCharType="end"/>
      </w:r>
    </w:p>
    <w:p w14:paraId="69416F21" w14:textId="77777777" w:rsidR="00DA6B9F" w:rsidRPr="00E421DC" w:rsidRDefault="00DA6B9F" w:rsidP="00DA6B9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E512F04" w14:textId="77777777" w:rsidR="00DA6B9F" w:rsidRPr="00E421DC" w:rsidRDefault="00DA6B9F" w:rsidP="00DA6B9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During the Conq</w:t>
      </w:r>
      <w:r w:rsidR="00402A8F">
        <w:rPr>
          <w:rFonts w:ascii="Arial" w:hAnsi="Arial" w:cs="Arial"/>
          <w:szCs w:val="20"/>
        </w:rPr>
        <w:t>uest-Judges periods, there w</w:t>
      </w:r>
      <w:r w:rsidRPr="00E421DC">
        <w:rPr>
          <w:rFonts w:ascii="Arial" w:hAnsi="Arial" w:cs="Arial"/>
          <w:szCs w:val="20"/>
        </w:rPr>
        <w:t xml:space="preserve">ere four destructions at Megiddo that have been discovered by archaeological excavation but for which no literary records survive. Three of these destructions occurred between the Late Bronze Age (1550-1200 BC) the Iron Age I (1200-1000 BC; Nor and Ron, 1997). </w:t>
      </w:r>
    </w:p>
    <w:p w14:paraId="5B8560C0" w14:textId="77777777" w:rsidR="00DA6B9F" w:rsidRPr="00E421DC" w:rsidRDefault="00DA6B9F" w:rsidP="00DA6B9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6DD9DB6" w14:textId="77777777" w:rsidR="00DA6B9F" w:rsidRPr="00E421DC" w:rsidRDefault="00DA6B9F" w:rsidP="00DA6B9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407" w:name="BA112"/>
      <w:r w:rsidRPr="00E421DC">
        <w:rPr>
          <w:rFonts w:ascii="Arial" w:hAnsi="Arial" w:cs="Arial"/>
          <w:szCs w:val="20"/>
        </w:rPr>
        <w:t>PHOTO LINK: BA</w:t>
      </w:r>
      <w:proofErr w:type="gramStart"/>
      <w:r w:rsidRPr="00E421DC">
        <w:rPr>
          <w:rFonts w:ascii="Arial" w:hAnsi="Arial" w:cs="Arial"/>
          <w:szCs w:val="20"/>
        </w:rPr>
        <w:t>112  Late</w:t>
      </w:r>
      <w:proofErr w:type="gramEnd"/>
      <w:r w:rsidRPr="00E421DC">
        <w:rPr>
          <w:rFonts w:ascii="Arial" w:hAnsi="Arial" w:cs="Arial"/>
          <w:szCs w:val="20"/>
        </w:rPr>
        <w:t xml:space="preserve"> Bronze Cuneiform Writing on Tablet, Megiddo, 15th</w:t>
      </w:r>
      <w:r w:rsidRPr="00E421DC">
        <w:rPr>
          <w:rFonts w:ascii="Arial" w:hAnsi="Arial" w:cs="Arial"/>
          <w:szCs w:val="20"/>
        </w:rPr>
        <w:noBreakHyphen/>
        <w:t>14th century</w:t>
      </w:r>
    </w:p>
    <w:bookmarkEnd w:id="407"/>
    <w:p w14:paraId="1EF8218A" w14:textId="77777777" w:rsidR="000F2EFC" w:rsidRPr="00E421DC" w:rsidRDefault="000F2EFC" w:rsidP="00DA6B9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anchor distT="0" distB="0" distL="114300" distR="114300" simplePos="0" relativeHeight="251686912" behindDoc="0" locked="0" layoutInCell="1" allowOverlap="1" wp14:anchorId="65FE0BF6" wp14:editId="5E1DB707">
            <wp:simplePos x="0" y="0"/>
            <wp:positionH relativeFrom="column">
              <wp:posOffset>16081</wp:posOffset>
            </wp:positionH>
            <wp:positionV relativeFrom="paragraph">
              <wp:posOffset>-5855</wp:posOffset>
            </wp:positionV>
            <wp:extent cx="2679634" cy="3669475"/>
            <wp:effectExtent l="19050" t="0" r="6416" b="0"/>
            <wp:wrapSquare wrapText="bothSides"/>
            <wp:docPr id="253" name="Picture 252" descr="BA112 Cuneiform tablet Megiddo LB 15th-14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112 Cuneiform tablet Megiddo LB 15th-14th cent BC.jpg"/>
                    <pic:cNvPicPr/>
                  </pic:nvPicPr>
                  <pic:blipFill>
                    <a:blip r:embed="rId245" cstate="print"/>
                    <a:stretch>
                      <a:fillRect/>
                    </a:stretch>
                  </pic:blipFill>
                  <pic:spPr>
                    <a:xfrm>
                      <a:off x="0" y="0"/>
                      <a:ext cx="2679634" cy="3669475"/>
                    </a:xfrm>
                    <a:prstGeom prst="rect">
                      <a:avLst/>
                    </a:prstGeom>
                  </pic:spPr>
                </pic:pic>
              </a:graphicData>
            </a:graphic>
          </wp:anchor>
        </w:drawing>
      </w:r>
    </w:p>
    <w:p w14:paraId="302B7D7B" w14:textId="77777777" w:rsidR="000F2EFC" w:rsidRPr="00E421DC" w:rsidRDefault="000F2EFC" w:rsidP="00DA6B9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F79A311" w14:textId="77777777" w:rsidR="00DA6B9F" w:rsidRPr="00E421DC" w:rsidRDefault="00DA6B9F" w:rsidP="00DA6B9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PHOTO LINK: MEGIDDO </w:t>
      </w:r>
      <w:proofErr w:type="gramStart"/>
      <w:r w:rsidRPr="00E421DC">
        <w:rPr>
          <w:rFonts w:ascii="Arial" w:hAnsi="Arial" w:cs="Arial"/>
          <w:szCs w:val="20"/>
        </w:rPr>
        <w:t>006  Location</w:t>
      </w:r>
      <w:proofErr w:type="gramEnd"/>
      <w:r w:rsidRPr="00E421DC">
        <w:rPr>
          <w:rFonts w:ascii="Arial" w:hAnsi="Arial" w:cs="Arial"/>
          <w:szCs w:val="20"/>
        </w:rPr>
        <w:t xml:space="preserve"> map of Megiddo with Via Maris</w:t>
      </w:r>
    </w:p>
    <w:p w14:paraId="48716C50" w14:textId="77777777" w:rsidR="000F2EFC" w:rsidRPr="00E421DC" w:rsidRDefault="000F2EFC" w:rsidP="00DA6B9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35037F81" wp14:editId="623F4A48">
            <wp:extent cx="2451018" cy="2964500"/>
            <wp:effectExtent l="19050" t="0" r="6432" b="0"/>
            <wp:docPr id="254" name="Picture 253" descr="MEGIDDO 006 Location map wiv Via M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IDDO 006 Location map wiv Via Maris.jpg"/>
                    <pic:cNvPicPr/>
                  </pic:nvPicPr>
                  <pic:blipFill>
                    <a:blip r:embed="rId246" cstate="print"/>
                    <a:stretch>
                      <a:fillRect/>
                    </a:stretch>
                  </pic:blipFill>
                  <pic:spPr>
                    <a:xfrm>
                      <a:off x="0" y="0"/>
                      <a:ext cx="2449264" cy="2962378"/>
                    </a:xfrm>
                    <a:prstGeom prst="rect">
                      <a:avLst/>
                    </a:prstGeom>
                  </pic:spPr>
                </pic:pic>
              </a:graphicData>
            </a:graphic>
          </wp:inline>
        </w:drawing>
      </w:r>
    </w:p>
    <w:p w14:paraId="42550830" w14:textId="77777777" w:rsidR="00402A8F" w:rsidRPr="00E421DC" w:rsidRDefault="00402A8F" w:rsidP="00402A8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first layer of destruction separates Megiddo Stratum IX from the later Stratum VIII. This early destruction has been attributed to invading Israelites (Wood), and to </w:t>
      </w:r>
      <w:proofErr w:type="spellStart"/>
      <w:r w:rsidRPr="00E421DC">
        <w:rPr>
          <w:rFonts w:ascii="Arial" w:hAnsi="Arial" w:cs="Arial"/>
          <w:szCs w:val="20"/>
        </w:rPr>
        <w:t>Thutmoses</w:t>
      </w:r>
      <w:proofErr w:type="spellEnd"/>
      <w:r w:rsidRPr="00E421DC">
        <w:rPr>
          <w:rFonts w:ascii="Arial" w:hAnsi="Arial" w:cs="Arial"/>
          <w:szCs w:val="20"/>
        </w:rPr>
        <w:t xml:space="preserve"> III (Kenyon). Nor and Ron (1997) attribute this destruction level to an earthquake.</w:t>
      </w:r>
    </w:p>
    <w:p w14:paraId="5327EC15" w14:textId="77777777" w:rsidR="00402A8F" w:rsidRPr="00E421DC" w:rsidRDefault="00402A8F" w:rsidP="00402A8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D98C8E1" w14:textId="77777777" w:rsidR="00402A8F" w:rsidRPr="00E421DC" w:rsidRDefault="00402A8F" w:rsidP="00402A8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 second destruction layer (between Stratum VIIA and Stratum VIB) dates to 1250 BC. This date approximates the Israelite Conquest Late-Date theory. This destruction level is 4 ft deep. Fallen walls at Megiddo and contemporaneous destruction at other nearby sites suggest that this level also was the result of an earthquake. An unwalled, poorly and hastily constructed settlement was built on top of the ruined city (Davies, 1986 cited by Nor and Ron, 1997).</w:t>
      </w:r>
    </w:p>
    <w:p w14:paraId="295F451E" w14:textId="77777777" w:rsidR="00402A8F" w:rsidRDefault="00402A8F">
      <w:pPr>
        <w:widowControl/>
        <w:autoSpaceDE/>
        <w:autoSpaceDN/>
        <w:adjustRightInd/>
        <w:rPr>
          <w:rFonts w:ascii="Arial" w:hAnsi="Arial" w:cs="Arial"/>
          <w:szCs w:val="20"/>
        </w:rPr>
      </w:pPr>
      <w:r>
        <w:rPr>
          <w:rFonts w:ascii="Arial" w:hAnsi="Arial" w:cs="Arial"/>
          <w:szCs w:val="20"/>
        </w:rPr>
        <w:br w:type="page"/>
      </w:r>
    </w:p>
    <w:p w14:paraId="46EB6085" w14:textId="77777777" w:rsidR="00DA6B9F" w:rsidRPr="00E421DC" w:rsidRDefault="00DA6B9F" w:rsidP="00DA6B9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408" w:name="MEGIDDO005"/>
      <w:r w:rsidRPr="00E421DC">
        <w:rPr>
          <w:rFonts w:ascii="Arial" w:hAnsi="Arial" w:cs="Arial"/>
          <w:szCs w:val="20"/>
        </w:rPr>
        <w:lastRenderedPageBreak/>
        <w:t>PHOTO LINK: MEGIDDO 005 Aerial photo of Megiddo</w:t>
      </w:r>
      <w:bookmarkEnd w:id="408"/>
    </w:p>
    <w:p w14:paraId="4EE2B93D" w14:textId="77777777" w:rsidR="000F2EFC" w:rsidRPr="00E421DC" w:rsidRDefault="000F2EFC" w:rsidP="00DA6B9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3111A4DE" wp14:editId="0CEEA408">
            <wp:extent cx="5486400" cy="4117975"/>
            <wp:effectExtent l="19050" t="0" r="0" b="0"/>
            <wp:docPr id="255" name="Picture 254" descr="MEGIDDO 005 Aeria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IDDO 005 Aerial photo.jpg"/>
                    <pic:cNvPicPr/>
                  </pic:nvPicPr>
                  <pic:blipFill>
                    <a:blip r:embed="rId247" cstate="print"/>
                    <a:stretch>
                      <a:fillRect/>
                    </a:stretch>
                  </pic:blipFill>
                  <pic:spPr>
                    <a:xfrm>
                      <a:off x="0" y="0"/>
                      <a:ext cx="5486400" cy="4117975"/>
                    </a:xfrm>
                    <a:prstGeom prst="rect">
                      <a:avLst/>
                    </a:prstGeom>
                  </pic:spPr>
                </pic:pic>
              </a:graphicData>
            </a:graphic>
          </wp:inline>
        </w:drawing>
      </w:r>
    </w:p>
    <w:p w14:paraId="6AE93AB7" w14:textId="77777777" w:rsidR="000F2EFC" w:rsidRPr="00E421DC" w:rsidRDefault="000F2EFC" w:rsidP="00DA6B9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07E6B5B" w14:textId="77777777" w:rsidR="00DA6B9F" w:rsidRPr="00E421DC" w:rsidRDefault="00DA6B9F" w:rsidP="00DA6B9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409" w:name="MEGIDDO007"/>
      <w:r w:rsidRPr="00E421DC">
        <w:rPr>
          <w:rFonts w:ascii="Arial" w:hAnsi="Arial" w:cs="Arial"/>
          <w:szCs w:val="20"/>
        </w:rPr>
        <w:t>PHOTO LINK: MEGIDDO 007 Aerial photo of Megiddo</w:t>
      </w:r>
    </w:p>
    <w:bookmarkEnd w:id="409"/>
    <w:p w14:paraId="5CE932B0" w14:textId="77777777" w:rsidR="000F2EFC" w:rsidRPr="00E421DC" w:rsidRDefault="000F2EFC" w:rsidP="00DA6B9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3A17700B" wp14:editId="3032251F">
            <wp:extent cx="5486400" cy="3452495"/>
            <wp:effectExtent l="19050" t="0" r="0" b="0"/>
            <wp:docPr id="256" name="Picture 255" descr="MEGIDDO 007 Aeria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IDDO 007 Aerial photo.jpg"/>
                    <pic:cNvPicPr/>
                  </pic:nvPicPr>
                  <pic:blipFill>
                    <a:blip r:embed="rId248" cstate="print"/>
                    <a:stretch>
                      <a:fillRect/>
                    </a:stretch>
                  </pic:blipFill>
                  <pic:spPr>
                    <a:xfrm>
                      <a:off x="0" y="0"/>
                      <a:ext cx="5486400" cy="3452495"/>
                    </a:xfrm>
                    <a:prstGeom prst="rect">
                      <a:avLst/>
                    </a:prstGeom>
                  </pic:spPr>
                </pic:pic>
              </a:graphicData>
            </a:graphic>
          </wp:inline>
        </w:drawing>
      </w:r>
    </w:p>
    <w:p w14:paraId="794A5F5A" w14:textId="77777777" w:rsidR="00DA6B9F" w:rsidRPr="00E421DC" w:rsidRDefault="00DA6B9F" w:rsidP="00402A8F">
      <w:pPr>
        <w:pStyle w:val="Heading2"/>
      </w:pPr>
      <w:bookmarkStart w:id="410" w:name="_Toc265358133"/>
      <w:bookmarkStart w:id="411" w:name="_Toc267166764"/>
      <w:bookmarkStart w:id="412" w:name="_Toc393004360"/>
      <w:r w:rsidRPr="00E421DC">
        <w:lastRenderedPageBreak/>
        <w:t>Tribal Allotments</w:t>
      </w:r>
      <w:bookmarkEnd w:id="410"/>
      <w:bookmarkEnd w:id="411"/>
      <w:bookmarkEnd w:id="412"/>
    </w:p>
    <w:p w14:paraId="35390299" w14:textId="77777777" w:rsidR="00A07EC0" w:rsidRPr="00E421DC" w:rsidRDefault="00A07EC0"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72567A5" w14:textId="77777777" w:rsidR="00A07EC0" w:rsidRPr="00E421DC" w:rsidRDefault="00A07EC0"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Moses had given guidelines for dividing the land in Num. 34. There was a special set of instructions for the land of the Gad, </w:t>
      </w:r>
      <w:proofErr w:type="gramStart"/>
      <w:r w:rsidRPr="00E421DC">
        <w:rPr>
          <w:rFonts w:ascii="Arial" w:hAnsi="Arial" w:cs="Arial"/>
          <w:szCs w:val="20"/>
        </w:rPr>
        <w:t>Reuben</w:t>
      </w:r>
      <w:proofErr w:type="gramEnd"/>
      <w:r w:rsidRPr="00E421DC">
        <w:rPr>
          <w:rFonts w:ascii="Arial" w:hAnsi="Arial" w:cs="Arial"/>
          <w:szCs w:val="20"/>
        </w:rPr>
        <w:t xml:space="preserve"> and the half-tribe of Manasseh (Num. 32) in regions east of the Jordan River.</w:t>
      </w:r>
    </w:p>
    <w:p w14:paraId="21060A66" w14:textId="77777777" w:rsidR="00A07EC0" w:rsidRPr="00E421DC" w:rsidRDefault="00A07EC0"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FC99C47" w14:textId="77777777" w:rsidR="00A07EC0" w:rsidRPr="00E421DC" w:rsidRDefault="000C6DDB"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JORDANRIVER001" w:history="1">
        <w:r w:rsidR="00A07EC0" w:rsidRPr="00402A8F">
          <w:rPr>
            <w:rStyle w:val="Hyperlink"/>
            <w:rFonts w:ascii="Arial" w:hAnsi="Arial" w:cs="Arial"/>
            <w:szCs w:val="20"/>
          </w:rPr>
          <w:t>PHOTO LINK: JORDAN RIVER 001</w:t>
        </w:r>
        <w:r w:rsidR="00402A8F" w:rsidRPr="00402A8F">
          <w:rPr>
            <w:rStyle w:val="Hyperlink"/>
          </w:rPr>
          <w:t xml:space="preserve"> </w:t>
        </w:r>
        <w:r w:rsidR="00402A8F" w:rsidRPr="00402A8F">
          <w:rPr>
            <w:rStyle w:val="Hyperlink"/>
            <w:rFonts w:ascii="Arial" w:hAnsi="Arial" w:cs="Arial"/>
            <w:szCs w:val="20"/>
          </w:rPr>
          <w:t xml:space="preserve">(See ABOVE, </w:t>
        </w:r>
        <w:proofErr w:type="spellStart"/>
        <w:r w:rsidR="00402A8F" w:rsidRPr="00402A8F">
          <w:rPr>
            <w:rStyle w:val="Hyperlink"/>
            <w:rFonts w:ascii="Arial" w:hAnsi="Arial" w:cs="Arial"/>
            <w:szCs w:val="20"/>
          </w:rPr>
          <w:t>ctrl+click</w:t>
        </w:r>
        <w:proofErr w:type="spellEnd"/>
        <w:r w:rsidR="00402A8F" w:rsidRPr="00402A8F">
          <w:rPr>
            <w:rStyle w:val="Hyperlink"/>
            <w:rFonts w:ascii="Arial" w:hAnsi="Arial" w:cs="Arial"/>
            <w:szCs w:val="20"/>
          </w:rPr>
          <w:t xml:space="preserve"> to follow link)</w:t>
        </w:r>
      </w:hyperlink>
    </w:p>
    <w:p w14:paraId="747D5CF4" w14:textId="77777777" w:rsidR="0051298B" w:rsidRPr="00E421DC" w:rsidRDefault="0051298B"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86404F0" w14:textId="77777777" w:rsidR="00A07EC0" w:rsidRPr="00E421DC" w:rsidRDefault="000C6DDB"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JORDANRIVER002" w:history="1">
        <w:r w:rsidR="00A07EC0" w:rsidRPr="00402A8F">
          <w:rPr>
            <w:rStyle w:val="Hyperlink"/>
            <w:rFonts w:ascii="Arial" w:hAnsi="Arial" w:cs="Arial"/>
            <w:szCs w:val="20"/>
          </w:rPr>
          <w:t>PHOTO LINK: JORDAN RIVER 002</w:t>
        </w:r>
        <w:r w:rsidR="00402A8F" w:rsidRPr="00402A8F">
          <w:rPr>
            <w:rStyle w:val="Hyperlink"/>
            <w:rFonts w:ascii="Arial" w:hAnsi="Arial" w:cs="Arial"/>
            <w:szCs w:val="20"/>
          </w:rPr>
          <w:t xml:space="preserve"> (See ABOVE, </w:t>
        </w:r>
        <w:proofErr w:type="spellStart"/>
        <w:r w:rsidR="00402A8F" w:rsidRPr="00402A8F">
          <w:rPr>
            <w:rStyle w:val="Hyperlink"/>
            <w:rFonts w:ascii="Arial" w:hAnsi="Arial" w:cs="Arial"/>
            <w:szCs w:val="20"/>
          </w:rPr>
          <w:t>ctrl+click</w:t>
        </w:r>
        <w:proofErr w:type="spellEnd"/>
        <w:r w:rsidR="00402A8F" w:rsidRPr="00402A8F">
          <w:rPr>
            <w:rStyle w:val="Hyperlink"/>
            <w:rFonts w:ascii="Arial" w:hAnsi="Arial" w:cs="Arial"/>
            <w:szCs w:val="20"/>
          </w:rPr>
          <w:t xml:space="preserve"> to follow link)</w:t>
        </w:r>
      </w:hyperlink>
    </w:p>
    <w:p w14:paraId="001E2E41" w14:textId="77777777" w:rsidR="0051298B" w:rsidRPr="00E421DC" w:rsidRDefault="0051298B"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0E11688" w14:textId="77777777" w:rsidR="00A07EC0" w:rsidRPr="00E421DC" w:rsidRDefault="000C6DDB" w:rsidP="00D228F6">
      <w:pPr>
        <w:widowControl/>
        <w:autoSpaceDE/>
        <w:autoSpaceDN/>
        <w:adjustRightInd/>
        <w:rPr>
          <w:rFonts w:ascii="Arial" w:hAnsi="Arial" w:cs="Arial"/>
          <w:szCs w:val="20"/>
        </w:rPr>
      </w:pPr>
      <w:hyperlink w:anchor="JORDANRIVER003" w:history="1">
        <w:r w:rsidR="00A07EC0" w:rsidRPr="00D228F6">
          <w:rPr>
            <w:rStyle w:val="Hyperlink"/>
            <w:rFonts w:ascii="Arial" w:hAnsi="Arial" w:cs="Arial"/>
            <w:szCs w:val="20"/>
          </w:rPr>
          <w:t>PHOTO LINK: JORDAN RIVER 003</w:t>
        </w:r>
        <w:r w:rsidR="00D228F6" w:rsidRPr="00D228F6">
          <w:rPr>
            <w:rStyle w:val="Hyperlink"/>
            <w:rFonts w:ascii="Arial" w:hAnsi="Arial" w:cs="Arial"/>
            <w:szCs w:val="20"/>
          </w:rPr>
          <w:t xml:space="preserve"> (See ABOVE, </w:t>
        </w:r>
        <w:proofErr w:type="spellStart"/>
        <w:r w:rsidR="00D228F6" w:rsidRPr="00D228F6">
          <w:rPr>
            <w:rStyle w:val="Hyperlink"/>
            <w:rFonts w:ascii="Arial" w:hAnsi="Arial" w:cs="Arial"/>
            <w:szCs w:val="20"/>
          </w:rPr>
          <w:t>ctrl+click</w:t>
        </w:r>
        <w:proofErr w:type="spellEnd"/>
        <w:r w:rsidR="00D228F6" w:rsidRPr="00D228F6">
          <w:rPr>
            <w:rStyle w:val="Hyperlink"/>
            <w:rFonts w:ascii="Arial" w:hAnsi="Arial" w:cs="Arial"/>
            <w:szCs w:val="20"/>
          </w:rPr>
          <w:t xml:space="preserve"> to follow link)</w:t>
        </w:r>
      </w:hyperlink>
    </w:p>
    <w:p w14:paraId="762A2B9B" w14:textId="77777777" w:rsidR="0051298B" w:rsidRPr="00E421DC" w:rsidRDefault="0051298B"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AD7DD7B" w14:textId="77777777" w:rsidR="00A07EC0" w:rsidRPr="00E421DC" w:rsidRDefault="000C6DDB" w:rsidP="00D228F6">
      <w:pPr>
        <w:widowControl/>
        <w:autoSpaceDE/>
        <w:autoSpaceDN/>
        <w:adjustRightInd/>
        <w:rPr>
          <w:rFonts w:ascii="Arial" w:hAnsi="Arial" w:cs="Arial"/>
          <w:szCs w:val="20"/>
        </w:rPr>
      </w:pPr>
      <w:hyperlink w:anchor="JORDANRIVER004" w:history="1">
        <w:r w:rsidR="00A07EC0" w:rsidRPr="00D228F6">
          <w:rPr>
            <w:rStyle w:val="Hyperlink"/>
            <w:rFonts w:ascii="Arial" w:hAnsi="Arial" w:cs="Arial"/>
            <w:szCs w:val="20"/>
          </w:rPr>
          <w:t>PHOTO LINK: JORDAN RIVER 004</w:t>
        </w:r>
        <w:r w:rsidR="00D228F6" w:rsidRPr="00D228F6">
          <w:rPr>
            <w:rStyle w:val="Hyperlink"/>
            <w:rFonts w:ascii="Arial" w:hAnsi="Arial" w:cs="Arial"/>
            <w:szCs w:val="20"/>
          </w:rPr>
          <w:t xml:space="preserve"> (See ABOVE, </w:t>
        </w:r>
        <w:proofErr w:type="spellStart"/>
        <w:r w:rsidR="00D228F6" w:rsidRPr="00D228F6">
          <w:rPr>
            <w:rStyle w:val="Hyperlink"/>
            <w:rFonts w:ascii="Arial" w:hAnsi="Arial" w:cs="Arial"/>
            <w:szCs w:val="20"/>
          </w:rPr>
          <w:t>ctrl+click</w:t>
        </w:r>
        <w:proofErr w:type="spellEnd"/>
        <w:r w:rsidR="00D228F6" w:rsidRPr="00D228F6">
          <w:rPr>
            <w:rStyle w:val="Hyperlink"/>
            <w:rFonts w:ascii="Arial" w:hAnsi="Arial" w:cs="Arial"/>
            <w:szCs w:val="20"/>
          </w:rPr>
          <w:t xml:space="preserve"> to follow link)</w:t>
        </w:r>
      </w:hyperlink>
    </w:p>
    <w:p w14:paraId="5658A168" w14:textId="77777777" w:rsidR="0051298B" w:rsidRPr="00E421DC" w:rsidRDefault="0051298B"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134F7F0" w14:textId="77777777" w:rsidR="00A07EC0" w:rsidRPr="00E421DC" w:rsidRDefault="000C6DDB" w:rsidP="00D228F6">
      <w:pPr>
        <w:widowControl/>
        <w:autoSpaceDE/>
        <w:autoSpaceDN/>
        <w:adjustRightInd/>
        <w:rPr>
          <w:rFonts w:ascii="Arial" w:hAnsi="Arial" w:cs="Arial"/>
          <w:szCs w:val="20"/>
        </w:rPr>
      </w:pPr>
      <w:hyperlink w:anchor="JORDANRIVER005" w:history="1">
        <w:r w:rsidR="00A07EC0" w:rsidRPr="00D228F6">
          <w:rPr>
            <w:rStyle w:val="Hyperlink"/>
            <w:rFonts w:ascii="Arial" w:hAnsi="Arial" w:cs="Arial"/>
            <w:szCs w:val="20"/>
          </w:rPr>
          <w:t>PHOTO LINK: JORDAN RIVER 005</w:t>
        </w:r>
        <w:r w:rsidR="00D228F6" w:rsidRPr="00D228F6">
          <w:rPr>
            <w:rStyle w:val="Hyperlink"/>
            <w:rFonts w:ascii="Arial" w:hAnsi="Arial" w:cs="Arial"/>
            <w:szCs w:val="20"/>
          </w:rPr>
          <w:t xml:space="preserve"> (See ABOVE, </w:t>
        </w:r>
        <w:proofErr w:type="spellStart"/>
        <w:r w:rsidR="00D228F6" w:rsidRPr="00D228F6">
          <w:rPr>
            <w:rStyle w:val="Hyperlink"/>
            <w:rFonts w:ascii="Arial" w:hAnsi="Arial" w:cs="Arial"/>
            <w:szCs w:val="20"/>
          </w:rPr>
          <w:t>ctrl+click</w:t>
        </w:r>
        <w:proofErr w:type="spellEnd"/>
        <w:r w:rsidR="00D228F6" w:rsidRPr="00D228F6">
          <w:rPr>
            <w:rStyle w:val="Hyperlink"/>
            <w:rFonts w:ascii="Arial" w:hAnsi="Arial" w:cs="Arial"/>
            <w:szCs w:val="20"/>
          </w:rPr>
          <w:t xml:space="preserve"> to follow link)</w:t>
        </w:r>
      </w:hyperlink>
    </w:p>
    <w:p w14:paraId="08186DE9" w14:textId="77777777" w:rsidR="0051298B" w:rsidRPr="00E421DC" w:rsidRDefault="0051298B"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C3D2E35" w14:textId="77777777" w:rsidR="0051298B" w:rsidRPr="00E421DC" w:rsidRDefault="0051298B"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2226153" w14:textId="77777777" w:rsidR="00A07EC0" w:rsidRPr="00E421DC" w:rsidRDefault="00A07EC0"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413" w:name="JORDANRIVER006"/>
      <w:r w:rsidRPr="00E421DC">
        <w:rPr>
          <w:rFonts w:ascii="Arial" w:hAnsi="Arial" w:cs="Arial"/>
          <w:szCs w:val="20"/>
        </w:rPr>
        <w:t>PHOTO LINK: JORDAN RIVER 006</w:t>
      </w:r>
    </w:p>
    <w:bookmarkEnd w:id="413"/>
    <w:p w14:paraId="3BFC7E3A" w14:textId="77777777" w:rsidR="0051298B" w:rsidRPr="00E421DC" w:rsidRDefault="0051298B"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0EC6E8E9" wp14:editId="7FE1F387">
            <wp:extent cx="4861709" cy="4444347"/>
            <wp:effectExtent l="19050" t="0" r="0" b="0"/>
            <wp:docPr id="262" name="Picture 261" descr="JORDAN RIVER 006 Discharge 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RDAN RIVER 006 Discharge chart.jpg"/>
                    <pic:cNvPicPr/>
                  </pic:nvPicPr>
                  <pic:blipFill>
                    <a:blip r:embed="rId249" cstate="print"/>
                    <a:stretch>
                      <a:fillRect/>
                    </a:stretch>
                  </pic:blipFill>
                  <pic:spPr>
                    <a:xfrm>
                      <a:off x="0" y="0"/>
                      <a:ext cx="4867807" cy="4449921"/>
                    </a:xfrm>
                    <a:prstGeom prst="rect">
                      <a:avLst/>
                    </a:prstGeom>
                  </pic:spPr>
                </pic:pic>
              </a:graphicData>
            </a:graphic>
          </wp:inline>
        </w:drawing>
      </w:r>
    </w:p>
    <w:p w14:paraId="60833F13" w14:textId="77777777" w:rsidR="0051298B" w:rsidRPr="00E421DC" w:rsidRDefault="0051298B"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617AB19" w14:textId="77777777" w:rsidR="00A07EC0" w:rsidRPr="00E421DC" w:rsidRDefault="00A07EC0" w:rsidP="0051298B">
      <w:pPr>
        <w:widowControl/>
        <w:autoSpaceDE/>
        <w:autoSpaceDN/>
        <w:adjustRightInd/>
        <w:rPr>
          <w:rFonts w:ascii="Arial" w:hAnsi="Arial" w:cs="Arial"/>
          <w:szCs w:val="20"/>
        </w:rPr>
      </w:pPr>
    </w:p>
    <w:p w14:paraId="750BA6D6" w14:textId="77777777" w:rsidR="0051298B" w:rsidRPr="00E421DC" w:rsidRDefault="0051298B"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B0C47E4" w14:textId="77777777" w:rsidR="0051298B" w:rsidRPr="00E421DC" w:rsidRDefault="0051298B"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12EE241" w14:textId="77777777" w:rsidR="00A07EC0" w:rsidRPr="00E421DC" w:rsidRDefault="00A07EC0"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414" w:name="JUDGES002"/>
      <w:r w:rsidRPr="00E421DC">
        <w:rPr>
          <w:rFonts w:ascii="Arial" w:hAnsi="Arial" w:cs="Arial"/>
          <w:szCs w:val="20"/>
        </w:rPr>
        <w:t>PHOTO LINK: JUDGES 002 Map of Palestine and travels of Wen</w:t>
      </w:r>
      <w:r w:rsidRPr="00E421DC">
        <w:rPr>
          <w:rFonts w:ascii="Arial" w:hAnsi="Arial" w:cs="Arial"/>
          <w:szCs w:val="20"/>
        </w:rPr>
        <w:noBreakHyphen/>
        <w:t>Amon</w:t>
      </w:r>
    </w:p>
    <w:bookmarkEnd w:id="414"/>
    <w:p w14:paraId="7EAA84B7" w14:textId="77777777" w:rsidR="0051298B" w:rsidRPr="00E421DC" w:rsidRDefault="0051298B" w:rsidP="00D228F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1A488DC9" wp14:editId="6C7428B7">
            <wp:extent cx="4576701" cy="7402814"/>
            <wp:effectExtent l="19050" t="0" r="0" b="0"/>
            <wp:docPr id="264" name="Picture 263" descr="JUDGES 002 Map of Palestine and travels of Wen-A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GES 002 Map of Palestine and travels of Wen-Amon.jpg"/>
                    <pic:cNvPicPr/>
                  </pic:nvPicPr>
                  <pic:blipFill>
                    <a:blip r:embed="rId250" cstate="print"/>
                    <a:stretch>
                      <a:fillRect/>
                    </a:stretch>
                  </pic:blipFill>
                  <pic:spPr>
                    <a:xfrm>
                      <a:off x="0" y="0"/>
                      <a:ext cx="4578447" cy="7405638"/>
                    </a:xfrm>
                    <a:prstGeom prst="rect">
                      <a:avLst/>
                    </a:prstGeom>
                  </pic:spPr>
                </pic:pic>
              </a:graphicData>
            </a:graphic>
          </wp:inline>
        </w:drawing>
      </w:r>
    </w:p>
    <w:p w14:paraId="6EB26E05" w14:textId="77777777" w:rsidR="00A07EC0" w:rsidRPr="00E421DC" w:rsidRDefault="00A07EC0"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E339FD7" w14:textId="77777777" w:rsidR="00A07EC0" w:rsidRPr="00E421DC" w:rsidRDefault="00A07EC0"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book of Joshua has several traditions about land allotment (compare Josh. </w:t>
      </w:r>
      <w:r w:rsidRPr="00E421DC">
        <w:rPr>
          <w:rFonts w:ascii="Arial" w:hAnsi="Arial" w:cs="Arial"/>
          <w:szCs w:val="20"/>
        </w:rPr>
        <w:lastRenderedPageBreak/>
        <w:t xml:space="preserve">14-17 with Josh. 18-19), and disputes arose as the division of the land was implemented, causing some amendments (Josh. 17:14-15). The division of the land at Shiloh described in Joshua 18-19 reflects an idealized hope for what the land would be like under Israelite government with people and leaders obeying all the prescriptions </w:t>
      </w:r>
      <w:r w:rsidR="0051298B" w:rsidRPr="00E421DC">
        <w:rPr>
          <w:rFonts w:ascii="Arial" w:hAnsi="Arial" w:cs="Arial"/>
          <w:szCs w:val="20"/>
        </w:rPr>
        <w:t>of the Sinai and Shiloh Covenants</w:t>
      </w:r>
      <w:r w:rsidRPr="00E421DC">
        <w:rPr>
          <w:rFonts w:ascii="Arial" w:hAnsi="Arial" w:cs="Arial"/>
          <w:szCs w:val="20"/>
        </w:rPr>
        <w:t xml:space="preserve">. </w:t>
      </w:r>
      <w:proofErr w:type="gramStart"/>
      <w:r w:rsidRPr="00E421DC">
        <w:rPr>
          <w:rFonts w:ascii="Arial" w:hAnsi="Arial" w:cs="Arial"/>
          <w:szCs w:val="20"/>
        </w:rPr>
        <w:t>In reality, there</w:t>
      </w:r>
      <w:proofErr w:type="gramEnd"/>
      <w:r w:rsidRPr="00E421DC">
        <w:rPr>
          <w:rFonts w:ascii="Arial" w:hAnsi="Arial" w:cs="Arial"/>
          <w:szCs w:val="20"/>
        </w:rPr>
        <w:t xml:space="preserve"> would be numerous battles, wars in indigenous Canaanites, pagan nations and civil war within the Israelite 12-tribe confederation of the Promised Land throughout the period of the Judges. As Joshua 22:33-34 indicates, civil war within the Israelite confederation was always a smoldering possibility.</w:t>
      </w:r>
    </w:p>
    <w:p w14:paraId="2D87D5D8" w14:textId="77777777" w:rsidR="00A07EC0" w:rsidRPr="00E421DC" w:rsidRDefault="00A07EC0"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F239809" w14:textId="77777777" w:rsidR="00A07EC0" w:rsidRPr="00E421DC" w:rsidRDefault="00A07EC0"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tribe of Levi received no territory (Joshua 21:1-42). Instead they were given forty-eight cities including six “Cities of Refuge” (Joshua 20:1-9, </w:t>
      </w:r>
      <w:proofErr w:type="spellStart"/>
      <w:r w:rsidRPr="00E421DC">
        <w:rPr>
          <w:rFonts w:ascii="Arial" w:hAnsi="Arial" w:cs="Arial"/>
          <w:szCs w:val="20"/>
        </w:rPr>
        <w:t>Kedesh</w:t>
      </w:r>
      <w:proofErr w:type="spellEnd"/>
      <w:r w:rsidRPr="00E421DC">
        <w:rPr>
          <w:rFonts w:ascii="Arial" w:hAnsi="Arial" w:cs="Arial"/>
          <w:szCs w:val="20"/>
        </w:rPr>
        <w:t xml:space="preserve">, Shechem, Hebron, </w:t>
      </w:r>
      <w:proofErr w:type="spellStart"/>
      <w:r w:rsidRPr="00E421DC">
        <w:rPr>
          <w:rFonts w:ascii="Arial" w:hAnsi="Arial" w:cs="Arial"/>
          <w:szCs w:val="20"/>
        </w:rPr>
        <w:t>Bezer</w:t>
      </w:r>
      <w:proofErr w:type="spellEnd"/>
      <w:r w:rsidRPr="00E421DC">
        <w:rPr>
          <w:rFonts w:ascii="Arial" w:hAnsi="Arial" w:cs="Arial"/>
          <w:szCs w:val="20"/>
        </w:rPr>
        <w:t xml:space="preserve">, </w:t>
      </w:r>
      <w:proofErr w:type="spellStart"/>
      <w:r w:rsidRPr="00E421DC">
        <w:rPr>
          <w:rFonts w:ascii="Arial" w:hAnsi="Arial" w:cs="Arial"/>
          <w:szCs w:val="20"/>
        </w:rPr>
        <w:t>Ramoth-gilead</w:t>
      </w:r>
      <w:proofErr w:type="spellEnd"/>
      <w:r w:rsidRPr="00E421DC">
        <w:rPr>
          <w:rFonts w:ascii="Arial" w:hAnsi="Arial" w:cs="Arial"/>
          <w:szCs w:val="20"/>
        </w:rPr>
        <w:t xml:space="preserve"> and Golan).  The cities were more-or-less evenly distributed throughout the Promised Lands.</w:t>
      </w:r>
    </w:p>
    <w:p w14:paraId="238C5F92" w14:textId="77777777" w:rsidR="00A07EC0" w:rsidRPr="00E421DC" w:rsidRDefault="00A07EC0"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B3B36C2" w14:textId="77777777" w:rsidR="00A07EC0" w:rsidRPr="00E421DC" w:rsidRDefault="00A07EC0" w:rsidP="00D228F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415" w:name="JUDGES003"/>
      <w:r w:rsidRPr="00E421DC">
        <w:rPr>
          <w:rFonts w:ascii="Arial" w:hAnsi="Arial" w:cs="Arial"/>
          <w:szCs w:val="20"/>
        </w:rPr>
        <w:t>PHOTO LINK: JUDGES 003 Map showing where the Judges lived</w:t>
      </w:r>
    </w:p>
    <w:bookmarkEnd w:id="415"/>
    <w:p w14:paraId="09B09EB3" w14:textId="77777777" w:rsidR="00164BB4" w:rsidRPr="00E421DC" w:rsidRDefault="00164BB4" w:rsidP="00D228F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3F4AE65F" wp14:editId="3774A7F3">
            <wp:extent cx="4286287" cy="4773881"/>
            <wp:effectExtent l="19050" t="0" r="0" b="0"/>
            <wp:docPr id="239" name="Picture 238" descr="JUDGES 003 Map showing where the Judges liv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GES 003 Map showing where the Judges lived.jpg"/>
                    <pic:cNvPicPr/>
                  </pic:nvPicPr>
                  <pic:blipFill>
                    <a:blip r:embed="rId251" cstate="print"/>
                    <a:stretch>
                      <a:fillRect/>
                    </a:stretch>
                  </pic:blipFill>
                  <pic:spPr>
                    <a:xfrm>
                      <a:off x="0" y="0"/>
                      <a:ext cx="4288535" cy="4776385"/>
                    </a:xfrm>
                    <a:prstGeom prst="rect">
                      <a:avLst/>
                    </a:prstGeom>
                  </pic:spPr>
                </pic:pic>
              </a:graphicData>
            </a:graphic>
          </wp:inline>
        </w:drawing>
      </w:r>
    </w:p>
    <w:p w14:paraId="57C4F3EB" w14:textId="77777777" w:rsidR="00D228F6" w:rsidRDefault="00D228F6">
      <w:pPr>
        <w:widowControl/>
        <w:autoSpaceDE/>
        <w:autoSpaceDN/>
        <w:adjustRightInd/>
        <w:rPr>
          <w:rFonts w:ascii="Arial" w:hAnsi="Arial" w:cs="Arial"/>
          <w:szCs w:val="20"/>
        </w:rPr>
      </w:pPr>
      <w:r>
        <w:rPr>
          <w:rFonts w:ascii="Arial" w:hAnsi="Arial" w:cs="Arial"/>
          <w:szCs w:val="20"/>
        </w:rPr>
        <w:br w:type="page"/>
      </w:r>
    </w:p>
    <w:p w14:paraId="39CE75BC" w14:textId="77777777" w:rsidR="00A07EC0" w:rsidRPr="00E421DC" w:rsidRDefault="00A07EC0"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 xml:space="preserve">PHOTO LINK: JUDGES 001 Map Settlements in Canaan's central </w:t>
      </w:r>
      <w:r w:rsidR="00EA2D05" w:rsidRPr="00E421DC">
        <w:rPr>
          <w:rFonts w:ascii="Arial" w:hAnsi="Arial" w:cs="Arial"/>
          <w:szCs w:val="20"/>
        </w:rPr>
        <w:t>hill-country</w:t>
      </w:r>
      <w:r w:rsidRPr="00E421DC">
        <w:rPr>
          <w:rFonts w:ascii="Arial" w:hAnsi="Arial" w:cs="Arial"/>
          <w:szCs w:val="20"/>
        </w:rPr>
        <w:t xml:space="preserve"> during Iron Age I (1200-1000 BC)</w:t>
      </w:r>
      <w:r w:rsidR="00D228F6">
        <w:rPr>
          <w:rFonts w:ascii="Arial" w:hAnsi="Arial" w:cs="Arial"/>
          <w:szCs w:val="20"/>
        </w:rPr>
        <w:t xml:space="preserve"> </w:t>
      </w:r>
    </w:p>
    <w:p w14:paraId="40876E56" w14:textId="77777777" w:rsidR="00A07EC0" w:rsidRPr="00E421DC" w:rsidRDefault="00D228F6" w:rsidP="00D228F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Pr>
          <w:rFonts w:ascii="Arial" w:hAnsi="Arial" w:cs="Arial"/>
          <w:noProof/>
          <w:szCs w:val="20"/>
        </w:rPr>
        <w:drawing>
          <wp:inline distT="0" distB="0" distL="0" distR="0" wp14:anchorId="115BDC2A" wp14:editId="0C19E44B">
            <wp:extent cx="3702863" cy="7588332"/>
            <wp:effectExtent l="19050" t="0" r="0" b="0"/>
            <wp:docPr id="140" name="Picture 139" descr="JUDGES 001 Settlements in Canaan Iron Age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GES 001 Settlements in Canaan Iron Age I.jpg"/>
                    <pic:cNvPicPr/>
                  </pic:nvPicPr>
                  <pic:blipFill>
                    <a:blip r:embed="rId61" cstate="print"/>
                    <a:stretch>
                      <a:fillRect/>
                    </a:stretch>
                  </pic:blipFill>
                  <pic:spPr>
                    <a:xfrm>
                      <a:off x="0" y="0"/>
                      <a:ext cx="3702606" cy="7587805"/>
                    </a:xfrm>
                    <a:prstGeom prst="rect">
                      <a:avLst/>
                    </a:prstGeom>
                  </pic:spPr>
                </pic:pic>
              </a:graphicData>
            </a:graphic>
          </wp:inline>
        </w:drawing>
      </w:r>
    </w:p>
    <w:p w14:paraId="26A0A632" w14:textId="77777777" w:rsidR="00D228F6" w:rsidRDefault="00D228F6">
      <w:pPr>
        <w:widowControl/>
        <w:autoSpaceDE/>
        <w:autoSpaceDN/>
        <w:adjustRightInd/>
        <w:rPr>
          <w:rFonts w:ascii="Arial" w:hAnsi="Arial" w:cs="Arial"/>
          <w:szCs w:val="20"/>
        </w:rPr>
      </w:pPr>
      <w:r>
        <w:rPr>
          <w:rFonts w:ascii="Arial" w:hAnsi="Arial" w:cs="Arial"/>
          <w:szCs w:val="20"/>
        </w:rPr>
        <w:br w:type="page"/>
      </w:r>
    </w:p>
    <w:p w14:paraId="7C14948B" w14:textId="77777777" w:rsidR="00DA6B9F" w:rsidRPr="00E421DC" w:rsidRDefault="00A07EC0" w:rsidP="00A07EC0">
      <w:pPr>
        <w:rPr>
          <w:rFonts w:ascii="Arial" w:hAnsi="Arial"/>
        </w:rPr>
      </w:pPr>
      <w:r w:rsidRPr="00E421DC">
        <w:rPr>
          <w:rFonts w:ascii="Arial" w:hAnsi="Arial" w:cs="Arial"/>
          <w:szCs w:val="20"/>
        </w:rPr>
        <w:lastRenderedPageBreak/>
        <w:t>To the Israelites, the casting of lots was an acceptable means of determining the will of Yahweh during the period of the Judges. This method was used to determine what tribal boundaries would be and what cities they would control (Joshua 18:11; 19:1,10,17,24,32,40</w:t>
      </w:r>
    </w:p>
    <w:p w14:paraId="3C93842B" w14:textId="77777777" w:rsidR="00182A2D" w:rsidRPr="00E421DC" w:rsidRDefault="00182A2D"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 </w:t>
      </w:r>
      <w:r w:rsidR="00A91764" w:rsidRPr="00E421DC">
        <w:rPr>
          <w:rFonts w:ascii="Arial" w:hAnsi="Arial" w:cs="Arial"/>
          <w:szCs w:val="20"/>
        </w:rPr>
        <w:t xml:space="preserve">initial </w:t>
      </w:r>
      <w:r w:rsidRPr="00E421DC">
        <w:rPr>
          <w:rFonts w:ascii="Arial" w:hAnsi="Arial" w:cs="Arial"/>
          <w:szCs w:val="20"/>
        </w:rPr>
        <w:t>tribal allotments</w:t>
      </w:r>
      <w:r w:rsidR="001F6B5C" w:rsidRPr="00E421DC">
        <w:rPr>
          <w:rFonts w:ascii="Arial" w:hAnsi="Arial" w:cs="Arial"/>
          <w:szCs w:val="20"/>
        </w:rPr>
        <w:t xml:space="preserve"> are listed</w:t>
      </w:r>
      <w:r w:rsidRPr="00E421DC">
        <w:rPr>
          <w:rFonts w:ascii="Arial" w:hAnsi="Arial" w:cs="Arial"/>
          <w:szCs w:val="20"/>
        </w:rPr>
        <w:t xml:space="preserve"> in</w:t>
      </w:r>
      <w:r w:rsidR="001F6B5C" w:rsidRPr="00E421DC">
        <w:rPr>
          <w:rFonts w:ascii="Arial" w:hAnsi="Arial" w:cs="Arial"/>
          <w:szCs w:val="20"/>
        </w:rPr>
        <w:t xml:space="preserve"> the following verses:</w:t>
      </w:r>
    </w:p>
    <w:p w14:paraId="02424037" w14:textId="77777777" w:rsidR="00182A2D" w:rsidRPr="00E421DC" w:rsidRDefault="00182A2D"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4428"/>
      </w:tblGrid>
      <w:tr w:rsidR="00182A2D" w:rsidRPr="00E421DC" w14:paraId="1A49E1F0" w14:textId="77777777" w:rsidTr="0013757A">
        <w:trPr>
          <w:trHeight w:val="377"/>
        </w:trPr>
        <w:tc>
          <w:tcPr>
            <w:tcW w:w="4428" w:type="dxa"/>
          </w:tcPr>
          <w:p w14:paraId="42A6223F" w14:textId="77777777" w:rsidR="00182A2D" w:rsidRPr="00E421DC" w:rsidRDefault="00182A2D"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E421DC">
              <w:rPr>
                <w:rFonts w:ascii="Arial" w:hAnsi="Arial" w:cs="Arial"/>
                <w:b/>
                <w:szCs w:val="20"/>
              </w:rPr>
              <w:t>TRIBE</w:t>
            </w:r>
          </w:p>
        </w:tc>
        <w:tc>
          <w:tcPr>
            <w:tcW w:w="4428" w:type="dxa"/>
          </w:tcPr>
          <w:p w14:paraId="7A7CA16E" w14:textId="77777777" w:rsidR="00182A2D" w:rsidRPr="00E421DC" w:rsidRDefault="00182A2D"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E421DC">
              <w:rPr>
                <w:rFonts w:ascii="Arial" w:hAnsi="Arial" w:cs="Arial"/>
                <w:b/>
                <w:szCs w:val="20"/>
              </w:rPr>
              <w:t>ALLOTMENT DESCRIPTION</w:t>
            </w:r>
          </w:p>
        </w:tc>
      </w:tr>
      <w:tr w:rsidR="00182A2D" w:rsidRPr="00E421DC" w14:paraId="69C33474" w14:textId="77777777" w:rsidTr="0013757A">
        <w:tc>
          <w:tcPr>
            <w:tcW w:w="4428" w:type="dxa"/>
          </w:tcPr>
          <w:p w14:paraId="1F6D7A19" w14:textId="77777777" w:rsidR="00182A2D" w:rsidRPr="00E421DC" w:rsidRDefault="00182A2D"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Levi</w:t>
            </w:r>
          </w:p>
        </w:tc>
        <w:tc>
          <w:tcPr>
            <w:tcW w:w="4428" w:type="dxa"/>
          </w:tcPr>
          <w:p w14:paraId="45F1D69E" w14:textId="77777777" w:rsidR="00182A2D" w:rsidRPr="00E421DC" w:rsidRDefault="00182A2D"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No allotment (Josh. 13:14)</w:t>
            </w:r>
          </w:p>
        </w:tc>
      </w:tr>
      <w:tr w:rsidR="00155DD2" w:rsidRPr="00E421DC" w14:paraId="7F96105F" w14:textId="77777777" w:rsidTr="0013757A">
        <w:tc>
          <w:tcPr>
            <w:tcW w:w="4428" w:type="dxa"/>
          </w:tcPr>
          <w:p w14:paraId="00C023CE" w14:textId="77777777" w:rsidR="00155DD2" w:rsidRPr="00E421DC" w:rsidRDefault="00155DD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E421DC">
              <w:rPr>
                <w:rFonts w:ascii="Arial" w:hAnsi="Arial" w:cs="Arial"/>
                <w:b/>
                <w:szCs w:val="20"/>
              </w:rPr>
              <w:t>Lowlands of Moab east of the Jordan River</w:t>
            </w:r>
          </w:p>
        </w:tc>
        <w:tc>
          <w:tcPr>
            <w:tcW w:w="4428" w:type="dxa"/>
          </w:tcPr>
          <w:p w14:paraId="662A4B42" w14:textId="77777777" w:rsidR="00155DD2" w:rsidRPr="00E421DC" w:rsidRDefault="00155DD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r>
      <w:tr w:rsidR="00182A2D" w:rsidRPr="00E421DC" w14:paraId="72C481DF" w14:textId="77777777" w:rsidTr="0013757A">
        <w:tc>
          <w:tcPr>
            <w:tcW w:w="4428" w:type="dxa"/>
          </w:tcPr>
          <w:p w14:paraId="3AFEF94F" w14:textId="77777777" w:rsidR="00182A2D" w:rsidRPr="00E421DC" w:rsidRDefault="00182A2D"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Reu</w:t>
            </w:r>
            <w:r w:rsidR="00155DD2" w:rsidRPr="00E421DC">
              <w:rPr>
                <w:rFonts w:ascii="Arial" w:hAnsi="Arial" w:cs="Arial"/>
                <w:szCs w:val="20"/>
              </w:rPr>
              <w:t>ben</w:t>
            </w:r>
          </w:p>
        </w:tc>
        <w:tc>
          <w:tcPr>
            <w:tcW w:w="4428" w:type="dxa"/>
          </w:tcPr>
          <w:p w14:paraId="62AF1BA5" w14:textId="77777777" w:rsidR="00182A2D" w:rsidRPr="00E421DC" w:rsidRDefault="00155DD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Josh 13:15-23</w:t>
            </w:r>
          </w:p>
        </w:tc>
      </w:tr>
      <w:tr w:rsidR="00182A2D" w:rsidRPr="00E421DC" w14:paraId="24C04D9A" w14:textId="77777777" w:rsidTr="0013757A">
        <w:tc>
          <w:tcPr>
            <w:tcW w:w="4428" w:type="dxa"/>
          </w:tcPr>
          <w:p w14:paraId="77B74EA8" w14:textId="77777777" w:rsidR="00182A2D" w:rsidRPr="00E421DC" w:rsidRDefault="00155DD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Gad</w:t>
            </w:r>
          </w:p>
        </w:tc>
        <w:tc>
          <w:tcPr>
            <w:tcW w:w="4428" w:type="dxa"/>
          </w:tcPr>
          <w:p w14:paraId="4E516C9B" w14:textId="77777777" w:rsidR="00182A2D" w:rsidRPr="00E421DC" w:rsidRDefault="00155DD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Josh 13:24-28</w:t>
            </w:r>
          </w:p>
        </w:tc>
      </w:tr>
      <w:tr w:rsidR="00182A2D" w:rsidRPr="00E421DC" w14:paraId="33BBD573" w14:textId="77777777" w:rsidTr="0013757A">
        <w:tc>
          <w:tcPr>
            <w:tcW w:w="4428" w:type="dxa"/>
          </w:tcPr>
          <w:p w14:paraId="006DD7E1" w14:textId="77777777" w:rsidR="00182A2D" w:rsidRPr="00E421DC" w:rsidRDefault="00155DD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Manasseh (half tribe, by Joseph)</w:t>
            </w:r>
          </w:p>
        </w:tc>
        <w:tc>
          <w:tcPr>
            <w:tcW w:w="4428" w:type="dxa"/>
          </w:tcPr>
          <w:p w14:paraId="10FF786E" w14:textId="77777777" w:rsidR="00182A2D" w:rsidRPr="00E421DC" w:rsidRDefault="00155DD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Josh 13:29-31</w:t>
            </w:r>
          </w:p>
        </w:tc>
      </w:tr>
      <w:tr w:rsidR="00182A2D" w:rsidRPr="00E421DC" w14:paraId="35EEB4E3" w14:textId="77777777" w:rsidTr="0013757A">
        <w:tc>
          <w:tcPr>
            <w:tcW w:w="4428" w:type="dxa"/>
          </w:tcPr>
          <w:p w14:paraId="47F878AD" w14:textId="77777777" w:rsidR="00182A2D" w:rsidRPr="00E421DC" w:rsidRDefault="00155DD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E421DC">
              <w:rPr>
                <w:rFonts w:ascii="Arial" w:hAnsi="Arial" w:cs="Arial"/>
                <w:b/>
                <w:szCs w:val="20"/>
              </w:rPr>
              <w:t>Lands in Canaan</w:t>
            </w:r>
          </w:p>
        </w:tc>
        <w:tc>
          <w:tcPr>
            <w:tcW w:w="4428" w:type="dxa"/>
          </w:tcPr>
          <w:p w14:paraId="223A6984" w14:textId="77777777" w:rsidR="00182A2D" w:rsidRPr="00E421DC" w:rsidRDefault="00182A2D"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r>
      <w:tr w:rsidR="00182A2D" w:rsidRPr="00E421DC" w14:paraId="3837D51B" w14:textId="77777777" w:rsidTr="0013757A">
        <w:tc>
          <w:tcPr>
            <w:tcW w:w="4428" w:type="dxa"/>
          </w:tcPr>
          <w:p w14:paraId="219E2A54" w14:textId="77777777" w:rsidR="00182A2D" w:rsidRPr="00E421DC" w:rsidRDefault="00A9176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Hebron for Caleb</w:t>
            </w:r>
          </w:p>
        </w:tc>
        <w:tc>
          <w:tcPr>
            <w:tcW w:w="4428" w:type="dxa"/>
          </w:tcPr>
          <w:p w14:paraId="4BCAA564" w14:textId="77777777" w:rsidR="00182A2D" w:rsidRPr="00E421DC" w:rsidRDefault="00155DD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Josh. 14:6-</w:t>
            </w:r>
            <w:r w:rsidR="00A91764" w:rsidRPr="00E421DC">
              <w:rPr>
                <w:rFonts w:ascii="Arial" w:hAnsi="Arial" w:cs="Arial"/>
                <w:szCs w:val="20"/>
              </w:rPr>
              <w:t>15</w:t>
            </w:r>
          </w:p>
        </w:tc>
      </w:tr>
      <w:tr w:rsidR="00182A2D" w:rsidRPr="00E421DC" w14:paraId="14C0FD28" w14:textId="77777777" w:rsidTr="0013757A">
        <w:tc>
          <w:tcPr>
            <w:tcW w:w="4428" w:type="dxa"/>
          </w:tcPr>
          <w:p w14:paraId="50F7363D" w14:textId="77777777" w:rsidR="00182A2D" w:rsidRPr="00E421DC" w:rsidRDefault="00A9176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Judah</w:t>
            </w:r>
          </w:p>
        </w:tc>
        <w:tc>
          <w:tcPr>
            <w:tcW w:w="4428" w:type="dxa"/>
          </w:tcPr>
          <w:p w14:paraId="36E89C4D" w14:textId="77777777" w:rsidR="00182A2D" w:rsidRPr="00E421DC" w:rsidRDefault="00A9176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Josh. 15::1-63</w:t>
            </w:r>
          </w:p>
        </w:tc>
      </w:tr>
      <w:tr w:rsidR="00182A2D" w:rsidRPr="00E421DC" w14:paraId="2583082D" w14:textId="77777777" w:rsidTr="0013757A">
        <w:tc>
          <w:tcPr>
            <w:tcW w:w="4428" w:type="dxa"/>
          </w:tcPr>
          <w:p w14:paraId="4ABCB070" w14:textId="77777777" w:rsidR="00182A2D" w:rsidRPr="00E421DC" w:rsidRDefault="00A9176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Joseph (Manasseh and </w:t>
            </w:r>
            <w:proofErr w:type="spellStart"/>
            <w:r w:rsidRPr="00E421DC">
              <w:rPr>
                <w:rFonts w:ascii="Arial" w:hAnsi="Arial" w:cs="Arial"/>
                <w:szCs w:val="20"/>
              </w:rPr>
              <w:t>Ephriam</w:t>
            </w:r>
            <w:proofErr w:type="spellEnd"/>
            <w:r w:rsidRPr="00E421DC">
              <w:rPr>
                <w:rFonts w:ascii="Arial" w:hAnsi="Arial" w:cs="Arial"/>
                <w:szCs w:val="20"/>
              </w:rPr>
              <w:t>)</w:t>
            </w:r>
          </w:p>
        </w:tc>
        <w:tc>
          <w:tcPr>
            <w:tcW w:w="4428" w:type="dxa"/>
          </w:tcPr>
          <w:p w14:paraId="43C98869" w14:textId="77777777" w:rsidR="00182A2D" w:rsidRPr="00E421DC" w:rsidRDefault="00A9176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Josh. 16:1-4 and 17:14-18</w:t>
            </w:r>
          </w:p>
        </w:tc>
      </w:tr>
      <w:tr w:rsidR="00182A2D" w:rsidRPr="00E421DC" w14:paraId="4F67AD19" w14:textId="77777777" w:rsidTr="0013757A">
        <w:tc>
          <w:tcPr>
            <w:tcW w:w="4428" w:type="dxa"/>
          </w:tcPr>
          <w:p w14:paraId="2EDD6CA2" w14:textId="77777777" w:rsidR="00182A2D" w:rsidRPr="00E421DC" w:rsidRDefault="00A9176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E421DC">
              <w:rPr>
                <w:rFonts w:ascii="Arial" w:hAnsi="Arial" w:cs="Arial"/>
                <w:szCs w:val="20"/>
              </w:rPr>
              <w:t>Ephriam</w:t>
            </w:r>
            <w:proofErr w:type="spellEnd"/>
            <w:r w:rsidRPr="00E421DC">
              <w:rPr>
                <w:rFonts w:ascii="Arial" w:hAnsi="Arial" w:cs="Arial"/>
                <w:szCs w:val="20"/>
              </w:rPr>
              <w:t xml:space="preserve"> (half tribe, by Joseph)</w:t>
            </w:r>
          </w:p>
        </w:tc>
        <w:tc>
          <w:tcPr>
            <w:tcW w:w="4428" w:type="dxa"/>
          </w:tcPr>
          <w:p w14:paraId="7F9D44DC" w14:textId="77777777" w:rsidR="00182A2D" w:rsidRPr="00E421DC" w:rsidRDefault="00A9176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Josh. 16:5-10</w:t>
            </w:r>
          </w:p>
        </w:tc>
      </w:tr>
      <w:tr w:rsidR="00182A2D" w:rsidRPr="00E421DC" w14:paraId="6AECAADC" w14:textId="77777777" w:rsidTr="0013757A">
        <w:tc>
          <w:tcPr>
            <w:tcW w:w="4428" w:type="dxa"/>
          </w:tcPr>
          <w:p w14:paraId="5768779D" w14:textId="77777777" w:rsidR="00182A2D" w:rsidRPr="00E421DC" w:rsidRDefault="00A9176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Manasseh (half-tribe, by Joseph)</w:t>
            </w:r>
          </w:p>
        </w:tc>
        <w:tc>
          <w:tcPr>
            <w:tcW w:w="4428" w:type="dxa"/>
          </w:tcPr>
          <w:p w14:paraId="5DC1B293" w14:textId="77777777" w:rsidR="00182A2D" w:rsidRPr="00E421DC" w:rsidRDefault="00A9176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Josh. 16:10 to 17-13</w:t>
            </w:r>
          </w:p>
        </w:tc>
      </w:tr>
    </w:tbl>
    <w:p w14:paraId="1463A49F" w14:textId="77777777" w:rsidR="00182A2D" w:rsidRPr="00E421DC" w:rsidRDefault="00182A2D"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DAF346A" w14:textId="77777777" w:rsidR="00A91764" w:rsidRPr="00E421DC" w:rsidRDefault="00A91764"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 community meeting of the Israelites was called at Shiloh, their primary religious capital, where the Tabernacle had been stationed (Josh. 18.1) A survey of the remaining Canaanite territory was made, and that information used in the casting of lots to identify the tribal allotments in Canaan for the remaining tribes.</w:t>
      </w:r>
    </w:p>
    <w:p w14:paraId="557A9961" w14:textId="77777777" w:rsidR="006D7189" w:rsidRPr="00E421DC" w:rsidRDefault="006D7189"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B5AF408" w14:textId="77777777" w:rsidR="006D7189" w:rsidRPr="00E421DC" w:rsidRDefault="006D7189"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416" w:name="TABERNACLE002"/>
      <w:r w:rsidRPr="00E421DC">
        <w:rPr>
          <w:rFonts w:ascii="Arial" w:hAnsi="Arial" w:cs="Arial"/>
          <w:szCs w:val="20"/>
        </w:rPr>
        <w:t xml:space="preserve">PHOTO LINK: </w:t>
      </w:r>
      <w:r w:rsidR="00855C8C" w:rsidRPr="00E421DC">
        <w:rPr>
          <w:rFonts w:ascii="Arial" w:hAnsi="Arial" w:cs="Arial"/>
          <w:szCs w:val="20"/>
        </w:rPr>
        <w:t>TABERNACLE 002 Painting</w:t>
      </w:r>
    </w:p>
    <w:bookmarkEnd w:id="416"/>
    <w:p w14:paraId="4B50AFEC" w14:textId="77777777" w:rsidR="001F5750" w:rsidRPr="00E421DC" w:rsidRDefault="001F5750" w:rsidP="00D228F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421DC">
        <w:rPr>
          <w:rFonts w:ascii="Arial" w:hAnsi="Arial" w:cs="Arial"/>
          <w:noProof/>
          <w:szCs w:val="20"/>
        </w:rPr>
        <w:drawing>
          <wp:inline distT="0" distB="0" distL="0" distR="0" wp14:anchorId="5857CB17" wp14:editId="3B1713E3">
            <wp:extent cx="4198990" cy="3111335"/>
            <wp:effectExtent l="19050" t="0" r="0" b="0"/>
            <wp:docPr id="247" name="Picture 246" descr="TABERNACLE 004 Model of Taberna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RNACLE 004 Model of Tabernacle.jpg"/>
                    <pic:cNvPicPr/>
                  </pic:nvPicPr>
                  <pic:blipFill>
                    <a:blip r:embed="rId252" cstate="print"/>
                    <a:stretch>
                      <a:fillRect/>
                    </a:stretch>
                  </pic:blipFill>
                  <pic:spPr>
                    <a:xfrm>
                      <a:off x="0" y="0"/>
                      <a:ext cx="4200572" cy="3112507"/>
                    </a:xfrm>
                    <a:prstGeom prst="rect">
                      <a:avLst/>
                    </a:prstGeom>
                  </pic:spPr>
                </pic:pic>
              </a:graphicData>
            </a:graphic>
          </wp:inline>
        </w:drawing>
      </w:r>
    </w:p>
    <w:p w14:paraId="7179C27A" w14:textId="77777777" w:rsidR="00A91764" w:rsidRPr="00E421DC" w:rsidRDefault="00A91764"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726C90A" w14:textId="77777777" w:rsidR="00A576A8" w:rsidRPr="00E421DC" w:rsidRDefault="00A576A8"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4428"/>
      </w:tblGrid>
      <w:tr w:rsidR="00A91764" w:rsidRPr="00E421DC" w14:paraId="39D5CDA4" w14:textId="77777777" w:rsidTr="0013757A">
        <w:tc>
          <w:tcPr>
            <w:tcW w:w="4428" w:type="dxa"/>
          </w:tcPr>
          <w:p w14:paraId="55FB7540" w14:textId="77777777" w:rsidR="00A91764" w:rsidRPr="00E421DC" w:rsidRDefault="00A9176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E421DC">
              <w:rPr>
                <w:rFonts w:ascii="Arial" w:hAnsi="Arial" w:cs="Arial"/>
                <w:b/>
                <w:szCs w:val="20"/>
              </w:rPr>
              <w:lastRenderedPageBreak/>
              <w:t>TRIBE</w:t>
            </w:r>
          </w:p>
        </w:tc>
        <w:tc>
          <w:tcPr>
            <w:tcW w:w="4428" w:type="dxa"/>
          </w:tcPr>
          <w:p w14:paraId="2ACDF251" w14:textId="77777777" w:rsidR="00A91764" w:rsidRPr="00E421DC" w:rsidRDefault="00A9176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E421DC">
              <w:rPr>
                <w:rFonts w:ascii="Arial" w:hAnsi="Arial" w:cs="Arial"/>
                <w:b/>
                <w:szCs w:val="20"/>
              </w:rPr>
              <w:t>ALLOTMENT DESCRIPTION</w:t>
            </w:r>
          </w:p>
        </w:tc>
      </w:tr>
      <w:tr w:rsidR="00A91764" w:rsidRPr="00E421DC" w14:paraId="7920BA94" w14:textId="77777777" w:rsidTr="0013757A">
        <w:tc>
          <w:tcPr>
            <w:tcW w:w="4428" w:type="dxa"/>
          </w:tcPr>
          <w:p w14:paraId="5A3ED99A" w14:textId="77777777" w:rsidR="00A91764" w:rsidRPr="00E421DC" w:rsidRDefault="00A9176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Benjamin</w:t>
            </w:r>
          </w:p>
        </w:tc>
        <w:tc>
          <w:tcPr>
            <w:tcW w:w="4428" w:type="dxa"/>
          </w:tcPr>
          <w:p w14:paraId="382EDEA9" w14:textId="77777777" w:rsidR="00A91764" w:rsidRPr="00E421DC" w:rsidRDefault="00A9176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Josh</w:t>
            </w:r>
            <w:r w:rsidR="00833BDC" w:rsidRPr="00E421DC">
              <w:rPr>
                <w:rFonts w:ascii="Arial" w:hAnsi="Arial" w:cs="Arial"/>
                <w:szCs w:val="20"/>
              </w:rPr>
              <w:t>.</w:t>
            </w:r>
            <w:r w:rsidRPr="00E421DC">
              <w:rPr>
                <w:rFonts w:ascii="Arial" w:hAnsi="Arial" w:cs="Arial"/>
                <w:szCs w:val="20"/>
              </w:rPr>
              <w:t xml:space="preserve"> 18:11-2</w:t>
            </w:r>
            <w:r w:rsidR="00833BDC" w:rsidRPr="00E421DC">
              <w:rPr>
                <w:rFonts w:ascii="Arial" w:hAnsi="Arial" w:cs="Arial"/>
                <w:szCs w:val="20"/>
              </w:rPr>
              <w:t>8</w:t>
            </w:r>
          </w:p>
        </w:tc>
      </w:tr>
      <w:tr w:rsidR="00A91764" w:rsidRPr="00E421DC" w14:paraId="063C0903" w14:textId="77777777" w:rsidTr="0013757A">
        <w:tc>
          <w:tcPr>
            <w:tcW w:w="4428" w:type="dxa"/>
          </w:tcPr>
          <w:p w14:paraId="77A2C104" w14:textId="77777777" w:rsidR="00A91764" w:rsidRPr="00E421DC" w:rsidRDefault="00833BDC"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Simeon</w:t>
            </w:r>
          </w:p>
        </w:tc>
        <w:tc>
          <w:tcPr>
            <w:tcW w:w="4428" w:type="dxa"/>
          </w:tcPr>
          <w:p w14:paraId="39D39D08" w14:textId="77777777" w:rsidR="00A91764" w:rsidRPr="00E421DC" w:rsidRDefault="00833BDC"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Josh. 19:1-9</w:t>
            </w:r>
          </w:p>
        </w:tc>
      </w:tr>
      <w:tr w:rsidR="00A91764" w:rsidRPr="00E421DC" w14:paraId="16169DDD" w14:textId="77777777" w:rsidTr="0013757A">
        <w:tc>
          <w:tcPr>
            <w:tcW w:w="4428" w:type="dxa"/>
          </w:tcPr>
          <w:p w14:paraId="4832680B" w14:textId="77777777" w:rsidR="00A91764" w:rsidRPr="00E421DC" w:rsidRDefault="00833BDC"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Zebulun</w:t>
            </w:r>
          </w:p>
        </w:tc>
        <w:tc>
          <w:tcPr>
            <w:tcW w:w="4428" w:type="dxa"/>
          </w:tcPr>
          <w:p w14:paraId="50CE516D" w14:textId="77777777" w:rsidR="00A91764" w:rsidRPr="00E421DC" w:rsidRDefault="00833BDC"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Josh. 19: 10-16</w:t>
            </w:r>
          </w:p>
        </w:tc>
      </w:tr>
      <w:tr w:rsidR="00A91764" w:rsidRPr="00E421DC" w14:paraId="5DCFBDA4" w14:textId="77777777" w:rsidTr="0013757A">
        <w:tc>
          <w:tcPr>
            <w:tcW w:w="4428" w:type="dxa"/>
          </w:tcPr>
          <w:p w14:paraId="7CB2E3E6" w14:textId="77777777" w:rsidR="00A91764" w:rsidRPr="00E421DC" w:rsidRDefault="00833BDC"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E421DC">
              <w:rPr>
                <w:rFonts w:ascii="Arial" w:hAnsi="Arial" w:cs="Arial"/>
                <w:szCs w:val="20"/>
              </w:rPr>
              <w:t>Issacar</w:t>
            </w:r>
            <w:proofErr w:type="spellEnd"/>
          </w:p>
        </w:tc>
        <w:tc>
          <w:tcPr>
            <w:tcW w:w="4428" w:type="dxa"/>
          </w:tcPr>
          <w:p w14:paraId="75DDECBB" w14:textId="77777777" w:rsidR="00A91764" w:rsidRPr="00E421DC" w:rsidRDefault="00833BDC"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Josh. 19</w:t>
            </w:r>
            <w:r w:rsidR="00855C8C" w:rsidRPr="00E421DC">
              <w:rPr>
                <w:rFonts w:ascii="Arial" w:hAnsi="Arial" w:cs="Arial"/>
                <w:szCs w:val="20"/>
              </w:rPr>
              <w:t>:</w:t>
            </w:r>
            <w:r w:rsidRPr="00E421DC">
              <w:rPr>
                <w:rFonts w:ascii="Arial" w:hAnsi="Arial" w:cs="Arial"/>
                <w:szCs w:val="20"/>
              </w:rPr>
              <w:t xml:space="preserve"> 17-23</w:t>
            </w:r>
          </w:p>
        </w:tc>
      </w:tr>
      <w:tr w:rsidR="00A91764" w:rsidRPr="00E421DC" w14:paraId="4A23FC02" w14:textId="77777777" w:rsidTr="0013757A">
        <w:tc>
          <w:tcPr>
            <w:tcW w:w="4428" w:type="dxa"/>
          </w:tcPr>
          <w:p w14:paraId="05AB123A" w14:textId="77777777" w:rsidR="00A91764" w:rsidRPr="00E421DC" w:rsidRDefault="00833BDC"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Asher</w:t>
            </w:r>
          </w:p>
        </w:tc>
        <w:tc>
          <w:tcPr>
            <w:tcW w:w="4428" w:type="dxa"/>
          </w:tcPr>
          <w:p w14:paraId="0EE6DFCA" w14:textId="77777777" w:rsidR="00A91764" w:rsidRPr="00E421DC" w:rsidRDefault="00833BDC"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Josh. 19:24-31</w:t>
            </w:r>
          </w:p>
        </w:tc>
      </w:tr>
      <w:tr w:rsidR="00A91764" w:rsidRPr="00E421DC" w14:paraId="5291A74D" w14:textId="77777777" w:rsidTr="0013757A">
        <w:tc>
          <w:tcPr>
            <w:tcW w:w="4428" w:type="dxa"/>
          </w:tcPr>
          <w:p w14:paraId="6187B855" w14:textId="77777777" w:rsidR="00A91764" w:rsidRPr="00E421DC" w:rsidRDefault="00833BDC"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E421DC">
              <w:rPr>
                <w:rFonts w:ascii="Arial" w:hAnsi="Arial" w:cs="Arial"/>
                <w:szCs w:val="20"/>
              </w:rPr>
              <w:t>Nephtali</w:t>
            </w:r>
            <w:proofErr w:type="spellEnd"/>
          </w:p>
        </w:tc>
        <w:tc>
          <w:tcPr>
            <w:tcW w:w="4428" w:type="dxa"/>
          </w:tcPr>
          <w:p w14:paraId="2EB78C64" w14:textId="77777777" w:rsidR="00A91764" w:rsidRPr="00E421DC" w:rsidRDefault="00833BDC"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Josh. 19:32-39</w:t>
            </w:r>
          </w:p>
        </w:tc>
      </w:tr>
      <w:tr w:rsidR="00A91764" w:rsidRPr="00E421DC" w14:paraId="456EE10A" w14:textId="77777777" w:rsidTr="0013757A">
        <w:tc>
          <w:tcPr>
            <w:tcW w:w="4428" w:type="dxa"/>
          </w:tcPr>
          <w:p w14:paraId="38CC200C" w14:textId="77777777" w:rsidR="00A91764" w:rsidRPr="00E421DC" w:rsidRDefault="00833BDC"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Dan</w:t>
            </w:r>
          </w:p>
        </w:tc>
        <w:tc>
          <w:tcPr>
            <w:tcW w:w="4428" w:type="dxa"/>
          </w:tcPr>
          <w:p w14:paraId="09F6357E" w14:textId="77777777" w:rsidR="00A91764" w:rsidRPr="00E421DC" w:rsidRDefault="00833BDC"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Josh. 19:40-48</w:t>
            </w:r>
          </w:p>
        </w:tc>
      </w:tr>
      <w:tr w:rsidR="00833BDC" w:rsidRPr="00E421DC" w14:paraId="3A66880D" w14:textId="77777777" w:rsidTr="0013757A">
        <w:tc>
          <w:tcPr>
            <w:tcW w:w="4428" w:type="dxa"/>
          </w:tcPr>
          <w:p w14:paraId="49BC144C" w14:textId="77777777" w:rsidR="00833BDC" w:rsidRPr="00E421DC" w:rsidRDefault="00833BDC"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E421DC">
              <w:rPr>
                <w:rFonts w:ascii="Arial" w:hAnsi="Arial" w:cs="Arial"/>
                <w:szCs w:val="20"/>
              </w:rPr>
              <w:t>Timnath-serah</w:t>
            </w:r>
            <w:proofErr w:type="spellEnd"/>
            <w:r w:rsidRPr="00E421DC">
              <w:rPr>
                <w:rFonts w:ascii="Arial" w:hAnsi="Arial" w:cs="Arial"/>
                <w:szCs w:val="20"/>
              </w:rPr>
              <w:t xml:space="preserve"> for Joshua</w:t>
            </w:r>
          </w:p>
        </w:tc>
        <w:tc>
          <w:tcPr>
            <w:tcW w:w="4428" w:type="dxa"/>
          </w:tcPr>
          <w:p w14:paraId="4F639561" w14:textId="77777777" w:rsidR="00833BDC" w:rsidRPr="00E421DC" w:rsidRDefault="00833BDC"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Josh. 19:49-50</w:t>
            </w:r>
          </w:p>
        </w:tc>
      </w:tr>
    </w:tbl>
    <w:p w14:paraId="0A7E1E16" w14:textId="77777777" w:rsidR="00A91764" w:rsidRPr="00E421DC" w:rsidRDefault="00A91764"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354F0C9" w14:textId="77777777" w:rsidR="00A576A8" w:rsidRPr="00E421DC" w:rsidRDefault="00461DF7"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At the end of Joshua’s life, the Israelites had gained a foothold in the Promised Land. But many important large city-states retained their power and autonomy. </w:t>
      </w:r>
    </w:p>
    <w:p w14:paraId="0CA60ABE" w14:textId="77777777" w:rsidR="00DA6B9F" w:rsidRPr="00E421DC" w:rsidRDefault="00DA6B9F" w:rsidP="00D228F6">
      <w:pPr>
        <w:pStyle w:val="Heading2"/>
      </w:pPr>
      <w:bookmarkStart w:id="417" w:name="_Toc89482307"/>
      <w:bookmarkStart w:id="418" w:name="_Toc89859239"/>
      <w:bookmarkStart w:id="419" w:name="_Toc393004361"/>
      <w:bookmarkStart w:id="420" w:name="_Toc89482306"/>
      <w:bookmarkStart w:id="421" w:name="_Toc89859238"/>
      <w:r w:rsidRPr="00E421DC">
        <w:t>City of Salt</w:t>
      </w:r>
      <w:bookmarkEnd w:id="417"/>
      <w:bookmarkEnd w:id="418"/>
      <w:bookmarkEnd w:id="419"/>
      <w:r w:rsidRPr="00E421DC">
        <w:t xml:space="preserve"> </w:t>
      </w:r>
      <w:r w:rsidR="00C47B67" w:rsidRPr="00E421DC">
        <w:fldChar w:fldCharType="begin"/>
      </w:r>
      <w:proofErr w:type="spellStart"/>
      <w:r w:rsidRPr="00E421DC">
        <w:instrText>tc</w:instrText>
      </w:r>
      <w:proofErr w:type="spellEnd"/>
      <w:r w:rsidRPr="00E421DC">
        <w:instrText xml:space="preserve"> "CITY OF SALT " \l 2</w:instrText>
      </w:r>
      <w:r w:rsidR="00C47B67" w:rsidRPr="00E421DC">
        <w:fldChar w:fldCharType="end"/>
      </w:r>
    </w:p>
    <w:p w14:paraId="58F6C595" w14:textId="77777777" w:rsidR="00DA6B9F" w:rsidRPr="00E421DC" w:rsidRDefault="00DA6B9F" w:rsidP="00DA6B9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E06C591" w14:textId="77777777" w:rsidR="00DA6B9F" w:rsidRPr="00E421DC" w:rsidRDefault="00DA6B9F" w:rsidP="00DA6B9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In the tribal allotments described in Joshua, at the end of the list of places assigned to Judah the following is recorded:</w:t>
      </w:r>
    </w:p>
    <w:p w14:paraId="34D5F663" w14:textId="77777777" w:rsidR="00DA6B9F" w:rsidRPr="00E421DC" w:rsidRDefault="00DA6B9F" w:rsidP="00DA6B9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F59FBF9" w14:textId="77777777" w:rsidR="00DA6B9F" w:rsidRPr="00E421DC" w:rsidRDefault="00DA6B9F" w:rsidP="00DA6B9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This is the inheritance of the tribe of the children of Judah...In the wilderness; Beth Arabah, </w:t>
      </w:r>
      <w:proofErr w:type="spellStart"/>
      <w:r w:rsidRPr="00E421DC">
        <w:rPr>
          <w:rFonts w:ascii="Arial" w:hAnsi="Arial" w:cs="Arial"/>
          <w:szCs w:val="20"/>
        </w:rPr>
        <w:t>Middin</w:t>
      </w:r>
      <w:proofErr w:type="spellEnd"/>
      <w:r w:rsidRPr="00E421DC">
        <w:rPr>
          <w:rFonts w:ascii="Arial" w:hAnsi="Arial" w:cs="Arial"/>
          <w:szCs w:val="20"/>
        </w:rPr>
        <w:t xml:space="preserve">, </w:t>
      </w:r>
      <w:proofErr w:type="spellStart"/>
      <w:r w:rsidRPr="00E421DC">
        <w:rPr>
          <w:rFonts w:ascii="Arial" w:hAnsi="Arial" w:cs="Arial"/>
          <w:szCs w:val="20"/>
        </w:rPr>
        <w:t>Secacah</w:t>
      </w:r>
      <w:proofErr w:type="spellEnd"/>
      <w:r w:rsidRPr="00E421DC">
        <w:rPr>
          <w:rFonts w:ascii="Arial" w:hAnsi="Arial" w:cs="Arial"/>
          <w:szCs w:val="20"/>
        </w:rPr>
        <w:t xml:space="preserve">, </w:t>
      </w:r>
      <w:proofErr w:type="spellStart"/>
      <w:r w:rsidRPr="00E421DC">
        <w:rPr>
          <w:rFonts w:ascii="Arial" w:hAnsi="Arial" w:cs="Arial"/>
          <w:szCs w:val="20"/>
        </w:rPr>
        <w:t>Nibshan</w:t>
      </w:r>
      <w:proofErr w:type="spellEnd"/>
      <w:r w:rsidRPr="00E421DC">
        <w:rPr>
          <w:rFonts w:ascii="Arial" w:hAnsi="Arial" w:cs="Arial"/>
          <w:szCs w:val="20"/>
        </w:rPr>
        <w:t>, the City of Salt, and Ein-</w:t>
      </w:r>
      <w:proofErr w:type="spellStart"/>
      <w:r w:rsidRPr="00E421DC">
        <w:rPr>
          <w:rFonts w:ascii="Arial" w:hAnsi="Arial" w:cs="Arial"/>
          <w:szCs w:val="20"/>
        </w:rPr>
        <w:t>Gedi</w:t>
      </w:r>
      <w:proofErr w:type="spellEnd"/>
      <w:r w:rsidRPr="00E421DC">
        <w:rPr>
          <w:rFonts w:ascii="Arial" w:hAnsi="Arial" w:cs="Arial"/>
          <w:szCs w:val="20"/>
        </w:rPr>
        <w:t>; six cities with their villages (Joshua 15:220, 61-62).</w:t>
      </w:r>
    </w:p>
    <w:p w14:paraId="0A24484A" w14:textId="77777777" w:rsidR="00DA6B9F" w:rsidRPr="00E421DC" w:rsidRDefault="00DA6B9F" w:rsidP="00DA6B9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CF607A4" w14:textId="77777777" w:rsidR="00DA6B9F" w:rsidRPr="00E421DC" w:rsidRDefault="00DA6B9F" w:rsidP="00DA6B9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These cities have been found along the west side of the Dead Sea, named "Sea of Salt" in Old Testament times (Gen. 14:3; Num. 34:12). They were not present </w:t>
      </w:r>
      <w:r w:rsidRPr="00E421DC">
        <w:rPr>
          <w:rFonts w:ascii="Arial" w:hAnsi="Arial" w:cs="Arial"/>
          <w:i/>
          <w:iCs/>
          <w:szCs w:val="20"/>
        </w:rPr>
        <w:t xml:space="preserve">during </w:t>
      </w:r>
      <w:r w:rsidRPr="00E421DC">
        <w:rPr>
          <w:rFonts w:ascii="Arial" w:hAnsi="Arial" w:cs="Arial"/>
          <w:szCs w:val="20"/>
        </w:rPr>
        <w:t xml:space="preserve">the Conquest or </w:t>
      </w:r>
      <w:r w:rsidRPr="00E421DC">
        <w:rPr>
          <w:rFonts w:ascii="Arial" w:hAnsi="Arial" w:cs="Arial"/>
          <w:i/>
          <w:iCs/>
          <w:szCs w:val="20"/>
        </w:rPr>
        <w:t>during</w:t>
      </w:r>
      <w:r w:rsidRPr="00E421DC">
        <w:rPr>
          <w:rFonts w:ascii="Arial" w:hAnsi="Arial" w:cs="Arial"/>
          <w:szCs w:val="20"/>
        </w:rPr>
        <w:t xml:space="preserve"> the period of the Judges.  They date from the Iron Age II (1000-586 BC). The lists of cities found in Joshua do not reflect conditions in Joshua's time. They describe the situation that had developed after the fall of Samaria to the Assyrians in 722 BC. They can be interpreted as contemporary prophetic statements, or as projections of current events back into the Joshua narrative. For additional information about these cities, see "Uzziah and the City of Salt" in Chapter 18 (Late Divided Kingdom).</w:t>
      </w:r>
    </w:p>
    <w:bookmarkEnd w:id="420"/>
    <w:bookmarkEnd w:id="421"/>
    <w:p w14:paraId="758FE05D" w14:textId="77777777" w:rsidR="00DA6B9F" w:rsidRPr="00E421DC" w:rsidRDefault="00DA6B9F"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B9F3C0F" w14:textId="77777777" w:rsidR="00461DF7" w:rsidRPr="00E421DC" w:rsidRDefault="00461DF7" w:rsidP="00D228F6">
      <w:pPr>
        <w:pStyle w:val="Heading1"/>
      </w:pPr>
      <w:bookmarkStart w:id="422" w:name="_Toc265358134"/>
      <w:bookmarkStart w:id="423" w:name="_Toc267166765"/>
      <w:bookmarkStart w:id="424" w:name="_Toc393004362"/>
      <w:r w:rsidRPr="00E421DC">
        <w:t>CITIES OF REFUGE</w:t>
      </w:r>
      <w:r w:rsidR="00720CB9" w:rsidRPr="00E421DC">
        <w:t xml:space="preserve"> AND CITIES OF THE PRIESTS</w:t>
      </w:r>
      <w:bookmarkEnd w:id="422"/>
      <w:bookmarkEnd w:id="423"/>
      <w:bookmarkEnd w:id="424"/>
    </w:p>
    <w:p w14:paraId="16CFD10F" w14:textId="77777777" w:rsidR="006351D2" w:rsidRPr="00E421DC" w:rsidRDefault="006351D2" w:rsidP="006351D2">
      <w:pPr>
        <w:rPr>
          <w:rFonts w:ascii="Arial" w:hAnsi="Arial" w:cs="Arial"/>
          <w:szCs w:val="20"/>
        </w:rPr>
      </w:pPr>
      <w:bookmarkStart w:id="425" w:name="_Toc265358135"/>
    </w:p>
    <w:p w14:paraId="3D93FC79" w14:textId="77777777" w:rsidR="007D3C03" w:rsidRPr="00E421DC" w:rsidRDefault="00461DF7" w:rsidP="006351D2">
      <w:pPr>
        <w:rPr>
          <w:rFonts w:ascii="Arial" w:hAnsi="Arial" w:cs="Arial"/>
          <w:b/>
          <w:szCs w:val="20"/>
        </w:rPr>
      </w:pPr>
      <w:r w:rsidRPr="00E421DC">
        <w:rPr>
          <w:rFonts w:ascii="Arial" w:hAnsi="Arial" w:cs="Arial"/>
          <w:szCs w:val="20"/>
        </w:rPr>
        <w:t xml:space="preserve">Joshua 20 is a list of </w:t>
      </w:r>
      <w:r w:rsidR="007D3C03" w:rsidRPr="00E421DC">
        <w:rPr>
          <w:rFonts w:ascii="Arial" w:hAnsi="Arial" w:cs="Arial"/>
          <w:szCs w:val="20"/>
        </w:rPr>
        <w:t xml:space="preserve">six </w:t>
      </w:r>
      <w:r w:rsidRPr="00E421DC">
        <w:rPr>
          <w:rFonts w:ascii="Arial" w:hAnsi="Arial" w:cs="Arial"/>
          <w:szCs w:val="20"/>
        </w:rPr>
        <w:t xml:space="preserve">cities for the religious sanctuary of persons who commit involuntary manslaughter. </w:t>
      </w:r>
      <w:r w:rsidR="007D3C03" w:rsidRPr="00E421DC">
        <w:rPr>
          <w:rFonts w:ascii="Arial" w:hAnsi="Arial" w:cs="Arial"/>
          <w:szCs w:val="20"/>
        </w:rPr>
        <w:t xml:space="preserve">The cities appear in similar descriptions </w:t>
      </w:r>
      <w:r w:rsidR="007D3C03" w:rsidRPr="00E421DC">
        <w:rPr>
          <w:rFonts w:ascii="Arial" w:hAnsi="Arial" w:cs="Arial"/>
          <w:iCs/>
          <w:szCs w:val="20"/>
        </w:rPr>
        <w:t>Numbers 35:1-34 and Deuteronomy 4:41-43; 19:1-10.</w:t>
      </w:r>
      <w:bookmarkEnd w:id="425"/>
    </w:p>
    <w:p w14:paraId="7149877E" w14:textId="77777777" w:rsidR="00461DF7" w:rsidRPr="00E421DC" w:rsidRDefault="007D3C03"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The c</w:t>
      </w:r>
      <w:r w:rsidR="00461DF7" w:rsidRPr="00E421DC">
        <w:rPr>
          <w:rFonts w:ascii="Arial" w:hAnsi="Arial" w:cs="Arial"/>
          <w:szCs w:val="20"/>
        </w:rPr>
        <w:t>ities were identified by Levitical family and were dispersed among the twelve tribal allotments.</w:t>
      </w:r>
    </w:p>
    <w:p w14:paraId="2CDFEF4D" w14:textId="77777777" w:rsidR="00461DF7" w:rsidRPr="00E421DC" w:rsidRDefault="00461DF7"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5EC20A3" w14:textId="77777777" w:rsidR="008833A0" w:rsidRPr="00E421DC" w:rsidRDefault="00C875C0" w:rsidP="008833A0">
      <w:pPr>
        <w:rPr>
          <w:rFonts w:ascii="Arial" w:hAnsi="Arial" w:cs="Arial"/>
          <w:szCs w:val="20"/>
        </w:rPr>
      </w:pPr>
      <w:r w:rsidRPr="00E421DC">
        <w:rPr>
          <w:rFonts w:ascii="Arial" w:hAnsi="Arial" w:cs="Arial"/>
          <w:szCs w:val="20"/>
        </w:rPr>
        <w:t>K</w:t>
      </w:r>
      <w:r w:rsidR="00461DF7" w:rsidRPr="00E421DC">
        <w:rPr>
          <w:rFonts w:ascii="Arial" w:hAnsi="Arial" w:cs="Arial"/>
          <w:szCs w:val="20"/>
        </w:rPr>
        <w:t>o</w:t>
      </w:r>
      <w:r w:rsidRPr="00E421DC">
        <w:rPr>
          <w:rFonts w:ascii="Arial" w:hAnsi="Arial" w:cs="Arial"/>
          <w:szCs w:val="20"/>
        </w:rPr>
        <w:t>hathites: d</w:t>
      </w:r>
      <w:r w:rsidR="00461DF7" w:rsidRPr="00E421DC">
        <w:rPr>
          <w:rFonts w:ascii="Arial" w:hAnsi="Arial" w:cs="Arial"/>
          <w:szCs w:val="20"/>
        </w:rPr>
        <w:t>e</w:t>
      </w:r>
      <w:r w:rsidR="008833A0" w:rsidRPr="00E421DC">
        <w:rPr>
          <w:rFonts w:ascii="Arial" w:hAnsi="Arial" w:cs="Arial"/>
          <w:szCs w:val="20"/>
        </w:rPr>
        <w:t>s</w:t>
      </w:r>
      <w:r w:rsidR="00461DF7" w:rsidRPr="00E421DC">
        <w:rPr>
          <w:rFonts w:ascii="Arial" w:hAnsi="Arial" w:cs="Arial"/>
          <w:szCs w:val="20"/>
        </w:rPr>
        <w:t>cendants of Aaron</w:t>
      </w:r>
      <w:r w:rsidR="008833A0" w:rsidRPr="00E421DC">
        <w:rPr>
          <w:rFonts w:ascii="Arial" w:hAnsi="Arial" w:cs="Arial"/>
          <w:szCs w:val="20"/>
        </w:rPr>
        <w:t xml:space="preserve">. </w:t>
      </w:r>
      <w:proofErr w:type="spellStart"/>
      <w:r w:rsidR="008833A0" w:rsidRPr="00E421DC">
        <w:rPr>
          <w:rFonts w:ascii="Arial" w:hAnsi="Arial" w:cs="Arial"/>
          <w:szCs w:val="20"/>
        </w:rPr>
        <w:t>Kohah</w:t>
      </w:r>
      <w:proofErr w:type="spellEnd"/>
      <w:r w:rsidR="008833A0" w:rsidRPr="00E421DC">
        <w:rPr>
          <w:rFonts w:ascii="Arial" w:hAnsi="Arial" w:cs="Arial"/>
          <w:szCs w:val="20"/>
        </w:rPr>
        <w:t xml:space="preserve"> was the second son of Levi.</w:t>
      </w:r>
    </w:p>
    <w:p w14:paraId="6EACC183" w14:textId="77777777" w:rsidR="00461DF7" w:rsidRPr="00E421DC" w:rsidRDefault="008833A0" w:rsidP="008833A0">
      <w:pPr>
        <w:rPr>
          <w:rFonts w:ascii="Arial" w:hAnsi="Arial" w:cs="Arial"/>
          <w:szCs w:val="20"/>
        </w:rPr>
      </w:pPr>
      <w:proofErr w:type="spellStart"/>
      <w:r w:rsidRPr="00E421DC">
        <w:rPr>
          <w:rFonts w:ascii="Arial" w:hAnsi="Arial" w:cs="Arial"/>
          <w:szCs w:val="20"/>
        </w:rPr>
        <w:t>G</w:t>
      </w:r>
      <w:r w:rsidR="00461DF7" w:rsidRPr="00E421DC">
        <w:rPr>
          <w:rFonts w:ascii="Arial" w:hAnsi="Arial" w:cs="Arial"/>
          <w:szCs w:val="20"/>
        </w:rPr>
        <w:t>ershonites</w:t>
      </w:r>
      <w:proofErr w:type="spellEnd"/>
    </w:p>
    <w:p w14:paraId="7488B68C" w14:textId="77777777" w:rsidR="00461DF7" w:rsidRPr="00E421DC" w:rsidRDefault="00461DF7" w:rsidP="008833A0">
      <w:pPr>
        <w:rPr>
          <w:rFonts w:ascii="Arial" w:hAnsi="Arial" w:cs="Arial"/>
          <w:szCs w:val="20"/>
        </w:rPr>
      </w:pPr>
      <w:proofErr w:type="spellStart"/>
      <w:r w:rsidRPr="00E421DC">
        <w:rPr>
          <w:rFonts w:ascii="Arial" w:hAnsi="Arial" w:cs="Arial"/>
          <w:szCs w:val="20"/>
        </w:rPr>
        <w:t>Merarites</w:t>
      </w:r>
      <w:proofErr w:type="spellEnd"/>
    </w:p>
    <w:p w14:paraId="3BD011B8" w14:textId="77777777" w:rsidR="007D3C03" w:rsidRPr="00E421DC" w:rsidRDefault="007D3C03" w:rsidP="008833A0">
      <w:pPr>
        <w:rPr>
          <w:rFonts w:ascii="Arial" w:hAnsi="Arial" w:cs="Arial"/>
          <w:szCs w:val="20"/>
        </w:rPr>
      </w:pPr>
    </w:p>
    <w:p w14:paraId="3844993C" w14:textId="77777777" w:rsidR="007D3C03" w:rsidRPr="00E421DC" w:rsidRDefault="00D228F6" w:rsidP="008833A0">
      <w:pPr>
        <w:rPr>
          <w:rFonts w:ascii="Arial" w:hAnsi="Arial" w:cs="Arial"/>
          <w:szCs w:val="20"/>
        </w:rPr>
      </w:pPr>
      <w:r>
        <w:rPr>
          <w:rFonts w:ascii="Arial" w:hAnsi="Arial" w:cs="Arial"/>
          <w:noProof/>
          <w:szCs w:val="20"/>
        </w:rPr>
        <w:lastRenderedPageBreak/>
        <w:drawing>
          <wp:anchor distT="0" distB="0" distL="114300" distR="114300" simplePos="0" relativeHeight="251687936" behindDoc="1" locked="0" layoutInCell="1" allowOverlap="1" wp14:anchorId="7F62BFD5" wp14:editId="0A663C74">
            <wp:simplePos x="0" y="0"/>
            <wp:positionH relativeFrom="column">
              <wp:posOffset>1786255</wp:posOffset>
            </wp:positionH>
            <wp:positionV relativeFrom="paragraph">
              <wp:posOffset>-47625</wp:posOffset>
            </wp:positionV>
            <wp:extent cx="3898265" cy="7077075"/>
            <wp:effectExtent l="19050" t="0" r="6985" b="0"/>
            <wp:wrapTight wrapText="bothSides">
              <wp:wrapPolygon edited="0">
                <wp:start x="-106" y="0"/>
                <wp:lineTo x="-106" y="21571"/>
                <wp:lineTo x="21639" y="21571"/>
                <wp:lineTo x="21639" y="0"/>
                <wp:lineTo x="-106" y="0"/>
              </wp:wrapPolygon>
            </wp:wrapTight>
            <wp:docPr id="263" name="Picture 262" descr="CITIES OF REFUG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 OF REFUGE 001.jpg"/>
                    <pic:cNvPicPr/>
                  </pic:nvPicPr>
                  <pic:blipFill>
                    <a:blip r:embed="rId253" cstate="print"/>
                    <a:stretch>
                      <a:fillRect/>
                    </a:stretch>
                  </pic:blipFill>
                  <pic:spPr>
                    <a:xfrm>
                      <a:off x="0" y="0"/>
                      <a:ext cx="3898265" cy="7077075"/>
                    </a:xfrm>
                    <a:prstGeom prst="rect">
                      <a:avLst/>
                    </a:prstGeom>
                  </pic:spPr>
                </pic:pic>
              </a:graphicData>
            </a:graphic>
          </wp:anchor>
        </w:drawing>
      </w:r>
      <w:r w:rsidR="007D3C03" w:rsidRPr="00E421DC">
        <w:rPr>
          <w:rFonts w:ascii="Arial" w:hAnsi="Arial" w:cs="Arial"/>
          <w:szCs w:val="20"/>
        </w:rPr>
        <w:t xml:space="preserve">Six cities, three on each side of the Jordan, </w:t>
      </w:r>
      <w:r w:rsidR="00DA6B9F" w:rsidRPr="00E421DC">
        <w:rPr>
          <w:rFonts w:ascii="Arial" w:hAnsi="Arial" w:cs="Arial"/>
          <w:szCs w:val="20"/>
        </w:rPr>
        <w:t xml:space="preserve">were </w:t>
      </w:r>
      <w:r w:rsidR="007D3C03" w:rsidRPr="00E421DC">
        <w:rPr>
          <w:rFonts w:ascii="Arial" w:hAnsi="Arial" w:cs="Arial"/>
          <w:szCs w:val="20"/>
        </w:rPr>
        <w:t xml:space="preserve">set apart by Moses and Joshua as places of asylum for those who had committed manslaughter. Those east of the Jordan were </w:t>
      </w:r>
      <w:proofErr w:type="spellStart"/>
      <w:r w:rsidR="007D3C03" w:rsidRPr="00E421DC">
        <w:rPr>
          <w:rFonts w:ascii="Arial" w:hAnsi="Arial" w:cs="Arial"/>
          <w:szCs w:val="20"/>
        </w:rPr>
        <w:t>Bezer</w:t>
      </w:r>
      <w:proofErr w:type="spellEnd"/>
      <w:r w:rsidR="007D3C03" w:rsidRPr="00E421DC">
        <w:rPr>
          <w:rFonts w:ascii="Arial" w:hAnsi="Arial" w:cs="Arial"/>
          <w:szCs w:val="20"/>
        </w:rPr>
        <w:t xml:space="preserve"> in Reuben, </w:t>
      </w:r>
      <w:proofErr w:type="spellStart"/>
      <w:r w:rsidR="007D3C03" w:rsidRPr="00E421DC">
        <w:rPr>
          <w:rFonts w:ascii="Arial" w:hAnsi="Arial" w:cs="Arial"/>
          <w:szCs w:val="20"/>
        </w:rPr>
        <w:t>Ramoth</w:t>
      </w:r>
      <w:proofErr w:type="spellEnd"/>
      <w:r w:rsidR="007D3C03" w:rsidRPr="00E421DC">
        <w:rPr>
          <w:rFonts w:ascii="Arial" w:hAnsi="Arial" w:cs="Arial"/>
          <w:szCs w:val="20"/>
        </w:rPr>
        <w:t xml:space="preserve"> Gilead in Gad, and Golan in Manasseh (</w:t>
      </w:r>
      <w:proofErr w:type="spellStart"/>
      <w:r w:rsidR="007D3C03" w:rsidRPr="00E421DC">
        <w:rPr>
          <w:rFonts w:ascii="Arial" w:hAnsi="Arial" w:cs="Arial"/>
          <w:szCs w:val="20"/>
        </w:rPr>
        <w:t>Deut</w:t>
      </w:r>
      <w:proofErr w:type="spellEnd"/>
      <w:r w:rsidR="007D3C03" w:rsidRPr="00E421DC">
        <w:rPr>
          <w:rFonts w:ascii="Arial" w:hAnsi="Arial" w:cs="Arial"/>
          <w:szCs w:val="20"/>
        </w:rPr>
        <w:t xml:space="preserve"> 4:41-43); those west of the Jordan were Hebron in Judah, Shechem in Ephraim, and </w:t>
      </w:r>
      <w:proofErr w:type="spellStart"/>
      <w:r w:rsidR="007D3C03" w:rsidRPr="00E421DC">
        <w:rPr>
          <w:rFonts w:ascii="Arial" w:hAnsi="Arial" w:cs="Arial"/>
          <w:szCs w:val="20"/>
        </w:rPr>
        <w:t>Kedesh</w:t>
      </w:r>
      <w:proofErr w:type="spellEnd"/>
      <w:r w:rsidR="007D3C03" w:rsidRPr="00E421DC">
        <w:rPr>
          <w:rFonts w:ascii="Arial" w:hAnsi="Arial" w:cs="Arial"/>
          <w:szCs w:val="20"/>
        </w:rPr>
        <w:t xml:space="preserve"> in Naphtali (Josh 20:7-8). To shelter the person guilty of manslaughter from the "avenger of blood," provision was made that the principal roads leading to these cities should always be kept open. No part of Palestine was more than 30 miles (50 km.) away from a city of refuge--a distance that could easily be covered in one day. Cities of refuge were provided to protect a person until his case could be properly decided. The right of asylum was only for those who had taken life unintentionally. Willful murderers were put to death at once (Compton’s Interactive Bible, 1998).</w:t>
      </w:r>
    </w:p>
    <w:p w14:paraId="3AB76106" w14:textId="77777777" w:rsidR="007D3C03" w:rsidRPr="00E421DC" w:rsidRDefault="007D3C03" w:rsidP="008833A0">
      <w:pPr>
        <w:rPr>
          <w:rFonts w:ascii="Arial" w:hAnsi="Arial" w:cs="Arial"/>
          <w:szCs w:val="20"/>
        </w:rPr>
      </w:pPr>
    </w:p>
    <w:p w14:paraId="2811EEEF" w14:textId="77777777" w:rsidR="00461DF7" w:rsidRPr="00E421DC" w:rsidRDefault="00E57193"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426" w:name="CITIESOFREFUGE001"/>
      <w:r w:rsidRPr="00E421DC">
        <w:rPr>
          <w:rFonts w:ascii="Arial" w:hAnsi="Arial" w:cs="Arial"/>
          <w:szCs w:val="20"/>
        </w:rPr>
        <w:t>PHOTO LINK: CITIES OF REFUGE 001 Map</w:t>
      </w:r>
      <w:r w:rsidR="00D228F6">
        <w:rPr>
          <w:rFonts w:ascii="Arial" w:hAnsi="Arial" w:cs="Arial"/>
          <w:szCs w:val="20"/>
        </w:rPr>
        <w:t xml:space="preserve"> (ABOVE)</w:t>
      </w:r>
    </w:p>
    <w:bookmarkEnd w:id="426"/>
    <w:p w14:paraId="530812CD" w14:textId="77777777" w:rsidR="001F5750" w:rsidRPr="00E421DC" w:rsidRDefault="001F5750"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7C6235A" w14:textId="77777777" w:rsidR="001F5750" w:rsidRPr="00E421DC" w:rsidRDefault="001F5750"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7472E95" w14:textId="77777777" w:rsidR="001F5750" w:rsidRPr="00E421DC" w:rsidRDefault="001F5750">
      <w:pPr>
        <w:widowControl/>
        <w:autoSpaceDE/>
        <w:autoSpaceDN/>
        <w:adjustRightInd/>
        <w:rPr>
          <w:rFonts w:ascii="Arial" w:hAnsi="Arial" w:cs="Arial"/>
          <w:szCs w:val="20"/>
        </w:rPr>
      </w:pPr>
    </w:p>
    <w:p w14:paraId="50D2B968" w14:textId="77777777" w:rsidR="00E57193" w:rsidRPr="00E421DC" w:rsidRDefault="00E57193"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PHOTO LINK: CITIES OF REFUGE 002 Map of Cities of Refuge and Levitical </w:t>
      </w:r>
      <w:proofErr w:type="gramStart"/>
      <w:r w:rsidRPr="00E421DC">
        <w:rPr>
          <w:rFonts w:ascii="Arial" w:hAnsi="Arial" w:cs="Arial"/>
          <w:szCs w:val="20"/>
        </w:rPr>
        <w:t>Cities</w:t>
      </w:r>
      <w:r w:rsidR="003F5AC2" w:rsidRPr="00E421DC">
        <w:rPr>
          <w:rFonts w:ascii="Arial" w:hAnsi="Arial" w:cs="Arial"/>
          <w:szCs w:val="20"/>
        </w:rPr>
        <w:t xml:space="preserve"> :</w:t>
      </w:r>
      <w:proofErr w:type="gramEnd"/>
      <w:r w:rsidR="003F5AC2" w:rsidRPr="00E421DC">
        <w:rPr>
          <w:rFonts w:ascii="Arial" w:hAnsi="Arial" w:cs="Arial"/>
          <w:szCs w:val="20"/>
        </w:rPr>
        <w:t xml:space="preserve"> http://www.studylight.org/se/maps/browse.cgi?st=50#040 ; Jan. 10, 2</w:t>
      </w:r>
    </w:p>
    <w:p w14:paraId="3F1FBC39" w14:textId="77777777" w:rsidR="001F5750" w:rsidRPr="00E421DC" w:rsidRDefault="001F5750"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0F29DB2D" wp14:editId="53CA0731">
            <wp:extent cx="4834128" cy="6242304"/>
            <wp:effectExtent l="19050" t="0" r="4572" b="0"/>
            <wp:docPr id="265" name="Picture 264" descr="CITIES OF REFUGE 002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 OF REFUGE 002 Map.jpg"/>
                    <pic:cNvPicPr/>
                  </pic:nvPicPr>
                  <pic:blipFill>
                    <a:blip r:embed="rId175" cstate="print"/>
                    <a:stretch>
                      <a:fillRect/>
                    </a:stretch>
                  </pic:blipFill>
                  <pic:spPr>
                    <a:xfrm>
                      <a:off x="0" y="0"/>
                      <a:ext cx="4834128" cy="6242304"/>
                    </a:xfrm>
                    <a:prstGeom prst="rect">
                      <a:avLst/>
                    </a:prstGeom>
                  </pic:spPr>
                </pic:pic>
              </a:graphicData>
            </a:graphic>
          </wp:inline>
        </w:drawing>
      </w:r>
    </w:p>
    <w:p w14:paraId="3F84B0B2" w14:textId="77777777" w:rsidR="008833A0" w:rsidRPr="00E421DC" w:rsidRDefault="008833A0" w:rsidP="008833A0">
      <w:pPr>
        <w:rPr>
          <w:rFonts w:ascii="Arial" w:hAnsi="Arial"/>
        </w:rPr>
      </w:pPr>
    </w:p>
    <w:p w14:paraId="607B7C45" w14:textId="77777777" w:rsidR="008833A0" w:rsidRPr="00E421DC" w:rsidRDefault="008833A0" w:rsidP="008833A0">
      <w:pPr>
        <w:rPr>
          <w:rFonts w:ascii="Arial" w:hAnsi="Arial" w:cs="Arial"/>
          <w:szCs w:val="20"/>
        </w:rPr>
      </w:pPr>
      <w:r w:rsidRPr="00E421DC">
        <w:rPr>
          <w:rFonts w:ascii="Arial" w:hAnsi="Arial" w:cs="Arial"/>
          <w:szCs w:val="20"/>
        </w:rPr>
        <w:t xml:space="preserve">Joshua 21 is a description of 48 cities allotted to the Kohathite, </w:t>
      </w:r>
      <w:proofErr w:type="spellStart"/>
      <w:r w:rsidRPr="00E421DC">
        <w:rPr>
          <w:rFonts w:ascii="Arial" w:hAnsi="Arial" w:cs="Arial"/>
          <w:szCs w:val="20"/>
        </w:rPr>
        <w:t>Gershonite</w:t>
      </w:r>
      <w:proofErr w:type="spellEnd"/>
      <w:r w:rsidRPr="00E421DC">
        <w:rPr>
          <w:rFonts w:ascii="Arial" w:hAnsi="Arial" w:cs="Arial"/>
          <w:szCs w:val="20"/>
        </w:rPr>
        <w:t xml:space="preserve">, and Merarite clans of the Levitical </w:t>
      </w:r>
      <w:proofErr w:type="spellStart"/>
      <w:r w:rsidRPr="00E421DC">
        <w:rPr>
          <w:rFonts w:ascii="Arial" w:hAnsi="Arial" w:cs="Arial"/>
          <w:szCs w:val="20"/>
        </w:rPr>
        <w:t>priestohood</w:t>
      </w:r>
      <w:proofErr w:type="spellEnd"/>
      <w:r w:rsidRPr="00E421DC">
        <w:rPr>
          <w:rFonts w:ascii="Arial" w:hAnsi="Arial" w:cs="Arial"/>
          <w:szCs w:val="20"/>
        </w:rPr>
        <w:t>.</w:t>
      </w:r>
      <w:r w:rsidR="007D3C03" w:rsidRPr="00E421DC">
        <w:rPr>
          <w:rFonts w:ascii="Arial" w:hAnsi="Arial" w:cs="Arial"/>
          <w:szCs w:val="20"/>
        </w:rPr>
        <w:t xml:space="preserve"> </w:t>
      </w:r>
    </w:p>
    <w:p w14:paraId="7C5B5A93" w14:textId="77777777" w:rsidR="00D228F6" w:rsidRDefault="00D228F6">
      <w:pPr>
        <w:widowControl/>
        <w:autoSpaceDE/>
        <w:autoSpaceDN/>
        <w:adjustRightInd/>
        <w:rPr>
          <w:rFonts w:ascii="Arial" w:hAnsi="Arial" w:cs="Arial"/>
          <w:szCs w:val="20"/>
        </w:rPr>
      </w:pPr>
      <w:r>
        <w:rPr>
          <w:rFonts w:ascii="Arial" w:hAnsi="Arial" w:cs="Arial"/>
          <w:szCs w:val="20"/>
        </w:rPr>
        <w:br w:type="page"/>
      </w:r>
    </w:p>
    <w:p w14:paraId="57AEAEBD" w14:textId="77777777" w:rsidR="00DF1BDD" w:rsidRPr="00E421DC" w:rsidRDefault="00DF1BDD" w:rsidP="00DF1BDD">
      <w:pPr>
        <w:pStyle w:val="Heading2"/>
        <w:rPr>
          <w:sz w:val="24"/>
        </w:rPr>
      </w:pPr>
      <w:bookmarkStart w:id="427" w:name="_Toc265358136"/>
      <w:bookmarkStart w:id="428" w:name="_Toc267166766"/>
      <w:bookmarkStart w:id="429" w:name="_Toc393004363"/>
      <w:r w:rsidRPr="00E421DC">
        <w:rPr>
          <w:sz w:val="24"/>
        </w:rPr>
        <w:lastRenderedPageBreak/>
        <w:t>ALTER OF WITNESS AT THE JORDAN</w:t>
      </w:r>
      <w:bookmarkEnd w:id="427"/>
      <w:bookmarkEnd w:id="428"/>
      <w:bookmarkEnd w:id="429"/>
    </w:p>
    <w:p w14:paraId="637273E1" w14:textId="77777777" w:rsidR="00461391" w:rsidRPr="00E421DC" w:rsidRDefault="00461391" w:rsidP="00461391">
      <w:pPr>
        <w:rPr>
          <w:rFonts w:ascii="Arial" w:hAnsi="Arial"/>
        </w:rPr>
      </w:pPr>
    </w:p>
    <w:p w14:paraId="38D47C2B" w14:textId="77777777" w:rsidR="00C875C0" w:rsidRPr="00E421DC" w:rsidRDefault="00521515"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Joshua 22 is a curious tale about a near civil war between tribes east of the Jordan (Reuben, Gad and Manasseh) and those west of it.  After the Council of Shilo</w:t>
      </w:r>
      <w:r w:rsidR="00E87ECE" w:rsidRPr="00E421DC">
        <w:rPr>
          <w:rFonts w:ascii="Arial" w:hAnsi="Arial" w:cs="Arial"/>
          <w:szCs w:val="20"/>
        </w:rPr>
        <w:t>h (Josh.</w:t>
      </w:r>
      <w:r w:rsidRPr="00E421DC">
        <w:rPr>
          <w:rFonts w:ascii="Arial" w:hAnsi="Arial" w:cs="Arial"/>
          <w:szCs w:val="20"/>
        </w:rPr>
        <w:t xml:space="preserve"> 18), the surveys of the lands west of the Jordan, the allocations for the western tribes</w:t>
      </w:r>
      <w:r w:rsidR="00E87ECE" w:rsidRPr="00E421DC">
        <w:rPr>
          <w:rFonts w:ascii="Arial" w:hAnsi="Arial" w:cs="Arial"/>
          <w:szCs w:val="20"/>
        </w:rPr>
        <w:t xml:space="preserve"> (</w:t>
      </w:r>
      <w:proofErr w:type="spellStart"/>
      <w:r w:rsidR="00E87ECE" w:rsidRPr="00E421DC">
        <w:rPr>
          <w:rFonts w:ascii="Arial" w:hAnsi="Arial" w:cs="Arial"/>
          <w:szCs w:val="20"/>
        </w:rPr>
        <w:t>Joch</w:t>
      </w:r>
      <w:proofErr w:type="spellEnd"/>
      <w:r w:rsidR="00E87ECE" w:rsidRPr="00E421DC">
        <w:rPr>
          <w:rFonts w:ascii="Arial" w:hAnsi="Arial" w:cs="Arial"/>
          <w:szCs w:val="20"/>
        </w:rPr>
        <w:t>. 18-19)</w:t>
      </w:r>
      <w:r w:rsidRPr="00E421DC">
        <w:rPr>
          <w:rFonts w:ascii="Arial" w:hAnsi="Arial" w:cs="Arial"/>
          <w:szCs w:val="20"/>
        </w:rPr>
        <w:t xml:space="preserve">, disposition of cities of refuge </w:t>
      </w:r>
      <w:r w:rsidR="00E87ECE" w:rsidRPr="00E421DC">
        <w:rPr>
          <w:rFonts w:ascii="Arial" w:hAnsi="Arial" w:cs="Arial"/>
          <w:szCs w:val="20"/>
        </w:rPr>
        <w:t xml:space="preserve">(Josh. 20) </w:t>
      </w:r>
      <w:r w:rsidRPr="00E421DC">
        <w:rPr>
          <w:rFonts w:ascii="Arial" w:hAnsi="Arial" w:cs="Arial"/>
          <w:szCs w:val="20"/>
        </w:rPr>
        <w:t>and cities of the priests</w:t>
      </w:r>
      <w:r w:rsidR="00E87ECE" w:rsidRPr="00E421DC">
        <w:rPr>
          <w:rFonts w:ascii="Arial" w:hAnsi="Arial" w:cs="Arial"/>
          <w:szCs w:val="20"/>
        </w:rPr>
        <w:t xml:space="preserve"> (Josh. 21)</w:t>
      </w:r>
      <w:r w:rsidRPr="00E421DC">
        <w:rPr>
          <w:rFonts w:ascii="Arial" w:hAnsi="Arial" w:cs="Arial"/>
          <w:szCs w:val="20"/>
        </w:rPr>
        <w:t>, the tribes with allotments east of the Jordan were dismissed.</w:t>
      </w:r>
    </w:p>
    <w:p w14:paraId="4AAC5A02" w14:textId="77777777" w:rsidR="00521515" w:rsidRPr="00E421DC" w:rsidRDefault="00521515"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105D724" w14:textId="77777777" w:rsidR="00D228F6" w:rsidRDefault="000C6DDB"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CONQUEST008" w:history="1">
        <w:r w:rsidR="00521515" w:rsidRPr="00D228F6">
          <w:rPr>
            <w:rStyle w:val="Hyperlink"/>
            <w:rFonts w:ascii="Arial" w:hAnsi="Arial" w:cs="Arial"/>
            <w:szCs w:val="20"/>
          </w:rPr>
          <w:t>PHOTO LINK: CONQUEST 008 Map of the allotments</w:t>
        </w:r>
        <w:r w:rsidR="008771F2" w:rsidRPr="00D228F6">
          <w:rPr>
            <w:rStyle w:val="Hyperlink"/>
            <w:rFonts w:ascii="Arial" w:hAnsi="Arial" w:cs="Arial"/>
            <w:szCs w:val="20"/>
          </w:rPr>
          <w:t xml:space="preserve"> </w:t>
        </w:r>
        <w:r w:rsidR="00D228F6" w:rsidRPr="00D228F6">
          <w:rPr>
            <w:rStyle w:val="Hyperlink"/>
            <w:rFonts w:ascii="Arial" w:hAnsi="Arial" w:cs="Arial"/>
            <w:szCs w:val="20"/>
          </w:rPr>
          <w:t xml:space="preserve">(See ABOVE, </w:t>
        </w:r>
        <w:proofErr w:type="spellStart"/>
        <w:r w:rsidR="00D228F6" w:rsidRPr="00D228F6">
          <w:rPr>
            <w:rStyle w:val="Hyperlink"/>
            <w:rFonts w:ascii="Arial" w:hAnsi="Arial" w:cs="Arial"/>
            <w:szCs w:val="20"/>
          </w:rPr>
          <w:t>ctrl+click</w:t>
        </w:r>
        <w:proofErr w:type="spellEnd"/>
        <w:r w:rsidR="00D228F6" w:rsidRPr="00D228F6">
          <w:rPr>
            <w:rStyle w:val="Hyperlink"/>
            <w:rFonts w:ascii="Arial" w:hAnsi="Arial" w:cs="Arial"/>
            <w:szCs w:val="20"/>
          </w:rPr>
          <w:t xml:space="preserve"> to follow link)</w:t>
        </w:r>
      </w:hyperlink>
    </w:p>
    <w:p w14:paraId="681B66CD" w14:textId="77777777" w:rsidR="00F03B0F" w:rsidRPr="00E421DC" w:rsidRDefault="00D228F6"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 </w:t>
      </w:r>
    </w:p>
    <w:p w14:paraId="7E43C7CC" w14:textId="77777777" w:rsidR="00521515" w:rsidRPr="00E421DC" w:rsidRDefault="00521515"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They came to “</w:t>
      </w:r>
      <w:proofErr w:type="spellStart"/>
      <w:r w:rsidRPr="00E421DC">
        <w:rPr>
          <w:rFonts w:ascii="Arial" w:hAnsi="Arial" w:cs="Arial"/>
          <w:szCs w:val="20"/>
        </w:rPr>
        <w:t>Geliloth</w:t>
      </w:r>
      <w:proofErr w:type="spellEnd"/>
      <w:r w:rsidRPr="00E421DC">
        <w:rPr>
          <w:rFonts w:ascii="Arial" w:hAnsi="Arial" w:cs="Arial"/>
          <w:szCs w:val="20"/>
        </w:rPr>
        <w:t xml:space="preserve"> by the Jordan and built a great alter…for all to see.”</w:t>
      </w:r>
    </w:p>
    <w:p w14:paraId="0954CA95" w14:textId="77777777" w:rsidR="00521515" w:rsidRPr="00E421DC" w:rsidRDefault="00521515"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4EC7825" w14:textId="77777777" w:rsidR="00521515" w:rsidRPr="00E421DC" w:rsidRDefault="00521515"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This </w:t>
      </w:r>
      <w:r w:rsidR="00461391" w:rsidRPr="00E421DC">
        <w:rPr>
          <w:rFonts w:ascii="Arial" w:hAnsi="Arial" w:cs="Arial"/>
          <w:szCs w:val="20"/>
        </w:rPr>
        <w:t>event</w:t>
      </w:r>
      <w:r w:rsidRPr="00E421DC">
        <w:rPr>
          <w:rFonts w:ascii="Arial" w:hAnsi="Arial" w:cs="Arial"/>
          <w:szCs w:val="20"/>
        </w:rPr>
        <w:t xml:space="preserve"> was interpreted as a</w:t>
      </w:r>
      <w:r w:rsidR="00E87ECE" w:rsidRPr="00E421DC">
        <w:rPr>
          <w:rFonts w:ascii="Arial" w:hAnsi="Arial" w:cs="Arial"/>
          <w:szCs w:val="20"/>
        </w:rPr>
        <w:t>n act of</w:t>
      </w:r>
      <w:r w:rsidRPr="00E421DC">
        <w:rPr>
          <w:rFonts w:ascii="Arial" w:hAnsi="Arial" w:cs="Arial"/>
          <w:szCs w:val="20"/>
        </w:rPr>
        <w:t xml:space="preserve"> secession from the 12-tribe Israelite league, or perhaps rejection of the religious tabernacle center at Shiloh</w:t>
      </w:r>
      <w:r w:rsidR="00461391" w:rsidRPr="00E421DC">
        <w:rPr>
          <w:rFonts w:ascii="Arial" w:hAnsi="Arial" w:cs="Arial"/>
          <w:szCs w:val="20"/>
        </w:rPr>
        <w:t xml:space="preserve"> and its leadership</w:t>
      </w:r>
      <w:r w:rsidRPr="00E421DC">
        <w:rPr>
          <w:rFonts w:ascii="Arial" w:hAnsi="Arial" w:cs="Arial"/>
          <w:szCs w:val="20"/>
        </w:rPr>
        <w:t>.</w:t>
      </w:r>
    </w:p>
    <w:p w14:paraId="4EC9D7E4" w14:textId="77777777" w:rsidR="00521515" w:rsidRPr="00E421DC" w:rsidRDefault="00521515"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06C255D" w14:textId="77777777" w:rsidR="00521515" w:rsidRPr="00E421DC" w:rsidRDefault="00521515"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“All the community of Israel assembled at Shiloh to advance against them with a display of force” (Josh 22:12).</w:t>
      </w:r>
      <w:r w:rsidR="00461391" w:rsidRPr="00E421DC">
        <w:rPr>
          <w:rFonts w:ascii="Arial" w:hAnsi="Arial" w:cs="Arial"/>
          <w:szCs w:val="20"/>
        </w:rPr>
        <w:t xml:space="preserve"> A peace delegation </w:t>
      </w:r>
      <w:proofErr w:type="spellStart"/>
      <w:r w:rsidR="00461391" w:rsidRPr="00E421DC">
        <w:rPr>
          <w:rFonts w:ascii="Arial" w:hAnsi="Arial" w:cs="Arial"/>
          <w:szCs w:val="20"/>
        </w:rPr>
        <w:t>lead</w:t>
      </w:r>
      <w:proofErr w:type="spellEnd"/>
      <w:r w:rsidR="00461391" w:rsidRPr="00E421DC">
        <w:rPr>
          <w:rFonts w:ascii="Arial" w:hAnsi="Arial" w:cs="Arial"/>
          <w:szCs w:val="20"/>
        </w:rPr>
        <w:t xml:space="preserve"> by Phinehas son</w:t>
      </w:r>
      <w:r w:rsidRPr="00E421DC">
        <w:rPr>
          <w:rFonts w:ascii="Arial" w:hAnsi="Arial" w:cs="Arial"/>
          <w:szCs w:val="20"/>
        </w:rPr>
        <w:t xml:space="preserve"> of </w:t>
      </w:r>
      <w:proofErr w:type="gramStart"/>
      <w:r w:rsidRPr="00E421DC">
        <w:rPr>
          <w:rFonts w:ascii="Arial" w:hAnsi="Arial" w:cs="Arial"/>
          <w:szCs w:val="20"/>
        </w:rPr>
        <w:t xml:space="preserve">Eleazer </w:t>
      </w:r>
      <w:r w:rsidR="00461391" w:rsidRPr="00E421DC">
        <w:rPr>
          <w:rFonts w:ascii="Arial" w:hAnsi="Arial" w:cs="Arial"/>
          <w:szCs w:val="20"/>
        </w:rPr>
        <w:t xml:space="preserve"> </w:t>
      </w:r>
      <w:r w:rsidRPr="00E421DC">
        <w:rPr>
          <w:rFonts w:ascii="Arial" w:hAnsi="Arial" w:cs="Arial"/>
          <w:szCs w:val="20"/>
        </w:rPr>
        <w:t>confront</w:t>
      </w:r>
      <w:r w:rsidR="00E87ECE" w:rsidRPr="00E421DC">
        <w:rPr>
          <w:rFonts w:ascii="Arial" w:hAnsi="Arial" w:cs="Arial"/>
          <w:szCs w:val="20"/>
        </w:rPr>
        <w:t>ed</w:t>
      </w:r>
      <w:proofErr w:type="gramEnd"/>
      <w:r w:rsidRPr="00E421DC">
        <w:rPr>
          <w:rFonts w:ascii="Arial" w:hAnsi="Arial" w:cs="Arial"/>
          <w:szCs w:val="20"/>
        </w:rPr>
        <w:t xml:space="preserve"> the E</w:t>
      </w:r>
      <w:r w:rsidR="00461391" w:rsidRPr="00E421DC">
        <w:rPr>
          <w:rFonts w:ascii="Arial" w:hAnsi="Arial" w:cs="Arial"/>
          <w:szCs w:val="20"/>
        </w:rPr>
        <w:t>astern Tribe</w:t>
      </w:r>
      <w:r w:rsidRPr="00E421DC">
        <w:rPr>
          <w:rFonts w:ascii="Arial" w:hAnsi="Arial" w:cs="Arial"/>
          <w:szCs w:val="20"/>
        </w:rPr>
        <w:t xml:space="preserve"> leadership. </w:t>
      </w:r>
    </w:p>
    <w:p w14:paraId="3FE22AF7" w14:textId="77777777" w:rsidR="00E87ECE" w:rsidRPr="00E421DC" w:rsidRDefault="00E87ECE"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29718D3" w14:textId="77777777" w:rsidR="00E87ECE" w:rsidRPr="00E421DC" w:rsidRDefault="00461391"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The Eastern Tribe representatives</w:t>
      </w:r>
      <w:r w:rsidR="00E87ECE" w:rsidRPr="00E421DC">
        <w:rPr>
          <w:rFonts w:ascii="Arial" w:hAnsi="Arial" w:cs="Arial"/>
          <w:szCs w:val="20"/>
        </w:rPr>
        <w:t xml:space="preserve"> replied that they never intended the alter for sacrifice, but as a “witness between us and you, and between our descendants after us” (Josh. 22:28).</w:t>
      </w:r>
    </w:p>
    <w:p w14:paraId="59A04159" w14:textId="77777777" w:rsidR="00E87ECE" w:rsidRPr="00E421DC" w:rsidRDefault="00E87ECE"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3F7E658" w14:textId="77777777" w:rsidR="00E87ECE" w:rsidRPr="00E421DC" w:rsidRDefault="00E87ECE"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Witness st</w:t>
      </w:r>
      <w:r w:rsidR="00461391" w:rsidRPr="00E421DC">
        <w:rPr>
          <w:rFonts w:ascii="Arial" w:hAnsi="Arial" w:cs="Arial"/>
          <w:szCs w:val="20"/>
        </w:rPr>
        <w:t>ones are common in the Old Testa</w:t>
      </w:r>
      <w:r w:rsidRPr="00E421DC">
        <w:rPr>
          <w:rFonts w:ascii="Arial" w:hAnsi="Arial" w:cs="Arial"/>
          <w:szCs w:val="20"/>
        </w:rPr>
        <w:t>ment</w:t>
      </w:r>
      <w:r w:rsidR="00461391" w:rsidRPr="00E421DC">
        <w:rPr>
          <w:rFonts w:ascii="Arial" w:hAnsi="Arial" w:cs="Arial"/>
          <w:szCs w:val="20"/>
        </w:rPr>
        <w:t xml:space="preserve">. The erection of </w:t>
      </w:r>
      <w:proofErr w:type="spellStart"/>
      <w:r w:rsidR="00461391" w:rsidRPr="00E421DC">
        <w:rPr>
          <w:rFonts w:ascii="Arial" w:hAnsi="Arial" w:cs="Arial"/>
          <w:szCs w:val="20"/>
        </w:rPr>
        <w:t>Massebot</w:t>
      </w:r>
      <w:proofErr w:type="spellEnd"/>
      <w:r w:rsidR="00461391" w:rsidRPr="00E421DC">
        <w:rPr>
          <w:rFonts w:ascii="Arial" w:hAnsi="Arial" w:cs="Arial"/>
          <w:szCs w:val="20"/>
        </w:rPr>
        <w:t xml:space="preserve"> (standing stones) occurred in the Neolithic, Chalcolithic, and early Bronze age periods in the Levant.</w:t>
      </w:r>
    </w:p>
    <w:p w14:paraId="084CB735" w14:textId="77777777" w:rsidR="00461391" w:rsidRPr="00E421DC" w:rsidRDefault="00461391"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430" w:name="MASSEBOTH002"/>
    </w:p>
    <w:p w14:paraId="021D1BD6" w14:textId="77777777" w:rsidR="00D228F6" w:rsidRDefault="00D228F6">
      <w:pPr>
        <w:widowControl/>
        <w:autoSpaceDE/>
        <w:autoSpaceDN/>
        <w:adjustRightInd/>
        <w:rPr>
          <w:rFonts w:ascii="Arial" w:hAnsi="Arial" w:cs="Arial"/>
          <w:szCs w:val="20"/>
        </w:rPr>
      </w:pPr>
      <w:r>
        <w:rPr>
          <w:rFonts w:ascii="Arial" w:hAnsi="Arial" w:cs="Arial"/>
          <w:szCs w:val="20"/>
        </w:rPr>
        <w:br w:type="page"/>
      </w:r>
    </w:p>
    <w:p w14:paraId="31C1A155" w14:textId="77777777" w:rsidR="00461391" w:rsidRPr="00E421DC" w:rsidRDefault="00461391"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 xml:space="preserve">PHOTO LINK: MASSEBOTH 002 </w:t>
      </w:r>
      <w:proofErr w:type="spellStart"/>
      <w:r w:rsidRPr="00E421DC">
        <w:rPr>
          <w:rFonts w:ascii="Arial" w:hAnsi="Arial" w:cs="Arial"/>
          <w:szCs w:val="20"/>
        </w:rPr>
        <w:t>Eilat</w:t>
      </w:r>
      <w:proofErr w:type="spellEnd"/>
      <w:r w:rsidRPr="00E421DC">
        <w:rPr>
          <w:rFonts w:ascii="Arial" w:hAnsi="Arial" w:cs="Arial"/>
          <w:szCs w:val="20"/>
        </w:rPr>
        <w:t xml:space="preserve"> 6th to 5th millennium BC</w:t>
      </w:r>
    </w:p>
    <w:bookmarkEnd w:id="430"/>
    <w:p w14:paraId="6C570362" w14:textId="77777777" w:rsidR="008771F2" w:rsidRPr="00E421DC" w:rsidRDefault="008771F2"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0882C556" wp14:editId="1BD92240">
            <wp:extent cx="4833513" cy="3352824"/>
            <wp:effectExtent l="19050" t="0" r="5187" b="0"/>
            <wp:docPr id="267" name="Picture 266" descr="MASSEBOTH 002 Eilat 6th to 5th millennium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SEBOTH 002 Eilat 6th to 5th millennium BC.jpg"/>
                    <pic:cNvPicPr/>
                  </pic:nvPicPr>
                  <pic:blipFill>
                    <a:blip r:embed="rId254" cstate="print"/>
                    <a:stretch>
                      <a:fillRect/>
                    </a:stretch>
                  </pic:blipFill>
                  <pic:spPr>
                    <a:xfrm>
                      <a:off x="0" y="0"/>
                      <a:ext cx="4827981" cy="3348987"/>
                    </a:xfrm>
                    <a:prstGeom prst="rect">
                      <a:avLst/>
                    </a:prstGeom>
                  </pic:spPr>
                </pic:pic>
              </a:graphicData>
            </a:graphic>
          </wp:inline>
        </w:drawing>
      </w:r>
    </w:p>
    <w:p w14:paraId="6129BEB6" w14:textId="77777777" w:rsidR="008771F2" w:rsidRPr="00E421DC" w:rsidRDefault="008771F2"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9862C8D" w14:textId="77777777" w:rsidR="00461391" w:rsidRPr="00E421DC" w:rsidRDefault="00461391"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431" w:name="MASSEBOTH010"/>
      <w:r w:rsidRPr="00E421DC">
        <w:rPr>
          <w:rFonts w:ascii="Arial" w:hAnsi="Arial" w:cs="Arial"/>
          <w:szCs w:val="20"/>
        </w:rPr>
        <w:t>PHOTO LINK: MASSEBOTH 010 Rosh Zin, Negev 11,000 BC w carved base</w:t>
      </w:r>
    </w:p>
    <w:bookmarkEnd w:id="431"/>
    <w:p w14:paraId="4B67EE4B" w14:textId="77777777" w:rsidR="008771F2" w:rsidRPr="00E421DC" w:rsidRDefault="008771F2"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noProof/>
          <w:szCs w:val="20"/>
        </w:rPr>
        <w:drawing>
          <wp:inline distT="0" distB="0" distL="0" distR="0" wp14:anchorId="7403B8F4" wp14:editId="4DDB6253">
            <wp:extent cx="5084064" cy="4041648"/>
            <wp:effectExtent l="19050" t="0" r="2286" b="0"/>
            <wp:docPr id="268" name="Picture 267" descr="MASSEBOTH 010 Rosh Zin, Negev 11,000 BC w carved b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SEBOTH 010 Rosh Zin, Negev 11,000 BC w carved base.jpg"/>
                    <pic:cNvPicPr/>
                  </pic:nvPicPr>
                  <pic:blipFill>
                    <a:blip r:embed="rId255" cstate="print"/>
                    <a:stretch>
                      <a:fillRect/>
                    </a:stretch>
                  </pic:blipFill>
                  <pic:spPr>
                    <a:xfrm>
                      <a:off x="0" y="0"/>
                      <a:ext cx="5084064" cy="4041648"/>
                    </a:xfrm>
                    <a:prstGeom prst="rect">
                      <a:avLst/>
                    </a:prstGeom>
                  </pic:spPr>
                </pic:pic>
              </a:graphicData>
            </a:graphic>
          </wp:inline>
        </w:drawing>
      </w:r>
    </w:p>
    <w:p w14:paraId="6D2DA19D" w14:textId="77777777" w:rsidR="00461391" w:rsidRPr="00E421DC" w:rsidRDefault="00461391"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A9DF33B" w14:textId="77777777" w:rsidR="00461391" w:rsidRPr="00E421DC" w:rsidRDefault="00461391"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 xml:space="preserve">Several Biblical </w:t>
      </w:r>
      <w:proofErr w:type="gramStart"/>
      <w:r w:rsidRPr="00E421DC">
        <w:rPr>
          <w:rFonts w:ascii="Arial" w:hAnsi="Arial" w:cs="Arial"/>
          <w:szCs w:val="20"/>
        </w:rPr>
        <w:t>characters built</w:t>
      </w:r>
      <w:proofErr w:type="gramEnd"/>
      <w:r w:rsidRPr="00E421DC">
        <w:rPr>
          <w:rFonts w:ascii="Arial" w:hAnsi="Arial" w:cs="Arial"/>
          <w:szCs w:val="20"/>
        </w:rPr>
        <w:t xml:space="preserve"> altars. </w:t>
      </w:r>
      <w:r w:rsidR="004F7B1F" w:rsidRPr="00E421DC">
        <w:rPr>
          <w:rFonts w:ascii="Arial" w:hAnsi="Arial" w:cs="Arial"/>
          <w:szCs w:val="20"/>
        </w:rPr>
        <w:t xml:space="preserve"> It is not </w:t>
      </w:r>
      <w:r w:rsidR="004210EC" w:rsidRPr="00E421DC">
        <w:rPr>
          <w:rFonts w:ascii="Arial" w:hAnsi="Arial" w:cs="Arial"/>
          <w:szCs w:val="20"/>
        </w:rPr>
        <w:t>always indicated</w:t>
      </w:r>
      <w:r w:rsidR="004F7B1F" w:rsidRPr="00E421DC">
        <w:rPr>
          <w:rFonts w:ascii="Arial" w:hAnsi="Arial" w:cs="Arial"/>
          <w:szCs w:val="20"/>
        </w:rPr>
        <w:t xml:space="preserve"> </w:t>
      </w:r>
      <w:proofErr w:type="gramStart"/>
      <w:r w:rsidR="004F7B1F" w:rsidRPr="00E421DC">
        <w:rPr>
          <w:rFonts w:ascii="Arial" w:hAnsi="Arial" w:cs="Arial"/>
          <w:szCs w:val="20"/>
        </w:rPr>
        <w:t>whether or</w:t>
      </w:r>
      <w:r w:rsidR="004210EC" w:rsidRPr="00E421DC">
        <w:rPr>
          <w:rFonts w:ascii="Arial" w:hAnsi="Arial" w:cs="Arial"/>
          <w:szCs w:val="20"/>
        </w:rPr>
        <w:t xml:space="preserve"> </w:t>
      </w:r>
      <w:r w:rsidR="004F7B1F" w:rsidRPr="00E421DC">
        <w:rPr>
          <w:rFonts w:ascii="Arial" w:hAnsi="Arial" w:cs="Arial"/>
          <w:szCs w:val="20"/>
        </w:rPr>
        <w:t>not</w:t>
      </w:r>
      <w:proofErr w:type="gramEnd"/>
      <w:r w:rsidR="004F7B1F" w:rsidRPr="00E421DC">
        <w:rPr>
          <w:rFonts w:ascii="Arial" w:hAnsi="Arial" w:cs="Arial"/>
          <w:szCs w:val="20"/>
        </w:rPr>
        <w:t xml:space="preserve"> these persons </w:t>
      </w:r>
      <w:r w:rsidR="004210EC" w:rsidRPr="00E421DC">
        <w:rPr>
          <w:rFonts w:ascii="Arial" w:hAnsi="Arial" w:cs="Arial"/>
          <w:szCs w:val="20"/>
        </w:rPr>
        <w:t>sacrificed on the altars.</w:t>
      </w:r>
    </w:p>
    <w:p w14:paraId="6888E730" w14:textId="77777777" w:rsidR="00521515" w:rsidRPr="00E421DC" w:rsidRDefault="00EA0ABB"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36"/>
        <w:gridCol w:w="1413"/>
        <w:gridCol w:w="2629"/>
        <w:gridCol w:w="3078"/>
      </w:tblGrid>
      <w:tr w:rsidR="004F7B1F" w:rsidRPr="00E421DC" w14:paraId="44FD9F24" w14:textId="77777777" w:rsidTr="00D228F6">
        <w:trPr>
          <w:tblHeader/>
        </w:trPr>
        <w:tc>
          <w:tcPr>
            <w:tcW w:w="1548" w:type="dxa"/>
          </w:tcPr>
          <w:p w14:paraId="671A0496" w14:textId="77777777" w:rsidR="004F7B1F" w:rsidRPr="00E421DC" w:rsidRDefault="004F7B1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E421DC">
              <w:rPr>
                <w:rFonts w:ascii="Arial" w:hAnsi="Arial" w:cs="Arial"/>
                <w:b/>
                <w:szCs w:val="20"/>
              </w:rPr>
              <w:t>BIBILICAL CHARACTER</w:t>
            </w:r>
          </w:p>
        </w:tc>
        <w:tc>
          <w:tcPr>
            <w:tcW w:w="1440" w:type="dxa"/>
          </w:tcPr>
          <w:p w14:paraId="6C2EDAC3" w14:textId="77777777" w:rsidR="004F7B1F" w:rsidRPr="00E421DC" w:rsidRDefault="004F7B1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E421DC">
              <w:rPr>
                <w:rFonts w:ascii="Arial" w:hAnsi="Arial" w:cs="Arial"/>
                <w:b/>
                <w:szCs w:val="20"/>
              </w:rPr>
              <w:t>VERSE</w:t>
            </w:r>
          </w:p>
        </w:tc>
        <w:tc>
          <w:tcPr>
            <w:tcW w:w="2700" w:type="dxa"/>
          </w:tcPr>
          <w:p w14:paraId="5C8B56BC" w14:textId="77777777" w:rsidR="004F7B1F" w:rsidRPr="00E421DC" w:rsidRDefault="004F7B1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E421DC">
              <w:rPr>
                <w:rFonts w:ascii="Arial" w:hAnsi="Arial" w:cs="Arial"/>
                <w:b/>
                <w:szCs w:val="20"/>
              </w:rPr>
              <w:t>EVENT</w:t>
            </w:r>
            <w:r w:rsidR="00195C1A" w:rsidRPr="00E421DC">
              <w:rPr>
                <w:rFonts w:ascii="Arial" w:hAnsi="Arial" w:cs="Arial"/>
                <w:b/>
                <w:szCs w:val="20"/>
              </w:rPr>
              <w:t xml:space="preserve"> AND LOCATION</w:t>
            </w:r>
            <w:r w:rsidR="004210EC" w:rsidRPr="00E421DC">
              <w:rPr>
                <w:rFonts w:ascii="Arial" w:hAnsi="Arial" w:cs="Arial"/>
                <w:b/>
                <w:szCs w:val="20"/>
              </w:rPr>
              <w:t xml:space="preserve"> OF ALTAR</w:t>
            </w:r>
          </w:p>
        </w:tc>
        <w:tc>
          <w:tcPr>
            <w:tcW w:w="3168" w:type="dxa"/>
          </w:tcPr>
          <w:p w14:paraId="688B59B7" w14:textId="77777777" w:rsidR="004F7B1F" w:rsidRPr="00E421DC" w:rsidRDefault="004F7B1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E421DC">
              <w:rPr>
                <w:rFonts w:ascii="Arial" w:hAnsi="Arial" w:cs="Arial"/>
                <w:b/>
                <w:szCs w:val="20"/>
              </w:rPr>
              <w:t>SACRIFICE DESCRIBED?</w:t>
            </w:r>
          </w:p>
        </w:tc>
      </w:tr>
      <w:tr w:rsidR="004F7B1F" w:rsidRPr="00E421DC" w14:paraId="05861B22" w14:textId="77777777" w:rsidTr="0013757A">
        <w:tc>
          <w:tcPr>
            <w:tcW w:w="1548" w:type="dxa"/>
          </w:tcPr>
          <w:p w14:paraId="50CF03DD" w14:textId="77777777" w:rsidR="004F7B1F" w:rsidRPr="00E421DC" w:rsidRDefault="004F7B1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Noah </w:t>
            </w:r>
          </w:p>
          <w:p w14:paraId="30D422AF" w14:textId="77777777" w:rsidR="004F7B1F" w:rsidRPr="00E421DC" w:rsidRDefault="004F7B1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c>
          <w:tcPr>
            <w:tcW w:w="1440" w:type="dxa"/>
          </w:tcPr>
          <w:p w14:paraId="55434E8B" w14:textId="77777777" w:rsidR="004F7B1F" w:rsidRPr="00E421DC" w:rsidRDefault="004F7B1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Gen 8:20</w:t>
            </w:r>
          </w:p>
        </w:tc>
        <w:tc>
          <w:tcPr>
            <w:tcW w:w="2700" w:type="dxa"/>
          </w:tcPr>
          <w:p w14:paraId="12290277" w14:textId="77777777" w:rsidR="004F7B1F" w:rsidRPr="00E421DC" w:rsidRDefault="004F7B1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after the Flood</w:t>
            </w:r>
          </w:p>
        </w:tc>
        <w:tc>
          <w:tcPr>
            <w:tcW w:w="3168" w:type="dxa"/>
          </w:tcPr>
          <w:p w14:paraId="4A504C26" w14:textId="77777777" w:rsidR="004F7B1F" w:rsidRPr="00E421DC" w:rsidRDefault="00195C1A"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Whole offerings “ritually clean beasts and birds of every king”</w:t>
            </w:r>
          </w:p>
        </w:tc>
      </w:tr>
      <w:tr w:rsidR="004F7B1F" w:rsidRPr="00E421DC" w14:paraId="1C1C2F63" w14:textId="77777777" w:rsidTr="0013757A">
        <w:tc>
          <w:tcPr>
            <w:tcW w:w="1548" w:type="dxa"/>
          </w:tcPr>
          <w:p w14:paraId="04CBAC37" w14:textId="77777777" w:rsidR="004F7B1F" w:rsidRPr="00E421DC" w:rsidRDefault="00195C1A"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Abraham</w:t>
            </w:r>
          </w:p>
        </w:tc>
        <w:tc>
          <w:tcPr>
            <w:tcW w:w="1440" w:type="dxa"/>
          </w:tcPr>
          <w:p w14:paraId="149A6AB0" w14:textId="77777777" w:rsidR="004F7B1F" w:rsidRPr="00E421DC" w:rsidRDefault="00195C1A"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Gen 12:7-8</w:t>
            </w:r>
          </w:p>
        </w:tc>
        <w:tc>
          <w:tcPr>
            <w:tcW w:w="2700" w:type="dxa"/>
          </w:tcPr>
          <w:p w14:paraId="02FB97F7" w14:textId="77777777" w:rsidR="004F7B1F" w:rsidRPr="00E421DC" w:rsidRDefault="00195C1A"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at Shechem and the terebinth-tree of </w:t>
            </w:r>
            <w:proofErr w:type="spellStart"/>
            <w:r w:rsidRPr="00E421DC">
              <w:rPr>
                <w:rFonts w:ascii="Arial" w:hAnsi="Arial" w:cs="Arial"/>
                <w:szCs w:val="20"/>
              </w:rPr>
              <w:t>Moreh</w:t>
            </w:r>
            <w:proofErr w:type="spellEnd"/>
            <w:r w:rsidRPr="00E421DC">
              <w:rPr>
                <w:rFonts w:ascii="Arial" w:hAnsi="Arial" w:cs="Arial"/>
                <w:szCs w:val="20"/>
              </w:rPr>
              <w:t xml:space="preserve"> after his call to leave Haran</w:t>
            </w:r>
          </w:p>
        </w:tc>
        <w:tc>
          <w:tcPr>
            <w:tcW w:w="3168" w:type="dxa"/>
          </w:tcPr>
          <w:p w14:paraId="090190C9" w14:textId="77777777" w:rsidR="004F7B1F" w:rsidRPr="00E421DC" w:rsidRDefault="00195C1A"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No sacrifice described</w:t>
            </w:r>
          </w:p>
        </w:tc>
      </w:tr>
      <w:tr w:rsidR="004F7B1F" w:rsidRPr="00E421DC" w14:paraId="476528FA" w14:textId="77777777" w:rsidTr="0013757A">
        <w:tc>
          <w:tcPr>
            <w:tcW w:w="1548" w:type="dxa"/>
          </w:tcPr>
          <w:p w14:paraId="0052B490" w14:textId="77777777" w:rsidR="004F7B1F" w:rsidRPr="00E421DC" w:rsidRDefault="00195C1A"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Abraham</w:t>
            </w:r>
          </w:p>
        </w:tc>
        <w:tc>
          <w:tcPr>
            <w:tcW w:w="1440" w:type="dxa"/>
          </w:tcPr>
          <w:p w14:paraId="7FE5A71A" w14:textId="77777777" w:rsidR="004F7B1F" w:rsidRPr="00E421DC" w:rsidRDefault="00195C1A"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Gen. 13:18</w:t>
            </w:r>
          </w:p>
        </w:tc>
        <w:tc>
          <w:tcPr>
            <w:tcW w:w="2700" w:type="dxa"/>
          </w:tcPr>
          <w:p w14:paraId="28488E24" w14:textId="77777777" w:rsidR="004F7B1F" w:rsidRPr="00E421DC" w:rsidRDefault="00195C1A"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at Hebron and the terebinth of </w:t>
            </w:r>
            <w:proofErr w:type="spellStart"/>
            <w:r w:rsidRPr="00E421DC">
              <w:rPr>
                <w:rFonts w:ascii="Arial" w:hAnsi="Arial" w:cs="Arial"/>
                <w:szCs w:val="20"/>
              </w:rPr>
              <w:t>Mamre</w:t>
            </w:r>
            <w:proofErr w:type="spellEnd"/>
            <w:r w:rsidRPr="00E421DC">
              <w:rPr>
                <w:rFonts w:ascii="Arial" w:hAnsi="Arial" w:cs="Arial"/>
                <w:szCs w:val="20"/>
              </w:rPr>
              <w:t xml:space="preserve"> after he separates from Lot</w:t>
            </w:r>
          </w:p>
        </w:tc>
        <w:tc>
          <w:tcPr>
            <w:tcW w:w="3168" w:type="dxa"/>
          </w:tcPr>
          <w:p w14:paraId="0281C4BD" w14:textId="77777777" w:rsidR="004F7B1F" w:rsidRPr="00E421DC" w:rsidRDefault="00195C1A"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No sacrifice described</w:t>
            </w:r>
          </w:p>
        </w:tc>
      </w:tr>
      <w:tr w:rsidR="004F7B1F" w:rsidRPr="00E421DC" w14:paraId="6498D028" w14:textId="77777777" w:rsidTr="0013757A">
        <w:tc>
          <w:tcPr>
            <w:tcW w:w="1548" w:type="dxa"/>
          </w:tcPr>
          <w:p w14:paraId="0EE1E002" w14:textId="77777777" w:rsidR="004F7B1F" w:rsidRPr="00E421DC" w:rsidRDefault="00195C1A"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Abraham</w:t>
            </w:r>
          </w:p>
        </w:tc>
        <w:tc>
          <w:tcPr>
            <w:tcW w:w="1440" w:type="dxa"/>
          </w:tcPr>
          <w:p w14:paraId="0A5B6766" w14:textId="77777777" w:rsidR="004F7B1F" w:rsidRPr="00E421DC" w:rsidRDefault="00195C1A"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Gen. 22:9</w:t>
            </w:r>
          </w:p>
        </w:tc>
        <w:tc>
          <w:tcPr>
            <w:tcW w:w="2700" w:type="dxa"/>
          </w:tcPr>
          <w:p w14:paraId="6F9A7025" w14:textId="77777777" w:rsidR="004F7B1F" w:rsidRPr="00E421DC" w:rsidRDefault="00195C1A"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near Beer-Sheba after the near-sacrifice of Isaac</w:t>
            </w:r>
          </w:p>
        </w:tc>
        <w:tc>
          <w:tcPr>
            <w:tcW w:w="3168" w:type="dxa"/>
          </w:tcPr>
          <w:p w14:paraId="12CD2F35" w14:textId="77777777" w:rsidR="004F7B1F" w:rsidRPr="00E421DC" w:rsidRDefault="00195C1A"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Ram, caught in thicket, is sacrificed</w:t>
            </w:r>
          </w:p>
        </w:tc>
      </w:tr>
      <w:tr w:rsidR="004F7B1F" w:rsidRPr="00E421DC" w14:paraId="33FE94A1" w14:textId="77777777" w:rsidTr="0013757A">
        <w:tc>
          <w:tcPr>
            <w:tcW w:w="1548" w:type="dxa"/>
          </w:tcPr>
          <w:p w14:paraId="55766872" w14:textId="77777777" w:rsidR="004F7B1F" w:rsidRPr="00E421DC" w:rsidRDefault="00195C1A"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Isaac</w:t>
            </w:r>
          </w:p>
        </w:tc>
        <w:tc>
          <w:tcPr>
            <w:tcW w:w="1440" w:type="dxa"/>
          </w:tcPr>
          <w:p w14:paraId="3A91B60E" w14:textId="77777777" w:rsidR="004F7B1F" w:rsidRPr="00E421DC" w:rsidRDefault="00195C1A"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Gen 26:25</w:t>
            </w:r>
          </w:p>
        </w:tc>
        <w:tc>
          <w:tcPr>
            <w:tcW w:w="2700" w:type="dxa"/>
          </w:tcPr>
          <w:p w14:paraId="03020C5C" w14:textId="77777777" w:rsidR="004F7B1F" w:rsidRPr="00E421DC" w:rsidRDefault="00195C1A"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After his departure from Abimelech at Beer-Sheba after Yahweh appeared to him there.</w:t>
            </w:r>
          </w:p>
        </w:tc>
        <w:tc>
          <w:tcPr>
            <w:tcW w:w="3168" w:type="dxa"/>
          </w:tcPr>
          <w:p w14:paraId="00A0CDAA" w14:textId="77777777" w:rsidR="004F7B1F" w:rsidRPr="00E421DC" w:rsidRDefault="00195C1A"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No sacrifice described.</w:t>
            </w:r>
          </w:p>
        </w:tc>
      </w:tr>
      <w:tr w:rsidR="004F7B1F" w:rsidRPr="00E421DC" w14:paraId="5D8D1D40" w14:textId="77777777" w:rsidTr="0013757A">
        <w:tc>
          <w:tcPr>
            <w:tcW w:w="1548" w:type="dxa"/>
          </w:tcPr>
          <w:p w14:paraId="4898B2DB" w14:textId="77777777" w:rsidR="004F7B1F" w:rsidRPr="00E421DC" w:rsidRDefault="00195C1A"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Jacob</w:t>
            </w:r>
          </w:p>
        </w:tc>
        <w:tc>
          <w:tcPr>
            <w:tcW w:w="1440" w:type="dxa"/>
          </w:tcPr>
          <w:p w14:paraId="25126878" w14:textId="77777777" w:rsidR="004F7B1F" w:rsidRPr="00E421DC" w:rsidRDefault="00EA0ABB"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Gen 33:20</w:t>
            </w:r>
          </w:p>
        </w:tc>
        <w:tc>
          <w:tcPr>
            <w:tcW w:w="2700" w:type="dxa"/>
          </w:tcPr>
          <w:p w14:paraId="4E3E8AC6" w14:textId="77777777" w:rsidR="004F7B1F" w:rsidRPr="00E421DC" w:rsidRDefault="00EA0ABB"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After his peace making with Esau at Shechem.</w:t>
            </w:r>
          </w:p>
        </w:tc>
        <w:tc>
          <w:tcPr>
            <w:tcW w:w="3168" w:type="dxa"/>
          </w:tcPr>
          <w:p w14:paraId="505EBD33" w14:textId="77777777" w:rsidR="004F7B1F" w:rsidRPr="00E421DC" w:rsidRDefault="00EA0ABB"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No sacrifice described. The altar is named El-</w:t>
            </w:r>
            <w:proofErr w:type="spellStart"/>
            <w:r w:rsidRPr="00E421DC">
              <w:rPr>
                <w:rFonts w:ascii="Arial" w:hAnsi="Arial" w:cs="Arial"/>
                <w:szCs w:val="20"/>
              </w:rPr>
              <w:t>Elohey</w:t>
            </w:r>
            <w:proofErr w:type="spellEnd"/>
            <w:r w:rsidRPr="00E421DC">
              <w:rPr>
                <w:rFonts w:ascii="Arial" w:hAnsi="Arial" w:cs="Arial"/>
                <w:szCs w:val="20"/>
              </w:rPr>
              <w:t>-Israel</w:t>
            </w:r>
          </w:p>
        </w:tc>
      </w:tr>
      <w:tr w:rsidR="004F7B1F" w:rsidRPr="00E421DC" w14:paraId="13E926A9" w14:textId="77777777" w:rsidTr="0013757A">
        <w:tc>
          <w:tcPr>
            <w:tcW w:w="1548" w:type="dxa"/>
          </w:tcPr>
          <w:p w14:paraId="09A80448" w14:textId="77777777" w:rsidR="004F7B1F" w:rsidRPr="00E421DC" w:rsidRDefault="00EA0ABB"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Jacob</w:t>
            </w:r>
          </w:p>
        </w:tc>
        <w:tc>
          <w:tcPr>
            <w:tcW w:w="1440" w:type="dxa"/>
          </w:tcPr>
          <w:p w14:paraId="0DB90471" w14:textId="77777777" w:rsidR="004F7B1F" w:rsidRPr="00E421DC" w:rsidRDefault="00EA0ABB"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Gen. 35: 1,3,7</w:t>
            </w:r>
          </w:p>
        </w:tc>
        <w:tc>
          <w:tcPr>
            <w:tcW w:w="2700" w:type="dxa"/>
          </w:tcPr>
          <w:p w14:paraId="0DEC2511" w14:textId="77777777" w:rsidR="004F7B1F" w:rsidRPr="00E421DC" w:rsidRDefault="00EA0ABB"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After Simeon and Levi murder </w:t>
            </w:r>
            <w:proofErr w:type="spellStart"/>
            <w:r w:rsidRPr="00E421DC">
              <w:rPr>
                <w:rFonts w:ascii="Arial" w:hAnsi="Arial" w:cs="Arial"/>
                <w:szCs w:val="20"/>
              </w:rPr>
              <w:t>Hamor</w:t>
            </w:r>
            <w:proofErr w:type="spellEnd"/>
            <w:r w:rsidRPr="00E421DC">
              <w:rPr>
                <w:rFonts w:ascii="Arial" w:hAnsi="Arial" w:cs="Arial"/>
                <w:szCs w:val="20"/>
              </w:rPr>
              <w:t xml:space="preserve"> and his son for the rape of Dinah, at command of God (El) at Bethel</w:t>
            </w:r>
          </w:p>
        </w:tc>
        <w:tc>
          <w:tcPr>
            <w:tcW w:w="3168" w:type="dxa"/>
          </w:tcPr>
          <w:p w14:paraId="3756B1A0" w14:textId="77777777" w:rsidR="004F7B1F" w:rsidRPr="00E421DC" w:rsidRDefault="00EA0ABB"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No sacrifice described</w:t>
            </w:r>
          </w:p>
        </w:tc>
      </w:tr>
      <w:tr w:rsidR="004F7B1F" w:rsidRPr="00E421DC" w14:paraId="0A284C50" w14:textId="77777777" w:rsidTr="0013757A">
        <w:tc>
          <w:tcPr>
            <w:tcW w:w="1548" w:type="dxa"/>
          </w:tcPr>
          <w:p w14:paraId="727CEB92" w14:textId="77777777" w:rsidR="00EA0ABB" w:rsidRPr="00E421DC" w:rsidRDefault="00EA0ABB"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Moses </w:t>
            </w:r>
          </w:p>
          <w:p w14:paraId="3D663980" w14:textId="77777777" w:rsidR="004F7B1F" w:rsidRPr="00E421DC" w:rsidRDefault="004F7B1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c>
          <w:tcPr>
            <w:tcW w:w="1440" w:type="dxa"/>
          </w:tcPr>
          <w:p w14:paraId="15B8A7EA" w14:textId="77777777" w:rsidR="004F7B1F" w:rsidRPr="00E421DC" w:rsidRDefault="00EA0ABB"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Ex. 17:15</w:t>
            </w:r>
          </w:p>
        </w:tc>
        <w:tc>
          <w:tcPr>
            <w:tcW w:w="2700" w:type="dxa"/>
          </w:tcPr>
          <w:p w14:paraId="680E6943" w14:textId="77777777" w:rsidR="004F7B1F" w:rsidRPr="00E421DC" w:rsidRDefault="00EA0ABB"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After the Battle of Rephidim and defeat of the </w:t>
            </w:r>
            <w:proofErr w:type="spellStart"/>
            <w:r w:rsidRPr="00E421DC">
              <w:rPr>
                <w:rFonts w:ascii="Arial" w:hAnsi="Arial" w:cs="Arial"/>
                <w:szCs w:val="20"/>
              </w:rPr>
              <w:t>Amelekites</w:t>
            </w:r>
            <w:proofErr w:type="spellEnd"/>
          </w:p>
        </w:tc>
        <w:tc>
          <w:tcPr>
            <w:tcW w:w="3168" w:type="dxa"/>
          </w:tcPr>
          <w:p w14:paraId="0BE92475" w14:textId="77777777" w:rsidR="004F7B1F" w:rsidRPr="00E421DC" w:rsidRDefault="00EA0ABB"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No sacrifice described</w:t>
            </w:r>
          </w:p>
        </w:tc>
      </w:tr>
      <w:tr w:rsidR="004F7B1F" w:rsidRPr="00E421DC" w14:paraId="1B7185F6" w14:textId="77777777" w:rsidTr="0013757A">
        <w:tc>
          <w:tcPr>
            <w:tcW w:w="1548" w:type="dxa"/>
          </w:tcPr>
          <w:p w14:paraId="47044831" w14:textId="77777777" w:rsidR="004F7B1F" w:rsidRPr="00E421DC" w:rsidRDefault="00EA0ABB"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Moses</w:t>
            </w:r>
          </w:p>
        </w:tc>
        <w:tc>
          <w:tcPr>
            <w:tcW w:w="1440" w:type="dxa"/>
          </w:tcPr>
          <w:p w14:paraId="0A52634F" w14:textId="77777777" w:rsidR="004F7B1F" w:rsidRPr="00E421DC" w:rsidRDefault="00EA0ABB"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Ex. 24:4</w:t>
            </w:r>
          </w:p>
        </w:tc>
        <w:tc>
          <w:tcPr>
            <w:tcW w:w="2700" w:type="dxa"/>
          </w:tcPr>
          <w:p w14:paraId="15B88992" w14:textId="77777777" w:rsidR="004F7B1F" w:rsidRPr="00E421DC" w:rsidRDefault="00EA0ABB"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At the foot of Mt. Sinai after Moses is given elaborations of the Law</w:t>
            </w:r>
          </w:p>
        </w:tc>
        <w:tc>
          <w:tcPr>
            <w:tcW w:w="3168" w:type="dxa"/>
          </w:tcPr>
          <w:p w14:paraId="63825E88" w14:textId="77777777" w:rsidR="004F7B1F" w:rsidRPr="00E421DC" w:rsidRDefault="00EA0ABB"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12 sacred pillars are erected. Whole offerings of bulls are made</w:t>
            </w:r>
            <w:r w:rsidR="00E33924" w:rsidRPr="00E421DC">
              <w:rPr>
                <w:rFonts w:ascii="Arial" w:hAnsi="Arial" w:cs="Arial"/>
                <w:szCs w:val="20"/>
              </w:rPr>
              <w:t>.</w:t>
            </w:r>
          </w:p>
        </w:tc>
      </w:tr>
      <w:tr w:rsidR="004F7B1F" w:rsidRPr="00E421DC" w14:paraId="39EE3D2D" w14:textId="77777777" w:rsidTr="0013757A">
        <w:tc>
          <w:tcPr>
            <w:tcW w:w="1548" w:type="dxa"/>
          </w:tcPr>
          <w:p w14:paraId="6D2D0030" w14:textId="77777777" w:rsidR="00E33924" w:rsidRPr="00E421DC" w:rsidRDefault="00E3392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Balaam</w:t>
            </w:r>
          </w:p>
          <w:p w14:paraId="726D18C3" w14:textId="77777777" w:rsidR="004F7B1F" w:rsidRPr="00E421DC" w:rsidRDefault="004F7B1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c>
          <w:tcPr>
            <w:tcW w:w="1440" w:type="dxa"/>
          </w:tcPr>
          <w:p w14:paraId="5E5BDD42" w14:textId="77777777" w:rsidR="004F7B1F" w:rsidRPr="00E421DC" w:rsidRDefault="00E3392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Num. 23: 1, 14</w:t>
            </w:r>
          </w:p>
        </w:tc>
        <w:tc>
          <w:tcPr>
            <w:tcW w:w="2700" w:type="dxa"/>
          </w:tcPr>
          <w:p w14:paraId="054426E4" w14:textId="77777777" w:rsidR="004F7B1F" w:rsidRPr="00E421DC" w:rsidRDefault="00E3392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At Heights of Ball, near </w:t>
            </w:r>
            <w:proofErr w:type="spellStart"/>
            <w:r w:rsidRPr="00E421DC">
              <w:rPr>
                <w:rFonts w:ascii="Arial" w:hAnsi="Arial" w:cs="Arial"/>
                <w:szCs w:val="20"/>
              </w:rPr>
              <w:t>Ar</w:t>
            </w:r>
            <w:proofErr w:type="spellEnd"/>
            <w:r w:rsidRPr="00E421DC">
              <w:rPr>
                <w:rFonts w:ascii="Arial" w:hAnsi="Arial" w:cs="Arial"/>
                <w:szCs w:val="20"/>
              </w:rPr>
              <w:t xml:space="preserve"> of Moab in preparation to curse the Israelites</w:t>
            </w:r>
          </w:p>
        </w:tc>
        <w:tc>
          <w:tcPr>
            <w:tcW w:w="3168" w:type="dxa"/>
          </w:tcPr>
          <w:p w14:paraId="22949A40" w14:textId="77777777" w:rsidR="004F7B1F" w:rsidRPr="00E421DC" w:rsidRDefault="00E3392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Seven alters are prepared, seven bulls and seven rams prepared for sacrifice.</w:t>
            </w:r>
          </w:p>
        </w:tc>
      </w:tr>
      <w:tr w:rsidR="004F7B1F" w:rsidRPr="00E421DC" w14:paraId="265456B7" w14:textId="77777777" w:rsidTr="0013757A">
        <w:tc>
          <w:tcPr>
            <w:tcW w:w="1548" w:type="dxa"/>
          </w:tcPr>
          <w:p w14:paraId="03ADBC78" w14:textId="77777777" w:rsidR="004F7B1F" w:rsidRPr="00E421DC" w:rsidRDefault="00E3392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Balaam</w:t>
            </w:r>
          </w:p>
        </w:tc>
        <w:tc>
          <w:tcPr>
            <w:tcW w:w="1440" w:type="dxa"/>
          </w:tcPr>
          <w:p w14:paraId="3B240842" w14:textId="77777777" w:rsidR="004F7B1F" w:rsidRPr="00E421DC" w:rsidRDefault="00E3392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Num. 23:29</w:t>
            </w:r>
          </w:p>
        </w:tc>
        <w:tc>
          <w:tcPr>
            <w:tcW w:w="2700" w:type="dxa"/>
          </w:tcPr>
          <w:p w14:paraId="705D9C72" w14:textId="77777777" w:rsidR="004F7B1F" w:rsidRPr="00E421DC" w:rsidRDefault="00E3392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At summit of </w:t>
            </w:r>
            <w:proofErr w:type="spellStart"/>
            <w:r w:rsidRPr="00E421DC">
              <w:rPr>
                <w:rFonts w:ascii="Arial" w:hAnsi="Arial" w:cs="Arial"/>
                <w:szCs w:val="20"/>
              </w:rPr>
              <w:t>Peor</w:t>
            </w:r>
            <w:proofErr w:type="spellEnd"/>
            <w:r w:rsidRPr="00E421DC">
              <w:rPr>
                <w:rFonts w:ascii="Arial" w:hAnsi="Arial" w:cs="Arial"/>
                <w:szCs w:val="20"/>
              </w:rPr>
              <w:t xml:space="preserve"> overlooking </w:t>
            </w:r>
            <w:proofErr w:type="spellStart"/>
            <w:r w:rsidRPr="00E421DC">
              <w:rPr>
                <w:rFonts w:ascii="Arial" w:hAnsi="Arial" w:cs="Arial"/>
                <w:szCs w:val="20"/>
              </w:rPr>
              <w:t>Jeshimon</w:t>
            </w:r>
            <w:proofErr w:type="spellEnd"/>
            <w:r w:rsidRPr="00E421DC">
              <w:rPr>
                <w:rFonts w:ascii="Arial" w:hAnsi="Arial" w:cs="Arial"/>
                <w:szCs w:val="20"/>
              </w:rPr>
              <w:t xml:space="preserve"> </w:t>
            </w:r>
            <w:r w:rsidRPr="00E421DC">
              <w:rPr>
                <w:rFonts w:ascii="Arial" w:hAnsi="Arial" w:cs="Arial"/>
                <w:szCs w:val="20"/>
              </w:rPr>
              <w:lastRenderedPageBreak/>
              <w:t>after Balaam delivers his oracle</w:t>
            </w:r>
          </w:p>
        </w:tc>
        <w:tc>
          <w:tcPr>
            <w:tcW w:w="3168" w:type="dxa"/>
          </w:tcPr>
          <w:p w14:paraId="5247C4C3" w14:textId="77777777" w:rsidR="004F7B1F" w:rsidRPr="00E421DC" w:rsidRDefault="00E3392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 xml:space="preserve">Seven alters are prepared, seven bulls and seven </w:t>
            </w:r>
            <w:r w:rsidRPr="00E421DC">
              <w:rPr>
                <w:rFonts w:ascii="Arial" w:hAnsi="Arial" w:cs="Arial"/>
                <w:szCs w:val="20"/>
              </w:rPr>
              <w:lastRenderedPageBreak/>
              <w:t>rams prepared for sacrifice.</w:t>
            </w:r>
          </w:p>
        </w:tc>
      </w:tr>
      <w:tr w:rsidR="004F7B1F" w:rsidRPr="00E421DC" w14:paraId="03C6C414" w14:textId="77777777" w:rsidTr="0013757A">
        <w:tc>
          <w:tcPr>
            <w:tcW w:w="1548" w:type="dxa"/>
          </w:tcPr>
          <w:p w14:paraId="0C8F7736" w14:textId="77777777" w:rsidR="00E33924" w:rsidRPr="00E421DC" w:rsidRDefault="00E3392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lastRenderedPageBreak/>
              <w:t xml:space="preserve">Joshua </w:t>
            </w:r>
          </w:p>
          <w:p w14:paraId="76DD0617" w14:textId="77777777" w:rsidR="004F7B1F" w:rsidRPr="00E421DC" w:rsidRDefault="004F7B1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c>
          <w:tcPr>
            <w:tcW w:w="1440" w:type="dxa"/>
          </w:tcPr>
          <w:p w14:paraId="183F9865" w14:textId="77777777" w:rsidR="004F7B1F" w:rsidRPr="00E421DC" w:rsidRDefault="00E3392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Josh. 8:30-31</w:t>
            </w:r>
          </w:p>
        </w:tc>
        <w:tc>
          <w:tcPr>
            <w:tcW w:w="2700" w:type="dxa"/>
          </w:tcPr>
          <w:p w14:paraId="5AC60DDE" w14:textId="77777777" w:rsidR="004F7B1F" w:rsidRPr="00E421DC" w:rsidRDefault="00E3392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After defeat of Ai on Mt </w:t>
            </w:r>
            <w:proofErr w:type="spellStart"/>
            <w:r w:rsidRPr="00E421DC">
              <w:rPr>
                <w:rFonts w:ascii="Arial" w:hAnsi="Arial" w:cs="Arial"/>
                <w:szCs w:val="20"/>
              </w:rPr>
              <w:t>Ebal</w:t>
            </w:r>
            <w:proofErr w:type="spellEnd"/>
          </w:p>
        </w:tc>
        <w:tc>
          <w:tcPr>
            <w:tcW w:w="3168" w:type="dxa"/>
          </w:tcPr>
          <w:p w14:paraId="7B0ED9CF" w14:textId="77777777" w:rsidR="004F7B1F" w:rsidRPr="00E421DC" w:rsidRDefault="00E33924"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Whole offerings and slaughtered </w:t>
            </w:r>
            <w:proofErr w:type="gramStart"/>
            <w:r w:rsidRPr="00E421DC">
              <w:rPr>
                <w:rFonts w:ascii="Arial" w:hAnsi="Arial" w:cs="Arial"/>
                <w:szCs w:val="20"/>
              </w:rPr>
              <w:t>shared-of</w:t>
            </w:r>
            <w:r w:rsidR="003869A7" w:rsidRPr="00E421DC">
              <w:rPr>
                <w:rFonts w:ascii="Arial" w:hAnsi="Arial" w:cs="Arial"/>
                <w:szCs w:val="20"/>
              </w:rPr>
              <w:t>f</w:t>
            </w:r>
            <w:r w:rsidRPr="00E421DC">
              <w:rPr>
                <w:rFonts w:ascii="Arial" w:hAnsi="Arial" w:cs="Arial"/>
                <w:szCs w:val="20"/>
              </w:rPr>
              <w:t>erings</w:t>
            </w:r>
            <w:proofErr w:type="gramEnd"/>
          </w:p>
        </w:tc>
      </w:tr>
      <w:tr w:rsidR="004F7B1F" w:rsidRPr="00E421DC" w14:paraId="2973A12F" w14:textId="77777777" w:rsidTr="0013757A">
        <w:tc>
          <w:tcPr>
            <w:tcW w:w="1548" w:type="dxa"/>
          </w:tcPr>
          <w:p w14:paraId="7B5CD9B3" w14:textId="77777777" w:rsidR="000A2342" w:rsidRPr="00E421DC" w:rsidRDefault="000A234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E421DC">
              <w:rPr>
                <w:rFonts w:ascii="Arial" w:hAnsi="Arial" w:cs="Arial"/>
                <w:szCs w:val="20"/>
              </w:rPr>
              <w:t>Reubenites</w:t>
            </w:r>
            <w:proofErr w:type="spellEnd"/>
            <w:r w:rsidRPr="00E421DC">
              <w:rPr>
                <w:rFonts w:ascii="Arial" w:hAnsi="Arial" w:cs="Arial"/>
                <w:szCs w:val="20"/>
              </w:rPr>
              <w:t xml:space="preserve">, east of Jordan </w:t>
            </w:r>
          </w:p>
          <w:p w14:paraId="3418AF33" w14:textId="77777777" w:rsidR="004F7B1F" w:rsidRPr="00E421DC" w:rsidRDefault="004F7B1F"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c>
          <w:tcPr>
            <w:tcW w:w="1440" w:type="dxa"/>
          </w:tcPr>
          <w:p w14:paraId="32060514" w14:textId="77777777" w:rsidR="004F7B1F" w:rsidRPr="00E421DC" w:rsidRDefault="000A234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Josh. 22:10</w:t>
            </w:r>
          </w:p>
        </w:tc>
        <w:tc>
          <w:tcPr>
            <w:tcW w:w="2700" w:type="dxa"/>
          </w:tcPr>
          <w:p w14:paraId="2BFDAA08" w14:textId="77777777" w:rsidR="004F7B1F" w:rsidRPr="00E421DC" w:rsidRDefault="000A234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At </w:t>
            </w:r>
            <w:proofErr w:type="spellStart"/>
            <w:r w:rsidRPr="00E421DC">
              <w:rPr>
                <w:rFonts w:ascii="Arial" w:hAnsi="Arial" w:cs="Arial"/>
                <w:szCs w:val="20"/>
              </w:rPr>
              <w:t>Geliloth</w:t>
            </w:r>
            <w:proofErr w:type="spellEnd"/>
            <w:r w:rsidRPr="00E421DC">
              <w:rPr>
                <w:rFonts w:ascii="Arial" w:hAnsi="Arial" w:cs="Arial"/>
                <w:szCs w:val="20"/>
              </w:rPr>
              <w:t xml:space="preserve"> by the Jordan River after the Council of Shiloh</w:t>
            </w:r>
          </w:p>
        </w:tc>
        <w:tc>
          <w:tcPr>
            <w:tcW w:w="3168" w:type="dxa"/>
          </w:tcPr>
          <w:p w14:paraId="3D70BF9C" w14:textId="77777777" w:rsidR="004F7B1F" w:rsidRPr="00E421DC" w:rsidRDefault="000A234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No sacrifice described. Alter is not used for sacrifice, described as an altar of Witness</w:t>
            </w:r>
          </w:p>
        </w:tc>
      </w:tr>
      <w:tr w:rsidR="000A2342" w:rsidRPr="00E421DC" w14:paraId="5E660B7F" w14:textId="77777777" w:rsidTr="0013757A">
        <w:tc>
          <w:tcPr>
            <w:tcW w:w="1548" w:type="dxa"/>
          </w:tcPr>
          <w:p w14:paraId="53FB55EC" w14:textId="77777777" w:rsidR="000A2342" w:rsidRPr="00E421DC" w:rsidRDefault="000A234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Gideon </w:t>
            </w:r>
          </w:p>
          <w:p w14:paraId="6C1C345F" w14:textId="77777777" w:rsidR="000A2342" w:rsidRPr="00E421DC" w:rsidRDefault="000A234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c>
          <w:tcPr>
            <w:tcW w:w="1440" w:type="dxa"/>
          </w:tcPr>
          <w:p w14:paraId="11120119" w14:textId="77777777" w:rsidR="000A2342" w:rsidRPr="00E421DC" w:rsidRDefault="000A234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Judges 6: 26-27</w:t>
            </w:r>
          </w:p>
        </w:tc>
        <w:tc>
          <w:tcPr>
            <w:tcW w:w="2700" w:type="dxa"/>
          </w:tcPr>
          <w:p w14:paraId="7AC0D4CD" w14:textId="77777777" w:rsidR="000A2342" w:rsidRPr="00E421DC" w:rsidRDefault="000A234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After his call at the terebinth of </w:t>
            </w:r>
            <w:proofErr w:type="spellStart"/>
            <w:r w:rsidRPr="00E421DC">
              <w:rPr>
                <w:rFonts w:ascii="Arial" w:hAnsi="Arial" w:cs="Arial"/>
                <w:szCs w:val="20"/>
              </w:rPr>
              <w:t>Ophrah</w:t>
            </w:r>
            <w:proofErr w:type="spellEnd"/>
            <w:r w:rsidRPr="00E421DC">
              <w:rPr>
                <w:rFonts w:ascii="Arial" w:hAnsi="Arial" w:cs="Arial"/>
                <w:szCs w:val="20"/>
              </w:rPr>
              <w:t>. Gideon tears down his father’s altar to Baal and makes one for Yahweh to the “proper pattern”</w:t>
            </w:r>
          </w:p>
        </w:tc>
        <w:tc>
          <w:tcPr>
            <w:tcW w:w="3168" w:type="dxa"/>
          </w:tcPr>
          <w:p w14:paraId="52B0A991" w14:textId="77777777" w:rsidR="000A2342" w:rsidRPr="00E421DC" w:rsidRDefault="000A234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Yearling bull sacrificed using wood from sacred pole that stood beside the destroyed altar.</w:t>
            </w:r>
          </w:p>
        </w:tc>
      </w:tr>
      <w:tr w:rsidR="000A2342" w:rsidRPr="00E421DC" w14:paraId="20979DC1" w14:textId="77777777" w:rsidTr="0013757A">
        <w:tc>
          <w:tcPr>
            <w:tcW w:w="1548" w:type="dxa"/>
          </w:tcPr>
          <w:p w14:paraId="0BD3EF97" w14:textId="77777777" w:rsidR="000A2342" w:rsidRPr="00E421DC" w:rsidRDefault="000A234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People of Israel</w:t>
            </w:r>
          </w:p>
        </w:tc>
        <w:tc>
          <w:tcPr>
            <w:tcW w:w="1440" w:type="dxa"/>
          </w:tcPr>
          <w:p w14:paraId="5C9B2F46" w14:textId="77777777" w:rsidR="000A2342" w:rsidRPr="00E421DC" w:rsidRDefault="000A234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Judges 21:4</w:t>
            </w:r>
          </w:p>
        </w:tc>
        <w:tc>
          <w:tcPr>
            <w:tcW w:w="2700" w:type="dxa"/>
          </w:tcPr>
          <w:p w14:paraId="48716BD8" w14:textId="77777777" w:rsidR="000A2342" w:rsidRPr="00E421DC" w:rsidRDefault="003869A7"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After near genocide of the tribe of Benjamin at </w:t>
            </w:r>
            <w:proofErr w:type="spellStart"/>
            <w:r w:rsidRPr="00E421DC">
              <w:rPr>
                <w:rFonts w:ascii="Arial" w:hAnsi="Arial" w:cs="Arial"/>
                <w:szCs w:val="20"/>
              </w:rPr>
              <w:t>Mispah</w:t>
            </w:r>
            <w:proofErr w:type="spellEnd"/>
          </w:p>
        </w:tc>
        <w:tc>
          <w:tcPr>
            <w:tcW w:w="3168" w:type="dxa"/>
          </w:tcPr>
          <w:p w14:paraId="42430806" w14:textId="77777777" w:rsidR="000A2342" w:rsidRPr="00E421DC" w:rsidRDefault="003869A7"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Whole offerings and </w:t>
            </w:r>
            <w:proofErr w:type="gramStart"/>
            <w:r w:rsidRPr="00E421DC">
              <w:rPr>
                <w:rFonts w:ascii="Arial" w:hAnsi="Arial" w:cs="Arial"/>
                <w:szCs w:val="20"/>
              </w:rPr>
              <w:t>shared-offerings</w:t>
            </w:r>
            <w:proofErr w:type="gramEnd"/>
          </w:p>
        </w:tc>
      </w:tr>
      <w:tr w:rsidR="003869A7" w:rsidRPr="00E421DC" w14:paraId="7BA4AB92" w14:textId="77777777" w:rsidTr="0013757A">
        <w:tc>
          <w:tcPr>
            <w:tcW w:w="1548" w:type="dxa"/>
          </w:tcPr>
          <w:p w14:paraId="738BCB34" w14:textId="77777777" w:rsidR="003869A7" w:rsidRPr="00E421DC" w:rsidRDefault="003869A7"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Samuel </w:t>
            </w:r>
          </w:p>
          <w:p w14:paraId="54FF7EC7" w14:textId="77777777" w:rsidR="003869A7" w:rsidRPr="00E421DC" w:rsidRDefault="003869A7"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c>
          <w:tcPr>
            <w:tcW w:w="1440" w:type="dxa"/>
          </w:tcPr>
          <w:p w14:paraId="68AF7FEB" w14:textId="77777777" w:rsidR="003869A7" w:rsidRPr="00E421DC" w:rsidRDefault="003869A7"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1 Sam. 7:17</w:t>
            </w:r>
          </w:p>
        </w:tc>
        <w:tc>
          <w:tcPr>
            <w:tcW w:w="2700" w:type="dxa"/>
          </w:tcPr>
          <w:p w14:paraId="2FCB3C3B" w14:textId="77777777" w:rsidR="003869A7" w:rsidRPr="00E421DC" w:rsidRDefault="003869A7"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After defeat of the Philistines at his home in Ramah</w:t>
            </w:r>
          </w:p>
        </w:tc>
        <w:tc>
          <w:tcPr>
            <w:tcW w:w="3168" w:type="dxa"/>
          </w:tcPr>
          <w:p w14:paraId="22D25F74" w14:textId="77777777" w:rsidR="003869A7" w:rsidRPr="00E421DC" w:rsidRDefault="003869A7"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No sacrifice described</w:t>
            </w:r>
          </w:p>
        </w:tc>
      </w:tr>
      <w:tr w:rsidR="003869A7" w:rsidRPr="00E421DC" w14:paraId="5A6B5E66" w14:textId="77777777" w:rsidTr="0013757A">
        <w:tc>
          <w:tcPr>
            <w:tcW w:w="1548" w:type="dxa"/>
          </w:tcPr>
          <w:p w14:paraId="7756F659" w14:textId="77777777" w:rsidR="003869A7" w:rsidRPr="00E421DC" w:rsidRDefault="003869A7"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David</w:t>
            </w:r>
          </w:p>
          <w:p w14:paraId="5E35AD57" w14:textId="77777777" w:rsidR="003869A7" w:rsidRPr="00E421DC" w:rsidRDefault="003869A7"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c>
          <w:tcPr>
            <w:tcW w:w="1440" w:type="dxa"/>
          </w:tcPr>
          <w:p w14:paraId="4C47C9EE" w14:textId="77777777" w:rsidR="003869A7" w:rsidRPr="00E421DC" w:rsidRDefault="003869A7"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2 Sam. 24: 21,25</w:t>
            </w:r>
          </w:p>
        </w:tc>
        <w:tc>
          <w:tcPr>
            <w:tcW w:w="2700" w:type="dxa"/>
          </w:tcPr>
          <w:p w14:paraId="791A9BCE" w14:textId="77777777" w:rsidR="003869A7" w:rsidRPr="00E421DC" w:rsidRDefault="003869A7"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After David’s unauthorized census, at Jerusalem, at threshing floor of </w:t>
            </w:r>
            <w:proofErr w:type="spellStart"/>
            <w:r w:rsidRPr="00E421DC">
              <w:rPr>
                <w:rFonts w:ascii="Arial" w:hAnsi="Arial" w:cs="Arial"/>
                <w:szCs w:val="20"/>
              </w:rPr>
              <w:t>Araunah</w:t>
            </w:r>
            <w:proofErr w:type="spellEnd"/>
            <w:r w:rsidRPr="00E421DC">
              <w:rPr>
                <w:rFonts w:ascii="Arial" w:hAnsi="Arial" w:cs="Arial"/>
                <w:szCs w:val="20"/>
              </w:rPr>
              <w:t xml:space="preserve"> the Jebusite</w:t>
            </w:r>
          </w:p>
        </w:tc>
        <w:tc>
          <w:tcPr>
            <w:tcW w:w="3168" w:type="dxa"/>
          </w:tcPr>
          <w:p w14:paraId="0CD820B4" w14:textId="77777777" w:rsidR="003869A7" w:rsidRPr="00E421DC" w:rsidRDefault="003869A7"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Oxen sacrificed as whole offering and </w:t>
            </w:r>
            <w:proofErr w:type="gramStart"/>
            <w:r w:rsidRPr="00E421DC">
              <w:rPr>
                <w:rFonts w:ascii="Arial" w:hAnsi="Arial" w:cs="Arial"/>
                <w:szCs w:val="20"/>
              </w:rPr>
              <w:t>shared-offerings</w:t>
            </w:r>
            <w:proofErr w:type="gramEnd"/>
          </w:p>
        </w:tc>
      </w:tr>
      <w:tr w:rsidR="000A2342" w:rsidRPr="00E421DC" w14:paraId="070F8E12" w14:textId="77777777" w:rsidTr="0013757A">
        <w:tc>
          <w:tcPr>
            <w:tcW w:w="1548" w:type="dxa"/>
          </w:tcPr>
          <w:p w14:paraId="6411540E" w14:textId="77777777" w:rsidR="000A2342" w:rsidRPr="00E421DC" w:rsidRDefault="000A234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Solomon </w:t>
            </w:r>
          </w:p>
          <w:p w14:paraId="07D29799" w14:textId="77777777" w:rsidR="000A2342" w:rsidRPr="00E421DC" w:rsidRDefault="000A234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c>
          <w:tcPr>
            <w:tcW w:w="1440" w:type="dxa"/>
          </w:tcPr>
          <w:p w14:paraId="350E7B62" w14:textId="77777777" w:rsidR="000A2342" w:rsidRPr="00E421DC" w:rsidRDefault="000A234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2 Chron. 4:1,19</w:t>
            </w:r>
          </w:p>
        </w:tc>
        <w:tc>
          <w:tcPr>
            <w:tcW w:w="2700" w:type="dxa"/>
          </w:tcPr>
          <w:p w14:paraId="07A03E4A" w14:textId="77777777" w:rsidR="000A2342" w:rsidRPr="00E421DC" w:rsidRDefault="000A234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Bronze altar in front of Jerusalem Temple</w:t>
            </w:r>
          </w:p>
        </w:tc>
        <w:tc>
          <w:tcPr>
            <w:tcW w:w="3168" w:type="dxa"/>
          </w:tcPr>
          <w:p w14:paraId="29824EA3" w14:textId="77777777" w:rsidR="000A2342" w:rsidRPr="00E421DC" w:rsidRDefault="000A234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No sacrifice described when altar built, later whole offerings made on it</w:t>
            </w:r>
          </w:p>
        </w:tc>
      </w:tr>
      <w:tr w:rsidR="000A2342" w:rsidRPr="00E421DC" w14:paraId="2750F000" w14:textId="77777777" w:rsidTr="0013757A">
        <w:tc>
          <w:tcPr>
            <w:tcW w:w="1548" w:type="dxa"/>
          </w:tcPr>
          <w:p w14:paraId="7ACA0D9F" w14:textId="77777777" w:rsidR="003869A7" w:rsidRPr="00E421DC" w:rsidRDefault="003869A7"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Jeroboam at Bethel (1Ki 12:33)</w:t>
            </w:r>
          </w:p>
          <w:p w14:paraId="347978BC" w14:textId="77777777" w:rsidR="000A2342" w:rsidRPr="00E421DC" w:rsidRDefault="000A234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c>
          <w:tcPr>
            <w:tcW w:w="1440" w:type="dxa"/>
          </w:tcPr>
          <w:p w14:paraId="33199465" w14:textId="77777777" w:rsidR="000A2342" w:rsidRPr="00E421DC" w:rsidRDefault="003869A7"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1 Kings 12:33</w:t>
            </w:r>
          </w:p>
        </w:tc>
        <w:tc>
          <w:tcPr>
            <w:tcW w:w="2700" w:type="dxa"/>
          </w:tcPr>
          <w:p w14:paraId="775EC732" w14:textId="77777777" w:rsidR="000A2342" w:rsidRPr="00E421DC" w:rsidRDefault="003869A7"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At Bethel</w:t>
            </w:r>
            <w:r w:rsidR="004210EC" w:rsidRPr="00E421DC">
              <w:rPr>
                <w:rFonts w:ascii="Arial" w:hAnsi="Arial" w:cs="Arial"/>
                <w:szCs w:val="20"/>
              </w:rPr>
              <w:t xml:space="preserve"> after golden calves are set up there and at Dan, after secession of the Northern tribes</w:t>
            </w:r>
          </w:p>
        </w:tc>
        <w:tc>
          <w:tcPr>
            <w:tcW w:w="3168" w:type="dxa"/>
          </w:tcPr>
          <w:p w14:paraId="0A0CC792" w14:textId="77777777" w:rsidR="000A2342" w:rsidRPr="00E421DC" w:rsidRDefault="004210EC"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Whole offerings made. </w:t>
            </w:r>
            <w:proofErr w:type="gramStart"/>
            <w:r w:rsidRPr="00E421DC">
              <w:rPr>
                <w:rFonts w:ascii="Arial" w:hAnsi="Arial" w:cs="Arial"/>
                <w:szCs w:val="20"/>
              </w:rPr>
              <w:t>Man</w:t>
            </w:r>
            <w:proofErr w:type="gramEnd"/>
            <w:r w:rsidRPr="00E421DC">
              <w:rPr>
                <w:rFonts w:ascii="Arial" w:hAnsi="Arial" w:cs="Arial"/>
                <w:szCs w:val="20"/>
              </w:rPr>
              <w:t xml:space="preserve"> of God makes prophecy that Josiah will make sacrifices of the bodies of the priests of the hill-side shrines</w:t>
            </w:r>
          </w:p>
        </w:tc>
      </w:tr>
      <w:tr w:rsidR="000A2342" w:rsidRPr="00E421DC" w14:paraId="4DBD3E1E" w14:textId="77777777" w:rsidTr="0013757A">
        <w:tc>
          <w:tcPr>
            <w:tcW w:w="1548" w:type="dxa"/>
          </w:tcPr>
          <w:p w14:paraId="6714002C" w14:textId="77777777" w:rsidR="004210EC" w:rsidRPr="00E421DC" w:rsidRDefault="004210EC"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Ahaz </w:t>
            </w:r>
          </w:p>
          <w:p w14:paraId="05577F77" w14:textId="77777777" w:rsidR="000A2342" w:rsidRPr="00E421DC" w:rsidRDefault="000A2342"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tc>
        <w:tc>
          <w:tcPr>
            <w:tcW w:w="1440" w:type="dxa"/>
          </w:tcPr>
          <w:p w14:paraId="08C1A5CA" w14:textId="77777777" w:rsidR="000A2342" w:rsidRPr="00E421DC" w:rsidRDefault="004210EC"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2 Kings 16:10-12</w:t>
            </w:r>
          </w:p>
        </w:tc>
        <w:tc>
          <w:tcPr>
            <w:tcW w:w="2700" w:type="dxa"/>
          </w:tcPr>
          <w:p w14:paraId="0801FAA5" w14:textId="77777777" w:rsidR="000A2342" w:rsidRPr="00E421DC" w:rsidRDefault="004210EC"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After making an alliance with Tiglath-</w:t>
            </w:r>
            <w:proofErr w:type="spellStart"/>
            <w:r w:rsidRPr="00E421DC">
              <w:rPr>
                <w:rFonts w:ascii="Arial" w:hAnsi="Arial" w:cs="Arial"/>
                <w:szCs w:val="20"/>
              </w:rPr>
              <w:t>pileser</w:t>
            </w:r>
            <w:proofErr w:type="spellEnd"/>
            <w:r w:rsidRPr="00E421DC">
              <w:rPr>
                <w:rFonts w:ascii="Arial" w:hAnsi="Arial" w:cs="Arial"/>
                <w:szCs w:val="20"/>
              </w:rPr>
              <w:t xml:space="preserve"> of Assyria, Uriah told to build an alter following Assyrian pattern, at Jerusalem Temple</w:t>
            </w:r>
          </w:p>
        </w:tc>
        <w:tc>
          <w:tcPr>
            <w:tcW w:w="3168" w:type="dxa"/>
          </w:tcPr>
          <w:p w14:paraId="4EF951A0" w14:textId="77777777" w:rsidR="000A2342" w:rsidRPr="00E421DC" w:rsidRDefault="004210EC" w:rsidP="001375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Burnt whole offerings, gra</w:t>
            </w:r>
            <w:r w:rsidR="004942EB" w:rsidRPr="00E421DC">
              <w:rPr>
                <w:rFonts w:ascii="Arial" w:hAnsi="Arial" w:cs="Arial"/>
                <w:szCs w:val="20"/>
              </w:rPr>
              <w:t>i</w:t>
            </w:r>
            <w:r w:rsidRPr="00E421DC">
              <w:rPr>
                <w:rFonts w:ascii="Arial" w:hAnsi="Arial" w:cs="Arial"/>
                <w:szCs w:val="20"/>
              </w:rPr>
              <w:t>n-offerings, and drink-offerings, blood of shared-offering</w:t>
            </w:r>
          </w:p>
        </w:tc>
      </w:tr>
    </w:tbl>
    <w:p w14:paraId="7004DA50" w14:textId="77777777" w:rsidR="00521515" w:rsidRPr="00E421DC" w:rsidRDefault="00521515"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53831F7" w14:textId="77777777" w:rsidR="00521515" w:rsidRPr="00E421DC" w:rsidRDefault="00521515" w:rsidP="00941CA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szCs w:val="20"/>
        </w:rPr>
      </w:pPr>
    </w:p>
    <w:p w14:paraId="57E190CB" w14:textId="77777777" w:rsidR="00DA6B9F" w:rsidRPr="00E421DC" w:rsidRDefault="00DA6B9F" w:rsidP="00D228F6">
      <w:pPr>
        <w:pStyle w:val="Heading1"/>
      </w:pPr>
      <w:bookmarkStart w:id="432" w:name="_Toc265358137"/>
      <w:bookmarkStart w:id="433" w:name="_Toc267166767"/>
      <w:bookmarkStart w:id="434" w:name="_Toc393004364"/>
      <w:r w:rsidRPr="00E421DC">
        <w:t>JOSHUA’S FAREWELL EXHORATION</w:t>
      </w:r>
      <w:bookmarkEnd w:id="432"/>
      <w:bookmarkEnd w:id="433"/>
      <w:bookmarkEnd w:id="434"/>
    </w:p>
    <w:p w14:paraId="037CA134" w14:textId="77777777" w:rsidR="00084A28" w:rsidRPr="00E421DC" w:rsidRDefault="00084A28" w:rsidP="00084A28">
      <w:pPr>
        <w:rPr>
          <w:rFonts w:ascii="Arial" w:hAnsi="Arial"/>
        </w:rPr>
      </w:pPr>
    </w:p>
    <w:p w14:paraId="5F40F91E" w14:textId="77777777" w:rsidR="00084A28" w:rsidRPr="00E421DC" w:rsidRDefault="00084A28" w:rsidP="00084A28">
      <w:pPr>
        <w:rPr>
          <w:rFonts w:ascii="Arial" w:hAnsi="Arial" w:cs="Arial"/>
          <w:szCs w:val="20"/>
        </w:rPr>
      </w:pPr>
      <w:r w:rsidRPr="00E421DC">
        <w:rPr>
          <w:rFonts w:ascii="Arial" w:hAnsi="Arial" w:cs="Arial"/>
          <w:szCs w:val="20"/>
        </w:rPr>
        <w:t>Joshua’s final instructions to Israel</w:t>
      </w:r>
      <w:r w:rsidR="00D70BC7" w:rsidRPr="00E421DC">
        <w:rPr>
          <w:rFonts w:ascii="Arial" w:hAnsi="Arial" w:cs="Arial"/>
          <w:szCs w:val="20"/>
        </w:rPr>
        <w:t xml:space="preserve">, </w:t>
      </w:r>
      <w:r w:rsidRPr="00E421DC">
        <w:rPr>
          <w:rFonts w:ascii="Arial" w:hAnsi="Arial" w:cs="Arial"/>
          <w:szCs w:val="20"/>
        </w:rPr>
        <w:t>his burial</w:t>
      </w:r>
      <w:r w:rsidR="00A07EC0" w:rsidRPr="00E421DC">
        <w:rPr>
          <w:rFonts w:ascii="Arial" w:hAnsi="Arial" w:cs="Arial"/>
          <w:szCs w:val="20"/>
        </w:rPr>
        <w:t xml:space="preserve"> (c. 1390 BC)</w:t>
      </w:r>
      <w:r w:rsidRPr="00E421DC">
        <w:rPr>
          <w:rFonts w:ascii="Arial" w:hAnsi="Arial" w:cs="Arial"/>
          <w:szCs w:val="20"/>
        </w:rPr>
        <w:t xml:space="preserve">, and that of Eleazar the priest </w:t>
      </w:r>
      <w:proofErr w:type="gramStart"/>
      <w:r w:rsidRPr="00E421DC">
        <w:rPr>
          <w:rFonts w:ascii="Arial" w:hAnsi="Arial" w:cs="Arial"/>
          <w:szCs w:val="20"/>
        </w:rPr>
        <w:t>are</w:t>
      </w:r>
      <w:proofErr w:type="gramEnd"/>
      <w:r w:rsidRPr="00E421DC">
        <w:rPr>
          <w:rFonts w:ascii="Arial" w:hAnsi="Arial" w:cs="Arial"/>
          <w:szCs w:val="20"/>
        </w:rPr>
        <w:t xml:space="preserve"> in Joshua 24. The exhortation includes warnings of intermarriage, association with Canaanites, and worship of other gods.</w:t>
      </w:r>
      <w:r w:rsidR="009D6C5C" w:rsidRPr="00E421DC">
        <w:rPr>
          <w:rFonts w:ascii="Arial" w:hAnsi="Arial" w:cs="Arial"/>
          <w:szCs w:val="20"/>
        </w:rPr>
        <w:t xml:space="preserve"> A second covenant at Shechem was</w:t>
      </w:r>
      <w:r w:rsidRPr="00E421DC">
        <w:rPr>
          <w:rFonts w:ascii="Arial" w:hAnsi="Arial" w:cs="Arial"/>
          <w:szCs w:val="20"/>
        </w:rPr>
        <w:t xml:space="preserve"> made</w:t>
      </w:r>
      <w:r w:rsidR="00D71EC0" w:rsidRPr="00E421DC">
        <w:rPr>
          <w:rFonts w:ascii="Arial" w:hAnsi="Arial" w:cs="Arial"/>
          <w:szCs w:val="20"/>
        </w:rPr>
        <w:t xml:space="preserve"> at this time</w:t>
      </w:r>
      <w:r w:rsidRPr="00E421DC">
        <w:rPr>
          <w:rFonts w:ascii="Arial" w:hAnsi="Arial" w:cs="Arial"/>
          <w:szCs w:val="20"/>
        </w:rPr>
        <w:t>. A “great stone” was set up “under the terebinth in the sanctuary of the Lord” as a witness monument</w:t>
      </w:r>
      <w:r w:rsidR="009D6C5C" w:rsidRPr="00E421DC">
        <w:rPr>
          <w:rFonts w:ascii="Arial" w:hAnsi="Arial" w:cs="Arial"/>
          <w:szCs w:val="20"/>
        </w:rPr>
        <w:t xml:space="preserve"> to commemorate this covenant</w:t>
      </w:r>
      <w:r w:rsidRPr="00E421DC">
        <w:rPr>
          <w:rFonts w:ascii="Arial" w:hAnsi="Arial" w:cs="Arial"/>
          <w:szCs w:val="20"/>
        </w:rPr>
        <w:t>.</w:t>
      </w:r>
      <w:r w:rsidR="00D70BC7" w:rsidRPr="00E421DC">
        <w:rPr>
          <w:rFonts w:ascii="Arial" w:hAnsi="Arial" w:cs="Arial"/>
          <w:szCs w:val="20"/>
        </w:rPr>
        <w:t xml:space="preserve"> A great white </w:t>
      </w:r>
      <w:proofErr w:type="spellStart"/>
      <w:r w:rsidR="00D70BC7" w:rsidRPr="00E421DC">
        <w:rPr>
          <w:rFonts w:ascii="Arial" w:hAnsi="Arial" w:cs="Arial"/>
          <w:szCs w:val="20"/>
        </w:rPr>
        <w:t>masseboth</w:t>
      </w:r>
      <w:proofErr w:type="spellEnd"/>
      <w:r w:rsidR="00D70BC7" w:rsidRPr="00E421DC">
        <w:rPr>
          <w:rFonts w:ascii="Arial" w:hAnsi="Arial" w:cs="Arial"/>
          <w:szCs w:val="20"/>
        </w:rPr>
        <w:t xml:space="preserve"> still stands at Shechem.</w:t>
      </w:r>
    </w:p>
    <w:p w14:paraId="5AA1DAB3" w14:textId="77777777" w:rsidR="00D70BC7" w:rsidRPr="00E421DC" w:rsidRDefault="00D70BC7" w:rsidP="00084A28">
      <w:pPr>
        <w:rPr>
          <w:rFonts w:ascii="Arial" w:hAnsi="Arial" w:cs="Arial"/>
          <w:szCs w:val="20"/>
        </w:rPr>
      </w:pPr>
    </w:p>
    <w:p w14:paraId="0E4FE6F6" w14:textId="77777777" w:rsidR="00D70BC7" w:rsidRDefault="00D70BC7" w:rsidP="00D228F6">
      <w:pPr>
        <w:jc w:val="center"/>
        <w:rPr>
          <w:rFonts w:ascii="Arial" w:hAnsi="Arial" w:cs="Arial"/>
          <w:szCs w:val="20"/>
        </w:rPr>
      </w:pPr>
      <w:r w:rsidRPr="00E421DC">
        <w:rPr>
          <w:rFonts w:ascii="Arial" w:hAnsi="Arial" w:cs="Arial"/>
          <w:szCs w:val="20"/>
        </w:rPr>
        <w:t>PHOTO LINK: SHECHEM 015 Great white stone</w:t>
      </w:r>
    </w:p>
    <w:p w14:paraId="2A5C2E5B" w14:textId="77777777" w:rsidR="00D228F6" w:rsidRDefault="00D228F6" w:rsidP="00D228F6">
      <w:pPr>
        <w:jc w:val="center"/>
        <w:rPr>
          <w:rFonts w:ascii="Arial" w:hAnsi="Arial" w:cs="Arial"/>
          <w:szCs w:val="20"/>
        </w:rPr>
      </w:pPr>
      <w:r>
        <w:rPr>
          <w:rFonts w:ascii="Arial" w:hAnsi="Arial" w:cs="Arial"/>
          <w:noProof/>
          <w:szCs w:val="20"/>
        </w:rPr>
        <w:drawing>
          <wp:inline distT="0" distB="0" distL="0" distR="0" wp14:anchorId="7457E364" wp14:editId="6ABB59FA">
            <wp:extent cx="4034535" cy="3752603"/>
            <wp:effectExtent l="19050" t="0" r="4065" b="0"/>
            <wp:docPr id="157" name="Picture 156" descr="SHECHEM 008 Great white masseba at fort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08 Great white masseba at fortress.jpg"/>
                    <pic:cNvPicPr/>
                  </pic:nvPicPr>
                  <pic:blipFill>
                    <a:blip r:embed="rId178" cstate="print"/>
                    <a:stretch>
                      <a:fillRect/>
                    </a:stretch>
                  </pic:blipFill>
                  <pic:spPr>
                    <a:xfrm>
                      <a:off x="0" y="0"/>
                      <a:ext cx="4037523" cy="3755382"/>
                    </a:xfrm>
                    <a:prstGeom prst="rect">
                      <a:avLst/>
                    </a:prstGeom>
                  </pic:spPr>
                </pic:pic>
              </a:graphicData>
            </a:graphic>
          </wp:inline>
        </w:drawing>
      </w:r>
    </w:p>
    <w:p w14:paraId="2D6B1B5F" w14:textId="77777777" w:rsidR="00A07EC0" w:rsidRPr="00E421DC" w:rsidRDefault="00846913" w:rsidP="00D228F6">
      <w:pPr>
        <w:pStyle w:val="Heading2"/>
      </w:pPr>
      <w:bookmarkStart w:id="435" w:name="_Toc89482322"/>
      <w:bookmarkStart w:id="436" w:name="_Toc89859252"/>
      <w:bookmarkStart w:id="437" w:name="_Toc265358138"/>
      <w:bookmarkStart w:id="438" w:name="_Toc267166768"/>
      <w:bookmarkStart w:id="439" w:name="_Toc393004365"/>
      <w:r w:rsidRPr="00E421DC">
        <w:t xml:space="preserve">Second </w:t>
      </w:r>
      <w:r w:rsidR="00A07EC0" w:rsidRPr="00E421DC">
        <w:t>Shechem covenant</w:t>
      </w:r>
      <w:bookmarkEnd w:id="435"/>
      <w:bookmarkEnd w:id="436"/>
      <w:bookmarkEnd w:id="437"/>
      <w:bookmarkEnd w:id="438"/>
      <w:bookmarkEnd w:id="439"/>
      <w:r w:rsidR="00A07EC0" w:rsidRPr="00E421DC">
        <w:t xml:space="preserve"> </w:t>
      </w:r>
      <w:r w:rsidR="00C47B67" w:rsidRPr="00E421DC">
        <w:fldChar w:fldCharType="begin"/>
      </w:r>
      <w:proofErr w:type="spellStart"/>
      <w:r w:rsidR="00A07EC0" w:rsidRPr="00E421DC">
        <w:instrText>tc</w:instrText>
      </w:r>
      <w:proofErr w:type="spellEnd"/>
      <w:r w:rsidR="00A07EC0" w:rsidRPr="00E421DC">
        <w:instrText xml:space="preserve"> "Shechem covenant " \l 3</w:instrText>
      </w:r>
      <w:r w:rsidR="00C47B67" w:rsidRPr="00E421DC">
        <w:fldChar w:fldCharType="end"/>
      </w:r>
    </w:p>
    <w:p w14:paraId="0105DBD7" w14:textId="77777777" w:rsidR="00A07EC0" w:rsidRPr="00E421DC" w:rsidRDefault="00A07EC0"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8CF6FCA" w14:textId="77777777" w:rsidR="00A07EC0" w:rsidRPr="00E421DC" w:rsidRDefault="00A07EC0"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Joshua 23-24 contains Joshua's </w:t>
      </w:r>
      <w:proofErr w:type="spellStart"/>
      <w:r w:rsidRPr="00E421DC">
        <w:rPr>
          <w:rFonts w:ascii="Arial" w:hAnsi="Arial" w:cs="Arial"/>
          <w:szCs w:val="20"/>
        </w:rPr>
        <w:t>farwell</w:t>
      </w:r>
      <w:proofErr w:type="spellEnd"/>
      <w:r w:rsidRPr="00E421DC">
        <w:rPr>
          <w:rFonts w:ascii="Arial" w:hAnsi="Arial" w:cs="Arial"/>
          <w:szCs w:val="20"/>
        </w:rPr>
        <w:t xml:space="preserve"> address at Shechem. It is a renewal of the Sinai covenant. As part of the ritual, Joshua erect</w:t>
      </w:r>
      <w:r w:rsidR="00846913" w:rsidRPr="00E421DC">
        <w:rPr>
          <w:rFonts w:ascii="Arial" w:hAnsi="Arial" w:cs="Arial"/>
          <w:szCs w:val="20"/>
        </w:rPr>
        <w:t>ed</w:t>
      </w:r>
      <w:r w:rsidRPr="00E421DC">
        <w:rPr>
          <w:rFonts w:ascii="Arial" w:hAnsi="Arial" w:cs="Arial"/>
          <w:szCs w:val="20"/>
        </w:rPr>
        <w:t xml:space="preserve"> a standing stone (Joshua 24:26). In the time of the Divided Kingdom, the use of standing stones (</w:t>
      </w:r>
      <w:proofErr w:type="spellStart"/>
      <w:r w:rsidRPr="00E421DC">
        <w:rPr>
          <w:rFonts w:ascii="Arial" w:hAnsi="Arial" w:cs="Arial"/>
          <w:szCs w:val="20"/>
        </w:rPr>
        <w:t>massebot</w:t>
      </w:r>
      <w:proofErr w:type="spellEnd"/>
      <w:r w:rsidRPr="00E421DC">
        <w:rPr>
          <w:rFonts w:ascii="Arial" w:hAnsi="Arial" w:cs="Arial"/>
          <w:szCs w:val="20"/>
        </w:rPr>
        <w:t>), high places (</w:t>
      </w:r>
      <w:proofErr w:type="spellStart"/>
      <w:r w:rsidRPr="00E421DC">
        <w:rPr>
          <w:rFonts w:ascii="Arial" w:hAnsi="Arial" w:cs="Arial"/>
          <w:szCs w:val="20"/>
        </w:rPr>
        <w:t>bamot</w:t>
      </w:r>
      <w:proofErr w:type="spellEnd"/>
      <w:r w:rsidRPr="00E421DC">
        <w:rPr>
          <w:rFonts w:ascii="Arial" w:hAnsi="Arial" w:cs="Arial"/>
          <w:szCs w:val="20"/>
        </w:rPr>
        <w:t>) and sacred trees/groves to mark holy places in the countryside would be discouraged as too pagan by the "good" kings of Judah.</w:t>
      </w:r>
    </w:p>
    <w:p w14:paraId="29008A6D" w14:textId="77777777" w:rsidR="00A07EC0" w:rsidRPr="00E421DC" w:rsidRDefault="00A07EC0" w:rsidP="00A07E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4CB4813" w14:textId="77777777" w:rsidR="004418D4" w:rsidRDefault="004418D4">
      <w:pPr>
        <w:widowControl/>
        <w:autoSpaceDE/>
        <w:autoSpaceDN/>
        <w:adjustRightInd/>
        <w:rPr>
          <w:rFonts w:ascii="Arial" w:hAnsi="Arial" w:cs="Arial"/>
          <w:szCs w:val="20"/>
        </w:rPr>
      </w:pPr>
      <w:r>
        <w:rPr>
          <w:rFonts w:ascii="Arial" w:hAnsi="Arial" w:cs="Arial"/>
          <w:szCs w:val="20"/>
        </w:rPr>
        <w:br w:type="page"/>
      </w:r>
    </w:p>
    <w:p w14:paraId="5598B786" w14:textId="77777777" w:rsidR="00A07EC0" w:rsidRDefault="000C6DDB" w:rsidP="00A07EC0">
      <w:pPr>
        <w:rPr>
          <w:rFonts w:ascii="Arial" w:hAnsi="Arial" w:cs="Arial"/>
          <w:szCs w:val="20"/>
        </w:rPr>
      </w:pPr>
      <w:hyperlink w:anchor="SHECHEM003" w:history="1">
        <w:r w:rsidR="00A07EC0" w:rsidRPr="004418D4">
          <w:rPr>
            <w:rStyle w:val="Hyperlink"/>
            <w:rFonts w:ascii="Arial" w:hAnsi="Arial" w:cs="Arial"/>
            <w:szCs w:val="20"/>
          </w:rPr>
          <w:t xml:space="preserve">PHOTO LINK: SHECHEM 003 Location map of Shechem, Megiddo, </w:t>
        </w:r>
        <w:proofErr w:type="spellStart"/>
        <w:r w:rsidR="00A07EC0" w:rsidRPr="004418D4">
          <w:rPr>
            <w:rStyle w:val="Hyperlink"/>
            <w:rFonts w:ascii="Arial" w:hAnsi="Arial" w:cs="Arial"/>
            <w:szCs w:val="20"/>
          </w:rPr>
          <w:t>Tyre</w:t>
        </w:r>
        <w:proofErr w:type="spellEnd"/>
        <w:r w:rsidR="00A07EC0" w:rsidRPr="004418D4">
          <w:rPr>
            <w:rStyle w:val="Hyperlink"/>
            <w:rFonts w:ascii="Arial" w:hAnsi="Arial" w:cs="Arial"/>
            <w:szCs w:val="20"/>
          </w:rPr>
          <w:t xml:space="preserve"> and Jerusalem</w:t>
        </w:r>
        <w:r w:rsidR="004418D4" w:rsidRPr="004418D4">
          <w:rPr>
            <w:rStyle w:val="Hyperlink"/>
            <w:rFonts w:ascii="Arial" w:hAnsi="Arial" w:cs="Arial"/>
            <w:szCs w:val="20"/>
          </w:rPr>
          <w:t xml:space="preserve"> (See ABOVE, </w:t>
        </w:r>
        <w:proofErr w:type="spellStart"/>
        <w:r w:rsidR="004418D4" w:rsidRPr="004418D4">
          <w:rPr>
            <w:rStyle w:val="Hyperlink"/>
            <w:rFonts w:ascii="Arial" w:hAnsi="Arial" w:cs="Arial"/>
            <w:szCs w:val="20"/>
          </w:rPr>
          <w:t>ctrl+click</w:t>
        </w:r>
        <w:proofErr w:type="spellEnd"/>
        <w:r w:rsidR="004418D4" w:rsidRPr="004418D4">
          <w:rPr>
            <w:rStyle w:val="Hyperlink"/>
            <w:rFonts w:ascii="Arial" w:hAnsi="Arial" w:cs="Arial"/>
            <w:szCs w:val="20"/>
          </w:rPr>
          <w:t xml:space="preserve"> to follow link)</w:t>
        </w:r>
      </w:hyperlink>
    </w:p>
    <w:p w14:paraId="5EC5797A" w14:textId="77777777" w:rsidR="004418D4" w:rsidRPr="00E421DC" w:rsidRDefault="004418D4" w:rsidP="00A07EC0">
      <w:pPr>
        <w:rPr>
          <w:rFonts w:ascii="Arial" w:hAnsi="Arial" w:cs="Arial"/>
          <w:szCs w:val="20"/>
        </w:rPr>
      </w:pPr>
    </w:p>
    <w:p w14:paraId="58D22971" w14:textId="77777777" w:rsidR="00A07EC0" w:rsidRPr="00E421DC" w:rsidRDefault="000C6DDB" w:rsidP="00A07EC0">
      <w:pPr>
        <w:rPr>
          <w:rFonts w:ascii="Arial" w:hAnsi="Arial" w:cs="Arial"/>
          <w:szCs w:val="20"/>
        </w:rPr>
      </w:pPr>
      <w:hyperlink w:anchor="SHECHEM013" w:history="1">
        <w:r w:rsidR="00A07EC0" w:rsidRPr="004418D4">
          <w:rPr>
            <w:rStyle w:val="Hyperlink"/>
            <w:rFonts w:ascii="Arial" w:hAnsi="Arial" w:cs="Arial"/>
            <w:szCs w:val="20"/>
          </w:rPr>
          <w:t>PHOTO LINK: SHECHEM 013 Aerial photo of Shechem ruins</w:t>
        </w:r>
        <w:r w:rsidR="004418D4" w:rsidRPr="004418D4">
          <w:rPr>
            <w:rStyle w:val="Hyperlink"/>
            <w:rFonts w:ascii="Arial" w:hAnsi="Arial" w:cs="Arial"/>
            <w:szCs w:val="20"/>
          </w:rPr>
          <w:t xml:space="preserve"> (See ABOVE, </w:t>
        </w:r>
        <w:proofErr w:type="spellStart"/>
        <w:r w:rsidR="004418D4" w:rsidRPr="004418D4">
          <w:rPr>
            <w:rStyle w:val="Hyperlink"/>
            <w:rFonts w:ascii="Arial" w:hAnsi="Arial" w:cs="Arial"/>
            <w:szCs w:val="20"/>
          </w:rPr>
          <w:t>ctrl+click</w:t>
        </w:r>
        <w:proofErr w:type="spellEnd"/>
        <w:r w:rsidR="004418D4" w:rsidRPr="004418D4">
          <w:rPr>
            <w:rStyle w:val="Hyperlink"/>
            <w:rFonts w:ascii="Arial" w:hAnsi="Arial" w:cs="Arial"/>
            <w:szCs w:val="20"/>
          </w:rPr>
          <w:t xml:space="preserve"> to follow link)</w:t>
        </w:r>
      </w:hyperlink>
    </w:p>
    <w:p w14:paraId="118CB204" w14:textId="77777777" w:rsidR="004418D4" w:rsidRDefault="004418D4" w:rsidP="004418D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D95EE63" w14:textId="77777777" w:rsidR="004418D4" w:rsidRPr="00E421DC" w:rsidRDefault="004418D4" w:rsidP="004418D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E421DC">
        <w:rPr>
          <w:rFonts w:ascii="Arial" w:hAnsi="Arial" w:cs="Arial"/>
          <w:szCs w:val="20"/>
        </w:rPr>
        <w:t xml:space="preserve">PHOTO LINK: SHECHEM 004 </w:t>
      </w:r>
      <w:proofErr w:type="spellStart"/>
      <w:r w:rsidRPr="00E421DC">
        <w:rPr>
          <w:rFonts w:ascii="Arial" w:hAnsi="Arial" w:cs="Arial"/>
          <w:szCs w:val="20"/>
        </w:rPr>
        <w:t>Massaba</w:t>
      </w:r>
      <w:proofErr w:type="spellEnd"/>
      <w:r w:rsidRPr="00E421DC">
        <w:rPr>
          <w:rFonts w:ascii="Arial" w:hAnsi="Arial" w:cs="Arial"/>
          <w:szCs w:val="20"/>
        </w:rPr>
        <w:t xml:space="preserve"> and fortress</w:t>
      </w:r>
      <w:r>
        <w:rPr>
          <w:rFonts w:ascii="Arial" w:hAnsi="Arial" w:cs="Arial"/>
          <w:szCs w:val="20"/>
        </w:rPr>
        <w:t xml:space="preserve"> </w:t>
      </w:r>
    </w:p>
    <w:p w14:paraId="5BE728E0" w14:textId="77777777" w:rsidR="00B16982" w:rsidRDefault="004418D4" w:rsidP="004418D4">
      <w:pPr>
        <w:jc w:val="center"/>
      </w:pPr>
      <w:r>
        <w:rPr>
          <w:noProof/>
        </w:rPr>
        <w:drawing>
          <wp:inline distT="0" distB="0" distL="0" distR="0" wp14:anchorId="3077C654" wp14:editId="7E005DAD">
            <wp:extent cx="4865035" cy="5219039"/>
            <wp:effectExtent l="19050" t="0" r="0" b="0"/>
            <wp:docPr id="161" name="Picture 160" descr="SHECHEM 004 Canaanite fortress and white masse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04 Canaanite fortress and white masseba.jpg"/>
                    <pic:cNvPicPr/>
                  </pic:nvPicPr>
                  <pic:blipFill>
                    <a:blip r:embed="rId256" cstate="print"/>
                    <a:stretch>
                      <a:fillRect/>
                    </a:stretch>
                  </pic:blipFill>
                  <pic:spPr>
                    <a:xfrm>
                      <a:off x="0" y="0"/>
                      <a:ext cx="4868956" cy="5223246"/>
                    </a:xfrm>
                    <a:prstGeom prst="rect">
                      <a:avLst/>
                    </a:prstGeom>
                  </pic:spPr>
                </pic:pic>
              </a:graphicData>
            </a:graphic>
          </wp:inline>
        </w:drawing>
      </w:r>
    </w:p>
    <w:sectPr w:rsidR="00B16982" w:rsidSect="00012274">
      <w:headerReference w:type="default" r:id="rId257"/>
      <w:footerReference w:type="even" r:id="rId258"/>
      <w:footerReference w:type="default" r:id="rId259"/>
      <w:pgSz w:w="12240" w:h="15840"/>
      <w:pgMar w:top="1440" w:right="1800" w:bottom="1440" w:left="1800" w:header="720" w:footer="720" w:gutter="0"/>
      <w:pgNumType w:start="1393"/>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43B0E64" w14:textId="77777777" w:rsidR="000C6DDB" w:rsidRDefault="000C6DDB">
      <w:r>
        <w:separator/>
      </w:r>
    </w:p>
  </w:endnote>
  <w:endnote w:type="continuationSeparator" w:id="0">
    <w:p w14:paraId="53BEFE42" w14:textId="77777777" w:rsidR="000C6DDB" w:rsidRDefault="000C6D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4DD113" w14:textId="77777777" w:rsidR="00BD2E1E" w:rsidRDefault="00BD2E1E" w:rsidP="008822B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B5A83CB" w14:textId="77777777" w:rsidR="00BD2E1E" w:rsidRDefault="00BD2E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150CD7" w14:textId="77777777" w:rsidR="00BD2E1E" w:rsidRDefault="00BD2E1E" w:rsidP="008822B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22B81">
      <w:rPr>
        <w:rStyle w:val="PageNumber"/>
        <w:noProof/>
      </w:rPr>
      <w:t>1393</w:t>
    </w:r>
    <w:r>
      <w:rPr>
        <w:rStyle w:val="PageNumber"/>
      </w:rPr>
      <w:fldChar w:fldCharType="end"/>
    </w:r>
  </w:p>
  <w:p w14:paraId="329A66FA" w14:textId="77777777" w:rsidR="00BD2E1E" w:rsidRDefault="00BD2E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EC671FC" w14:textId="77777777" w:rsidR="000C6DDB" w:rsidRDefault="000C6DDB">
      <w:r>
        <w:separator/>
      </w:r>
    </w:p>
  </w:footnote>
  <w:footnote w:type="continuationSeparator" w:id="0">
    <w:p w14:paraId="18A3F9AD" w14:textId="77777777" w:rsidR="000C6DDB" w:rsidRDefault="000C6DDB">
      <w:r>
        <w:continuationSeparator/>
      </w:r>
    </w:p>
  </w:footnote>
  <w:footnote w:id="1">
    <w:p w14:paraId="3CD34E78" w14:textId="77777777" w:rsidR="00BD2E1E" w:rsidRDefault="00BD2E1E">
      <w:pPr>
        <w:pStyle w:val="FootnoteText"/>
      </w:pPr>
      <w:r>
        <w:rPr>
          <w:rStyle w:val="FootnoteReference"/>
        </w:rPr>
        <w:footnoteRef/>
      </w:r>
      <w:r>
        <w:t xml:space="preserve"> The pillared houses of the Cisjordan are actually of the three-room house type. The houses in the Negev of Judah at Tel Masos were of the classic four-room plan (Rainey, 2008:84)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C804D2" w14:textId="77777777" w:rsidR="00BD2E1E" w:rsidRDefault="00BD2E1E" w:rsidP="00E421DC">
    <w:pPr>
      <w:pStyle w:val="Header"/>
      <w:jc w:val="center"/>
    </w:pPr>
    <w:r>
      <w:t>Chapter 14: The Conquest of Canaan</w:t>
    </w:r>
  </w:p>
  <w:p w14:paraId="736DD87C" w14:textId="77777777" w:rsidR="00BD2E1E" w:rsidRDefault="00BD2E1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F8C7EC1"/>
    <w:multiLevelType w:val="multilevel"/>
    <w:tmpl w:val="F4E0D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F2140A9"/>
    <w:multiLevelType w:val="hybridMultilevel"/>
    <w:tmpl w:val="213AFF92"/>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en-US" w:vendorID="64" w:dllVersion="6" w:nlCheck="1" w:checkStyle="0"/>
  <w:activeWritingStyle w:appName="MSWord" w:lang="en-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D06446"/>
    <w:rsid w:val="00000EB8"/>
    <w:rsid w:val="00003D9B"/>
    <w:rsid w:val="00004786"/>
    <w:rsid w:val="00004C80"/>
    <w:rsid w:val="00010ECC"/>
    <w:rsid w:val="00012274"/>
    <w:rsid w:val="00016078"/>
    <w:rsid w:val="0003184C"/>
    <w:rsid w:val="0004773C"/>
    <w:rsid w:val="000521A7"/>
    <w:rsid w:val="000622D9"/>
    <w:rsid w:val="0007117E"/>
    <w:rsid w:val="00071E5B"/>
    <w:rsid w:val="00076ACB"/>
    <w:rsid w:val="00084A28"/>
    <w:rsid w:val="0009366A"/>
    <w:rsid w:val="00095F29"/>
    <w:rsid w:val="000A2342"/>
    <w:rsid w:val="000A61F1"/>
    <w:rsid w:val="000B54E0"/>
    <w:rsid w:val="000C191F"/>
    <w:rsid w:val="000C51EF"/>
    <w:rsid w:val="000C6DDB"/>
    <w:rsid w:val="000C7A0B"/>
    <w:rsid w:val="000D1DDD"/>
    <w:rsid w:val="000D29FB"/>
    <w:rsid w:val="000D38E7"/>
    <w:rsid w:val="000D690A"/>
    <w:rsid w:val="000E1133"/>
    <w:rsid w:val="000E1E8A"/>
    <w:rsid w:val="000E337B"/>
    <w:rsid w:val="000E67B8"/>
    <w:rsid w:val="000E6A4D"/>
    <w:rsid w:val="000F2EFC"/>
    <w:rsid w:val="000F5F46"/>
    <w:rsid w:val="001023F2"/>
    <w:rsid w:val="001027BF"/>
    <w:rsid w:val="00104B08"/>
    <w:rsid w:val="00121670"/>
    <w:rsid w:val="00126062"/>
    <w:rsid w:val="001274B7"/>
    <w:rsid w:val="00130AC0"/>
    <w:rsid w:val="0013757A"/>
    <w:rsid w:val="00144193"/>
    <w:rsid w:val="00150864"/>
    <w:rsid w:val="00155DD2"/>
    <w:rsid w:val="00164BB4"/>
    <w:rsid w:val="00182A2D"/>
    <w:rsid w:val="001847FA"/>
    <w:rsid w:val="001901FE"/>
    <w:rsid w:val="00195C1A"/>
    <w:rsid w:val="001A14DF"/>
    <w:rsid w:val="001A4202"/>
    <w:rsid w:val="001A424B"/>
    <w:rsid w:val="001B0B18"/>
    <w:rsid w:val="001C2750"/>
    <w:rsid w:val="001C3005"/>
    <w:rsid w:val="001C5AB8"/>
    <w:rsid w:val="001C7966"/>
    <w:rsid w:val="001C7F7F"/>
    <w:rsid w:val="001E1CD7"/>
    <w:rsid w:val="001F3941"/>
    <w:rsid w:val="001F5750"/>
    <w:rsid w:val="001F6B5C"/>
    <w:rsid w:val="001F7834"/>
    <w:rsid w:val="00203C41"/>
    <w:rsid w:val="00207AA3"/>
    <w:rsid w:val="00210038"/>
    <w:rsid w:val="00213E56"/>
    <w:rsid w:val="0021532D"/>
    <w:rsid w:val="00217EBA"/>
    <w:rsid w:val="002270F5"/>
    <w:rsid w:val="00242754"/>
    <w:rsid w:val="00242B80"/>
    <w:rsid w:val="00251638"/>
    <w:rsid w:val="00260024"/>
    <w:rsid w:val="00261BD4"/>
    <w:rsid w:val="00285F63"/>
    <w:rsid w:val="00290395"/>
    <w:rsid w:val="002A2E97"/>
    <w:rsid w:val="002A6D0F"/>
    <w:rsid w:val="002A7FEB"/>
    <w:rsid w:val="002B0A9B"/>
    <w:rsid w:val="002B0D8F"/>
    <w:rsid w:val="002C3023"/>
    <w:rsid w:val="002C6125"/>
    <w:rsid w:val="002C7B68"/>
    <w:rsid w:val="002D348E"/>
    <w:rsid w:val="002E2279"/>
    <w:rsid w:val="002E4FCB"/>
    <w:rsid w:val="002E6DC7"/>
    <w:rsid w:val="002F4A7E"/>
    <w:rsid w:val="003001D3"/>
    <w:rsid w:val="00310B7F"/>
    <w:rsid w:val="00320982"/>
    <w:rsid w:val="003231E2"/>
    <w:rsid w:val="00324D34"/>
    <w:rsid w:val="00332822"/>
    <w:rsid w:val="003533E6"/>
    <w:rsid w:val="00356465"/>
    <w:rsid w:val="00365DFC"/>
    <w:rsid w:val="003814AF"/>
    <w:rsid w:val="00383A47"/>
    <w:rsid w:val="003869A7"/>
    <w:rsid w:val="003931CF"/>
    <w:rsid w:val="003A0A6F"/>
    <w:rsid w:val="003A105C"/>
    <w:rsid w:val="003A1673"/>
    <w:rsid w:val="003A2A6E"/>
    <w:rsid w:val="003B2311"/>
    <w:rsid w:val="003B25D8"/>
    <w:rsid w:val="003B31A6"/>
    <w:rsid w:val="003B7C44"/>
    <w:rsid w:val="003D6E34"/>
    <w:rsid w:val="003D7A67"/>
    <w:rsid w:val="003E3CF0"/>
    <w:rsid w:val="003E4DDC"/>
    <w:rsid w:val="003F3126"/>
    <w:rsid w:val="003F5AC2"/>
    <w:rsid w:val="00402A8F"/>
    <w:rsid w:val="004065D7"/>
    <w:rsid w:val="00412964"/>
    <w:rsid w:val="00420602"/>
    <w:rsid w:val="004210EC"/>
    <w:rsid w:val="00423995"/>
    <w:rsid w:val="004252C9"/>
    <w:rsid w:val="004418D4"/>
    <w:rsid w:val="00445021"/>
    <w:rsid w:val="00446EB0"/>
    <w:rsid w:val="004477EB"/>
    <w:rsid w:val="00447F84"/>
    <w:rsid w:val="00457E6F"/>
    <w:rsid w:val="00461391"/>
    <w:rsid w:val="00461DF7"/>
    <w:rsid w:val="00474901"/>
    <w:rsid w:val="004836FF"/>
    <w:rsid w:val="00486081"/>
    <w:rsid w:val="00487A8A"/>
    <w:rsid w:val="00490FB5"/>
    <w:rsid w:val="00493CF1"/>
    <w:rsid w:val="004942EB"/>
    <w:rsid w:val="004A2A49"/>
    <w:rsid w:val="004A5094"/>
    <w:rsid w:val="004A51BD"/>
    <w:rsid w:val="004B099A"/>
    <w:rsid w:val="004C2ECA"/>
    <w:rsid w:val="004C326C"/>
    <w:rsid w:val="004D0105"/>
    <w:rsid w:val="004D4872"/>
    <w:rsid w:val="004D4E07"/>
    <w:rsid w:val="004E032A"/>
    <w:rsid w:val="004F50E6"/>
    <w:rsid w:val="004F6C74"/>
    <w:rsid w:val="004F7B1F"/>
    <w:rsid w:val="00504DC0"/>
    <w:rsid w:val="0051298B"/>
    <w:rsid w:val="00515515"/>
    <w:rsid w:val="00515932"/>
    <w:rsid w:val="005171FA"/>
    <w:rsid w:val="00517DE6"/>
    <w:rsid w:val="00521515"/>
    <w:rsid w:val="00522BE3"/>
    <w:rsid w:val="00530C95"/>
    <w:rsid w:val="0053458F"/>
    <w:rsid w:val="0053600B"/>
    <w:rsid w:val="00536729"/>
    <w:rsid w:val="005418A2"/>
    <w:rsid w:val="005432AD"/>
    <w:rsid w:val="00551112"/>
    <w:rsid w:val="00553493"/>
    <w:rsid w:val="0055797F"/>
    <w:rsid w:val="005614D9"/>
    <w:rsid w:val="00567F82"/>
    <w:rsid w:val="00570773"/>
    <w:rsid w:val="00575BC9"/>
    <w:rsid w:val="005768A3"/>
    <w:rsid w:val="00577168"/>
    <w:rsid w:val="00583399"/>
    <w:rsid w:val="00583619"/>
    <w:rsid w:val="00592B5F"/>
    <w:rsid w:val="005A439C"/>
    <w:rsid w:val="005B43C7"/>
    <w:rsid w:val="005B6B0A"/>
    <w:rsid w:val="005C1D8E"/>
    <w:rsid w:val="005C4861"/>
    <w:rsid w:val="005D3F7F"/>
    <w:rsid w:val="005E6C7C"/>
    <w:rsid w:val="005F3C38"/>
    <w:rsid w:val="005F52F6"/>
    <w:rsid w:val="006000DC"/>
    <w:rsid w:val="00604691"/>
    <w:rsid w:val="00612C16"/>
    <w:rsid w:val="0063128D"/>
    <w:rsid w:val="006351D2"/>
    <w:rsid w:val="00642171"/>
    <w:rsid w:val="00647889"/>
    <w:rsid w:val="00660F58"/>
    <w:rsid w:val="00667230"/>
    <w:rsid w:val="0068224F"/>
    <w:rsid w:val="006833E8"/>
    <w:rsid w:val="006837EB"/>
    <w:rsid w:val="00693D6A"/>
    <w:rsid w:val="00694385"/>
    <w:rsid w:val="00696D19"/>
    <w:rsid w:val="0069712B"/>
    <w:rsid w:val="006A4BAB"/>
    <w:rsid w:val="006A5B86"/>
    <w:rsid w:val="006A5D3D"/>
    <w:rsid w:val="006B17AA"/>
    <w:rsid w:val="006B1FC6"/>
    <w:rsid w:val="006B5817"/>
    <w:rsid w:val="006B6CA2"/>
    <w:rsid w:val="006C53ED"/>
    <w:rsid w:val="006D0828"/>
    <w:rsid w:val="006D5040"/>
    <w:rsid w:val="006D7189"/>
    <w:rsid w:val="006E0DFC"/>
    <w:rsid w:val="006E2E81"/>
    <w:rsid w:val="006F2B92"/>
    <w:rsid w:val="006F7C73"/>
    <w:rsid w:val="00703655"/>
    <w:rsid w:val="0070367F"/>
    <w:rsid w:val="00705C0F"/>
    <w:rsid w:val="00717888"/>
    <w:rsid w:val="00717AC6"/>
    <w:rsid w:val="00720CB9"/>
    <w:rsid w:val="007333C7"/>
    <w:rsid w:val="0075698A"/>
    <w:rsid w:val="00763C9D"/>
    <w:rsid w:val="007701A3"/>
    <w:rsid w:val="00782B19"/>
    <w:rsid w:val="0078367E"/>
    <w:rsid w:val="007850B2"/>
    <w:rsid w:val="00796C34"/>
    <w:rsid w:val="00796FDE"/>
    <w:rsid w:val="0079745B"/>
    <w:rsid w:val="007A0252"/>
    <w:rsid w:val="007A626F"/>
    <w:rsid w:val="007A70C1"/>
    <w:rsid w:val="007B13EE"/>
    <w:rsid w:val="007C0D75"/>
    <w:rsid w:val="007C3AD1"/>
    <w:rsid w:val="007C6872"/>
    <w:rsid w:val="007D08FD"/>
    <w:rsid w:val="007D3C03"/>
    <w:rsid w:val="007D6E59"/>
    <w:rsid w:val="007E231F"/>
    <w:rsid w:val="007E3EE1"/>
    <w:rsid w:val="007E79C6"/>
    <w:rsid w:val="007E7C24"/>
    <w:rsid w:val="007F376F"/>
    <w:rsid w:val="008007EC"/>
    <w:rsid w:val="00801846"/>
    <w:rsid w:val="00813E29"/>
    <w:rsid w:val="00822DEA"/>
    <w:rsid w:val="008247E6"/>
    <w:rsid w:val="008262B4"/>
    <w:rsid w:val="00826EB4"/>
    <w:rsid w:val="00827643"/>
    <w:rsid w:val="008329E4"/>
    <w:rsid w:val="00833BDC"/>
    <w:rsid w:val="00836863"/>
    <w:rsid w:val="0084277B"/>
    <w:rsid w:val="008437D0"/>
    <w:rsid w:val="00844C79"/>
    <w:rsid w:val="00846913"/>
    <w:rsid w:val="00855C8C"/>
    <w:rsid w:val="0086779B"/>
    <w:rsid w:val="00871A78"/>
    <w:rsid w:val="00871E5F"/>
    <w:rsid w:val="0087312D"/>
    <w:rsid w:val="008738AE"/>
    <w:rsid w:val="008771F2"/>
    <w:rsid w:val="008822B4"/>
    <w:rsid w:val="008833A0"/>
    <w:rsid w:val="00887FAE"/>
    <w:rsid w:val="00891267"/>
    <w:rsid w:val="00893744"/>
    <w:rsid w:val="00893C05"/>
    <w:rsid w:val="008A4112"/>
    <w:rsid w:val="008A7252"/>
    <w:rsid w:val="008B5DD9"/>
    <w:rsid w:val="008D4612"/>
    <w:rsid w:val="008D5BEC"/>
    <w:rsid w:val="008E155B"/>
    <w:rsid w:val="008F3166"/>
    <w:rsid w:val="008F7C30"/>
    <w:rsid w:val="00901BDD"/>
    <w:rsid w:val="00912177"/>
    <w:rsid w:val="00915A36"/>
    <w:rsid w:val="00921DDB"/>
    <w:rsid w:val="00924CB2"/>
    <w:rsid w:val="00941CAA"/>
    <w:rsid w:val="00945294"/>
    <w:rsid w:val="00945F5F"/>
    <w:rsid w:val="00950BC3"/>
    <w:rsid w:val="00951C28"/>
    <w:rsid w:val="009529B7"/>
    <w:rsid w:val="00971E02"/>
    <w:rsid w:val="009724E1"/>
    <w:rsid w:val="0099605D"/>
    <w:rsid w:val="009B6133"/>
    <w:rsid w:val="009B72BC"/>
    <w:rsid w:val="009C0843"/>
    <w:rsid w:val="009D1AB6"/>
    <w:rsid w:val="009D1CCB"/>
    <w:rsid w:val="009D3728"/>
    <w:rsid w:val="009D6C5C"/>
    <w:rsid w:val="009E1011"/>
    <w:rsid w:val="009E16D5"/>
    <w:rsid w:val="009E40A7"/>
    <w:rsid w:val="009E4581"/>
    <w:rsid w:val="009F4BD4"/>
    <w:rsid w:val="009F4C71"/>
    <w:rsid w:val="00A00966"/>
    <w:rsid w:val="00A07EC0"/>
    <w:rsid w:val="00A12C19"/>
    <w:rsid w:val="00A152EF"/>
    <w:rsid w:val="00A174C2"/>
    <w:rsid w:val="00A22DA4"/>
    <w:rsid w:val="00A248F7"/>
    <w:rsid w:val="00A34CC0"/>
    <w:rsid w:val="00A42B2B"/>
    <w:rsid w:val="00A43831"/>
    <w:rsid w:val="00A5392D"/>
    <w:rsid w:val="00A558B1"/>
    <w:rsid w:val="00A576A8"/>
    <w:rsid w:val="00A5797E"/>
    <w:rsid w:val="00A7178E"/>
    <w:rsid w:val="00A91343"/>
    <w:rsid w:val="00A91764"/>
    <w:rsid w:val="00A94494"/>
    <w:rsid w:val="00AA2036"/>
    <w:rsid w:val="00AA4655"/>
    <w:rsid w:val="00AA59EE"/>
    <w:rsid w:val="00AA7572"/>
    <w:rsid w:val="00AA7F8A"/>
    <w:rsid w:val="00AB4AD4"/>
    <w:rsid w:val="00AB6334"/>
    <w:rsid w:val="00AC5131"/>
    <w:rsid w:val="00AC6637"/>
    <w:rsid w:val="00AD19AF"/>
    <w:rsid w:val="00AD32EE"/>
    <w:rsid w:val="00AE2B51"/>
    <w:rsid w:val="00AE52F8"/>
    <w:rsid w:val="00AF18FA"/>
    <w:rsid w:val="00AF4512"/>
    <w:rsid w:val="00AF501A"/>
    <w:rsid w:val="00AF564C"/>
    <w:rsid w:val="00AF5854"/>
    <w:rsid w:val="00B12F42"/>
    <w:rsid w:val="00B13713"/>
    <w:rsid w:val="00B16982"/>
    <w:rsid w:val="00B20C1F"/>
    <w:rsid w:val="00B22B81"/>
    <w:rsid w:val="00B23A0C"/>
    <w:rsid w:val="00B36CAC"/>
    <w:rsid w:val="00B411E3"/>
    <w:rsid w:val="00B44432"/>
    <w:rsid w:val="00B44477"/>
    <w:rsid w:val="00B47E34"/>
    <w:rsid w:val="00B5272F"/>
    <w:rsid w:val="00B6477E"/>
    <w:rsid w:val="00B65005"/>
    <w:rsid w:val="00B71E98"/>
    <w:rsid w:val="00B74549"/>
    <w:rsid w:val="00B94D1B"/>
    <w:rsid w:val="00BA0760"/>
    <w:rsid w:val="00BA4720"/>
    <w:rsid w:val="00BA5CDE"/>
    <w:rsid w:val="00BC1CD9"/>
    <w:rsid w:val="00BC20FB"/>
    <w:rsid w:val="00BC34AA"/>
    <w:rsid w:val="00BC4FA4"/>
    <w:rsid w:val="00BC7CE2"/>
    <w:rsid w:val="00BD2E1E"/>
    <w:rsid w:val="00BD43BC"/>
    <w:rsid w:val="00BE0BB9"/>
    <w:rsid w:val="00BE7B74"/>
    <w:rsid w:val="00BE7FF0"/>
    <w:rsid w:val="00BF5042"/>
    <w:rsid w:val="00C0337D"/>
    <w:rsid w:val="00C10D8B"/>
    <w:rsid w:val="00C16BD7"/>
    <w:rsid w:val="00C21001"/>
    <w:rsid w:val="00C2124C"/>
    <w:rsid w:val="00C25F9F"/>
    <w:rsid w:val="00C27979"/>
    <w:rsid w:val="00C31E53"/>
    <w:rsid w:val="00C34FC5"/>
    <w:rsid w:val="00C35B0C"/>
    <w:rsid w:val="00C35B8C"/>
    <w:rsid w:val="00C40A25"/>
    <w:rsid w:val="00C40C71"/>
    <w:rsid w:val="00C411BE"/>
    <w:rsid w:val="00C476CD"/>
    <w:rsid w:val="00C47B67"/>
    <w:rsid w:val="00C53316"/>
    <w:rsid w:val="00C57B78"/>
    <w:rsid w:val="00C64764"/>
    <w:rsid w:val="00C64B87"/>
    <w:rsid w:val="00C67F2B"/>
    <w:rsid w:val="00C7475A"/>
    <w:rsid w:val="00C80102"/>
    <w:rsid w:val="00C816CA"/>
    <w:rsid w:val="00C875C0"/>
    <w:rsid w:val="00CA43E6"/>
    <w:rsid w:val="00CB0379"/>
    <w:rsid w:val="00CB17D7"/>
    <w:rsid w:val="00CB4586"/>
    <w:rsid w:val="00CC1241"/>
    <w:rsid w:val="00CC26D4"/>
    <w:rsid w:val="00CD2905"/>
    <w:rsid w:val="00CE116F"/>
    <w:rsid w:val="00CE3B6E"/>
    <w:rsid w:val="00CF3465"/>
    <w:rsid w:val="00CF67E1"/>
    <w:rsid w:val="00D035A8"/>
    <w:rsid w:val="00D04079"/>
    <w:rsid w:val="00D06446"/>
    <w:rsid w:val="00D1728B"/>
    <w:rsid w:val="00D228F6"/>
    <w:rsid w:val="00D30F48"/>
    <w:rsid w:val="00D32C70"/>
    <w:rsid w:val="00D34599"/>
    <w:rsid w:val="00D35703"/>
    <w:rsid w:val="00D406DA"/>
    <w:rsid w:val="00D4792D"/>
    <w:rsid w:val="00D47EC3"/>
    <w:rsid w:val="00D55C79"/>
    <w:rsid w:val="00D60098"/>
    <w:rsid w:val="00D63816"/>
    <w:rsid w:val="00D64F6F"/>
    <w:rsid w:val="00D65E9C"/>
    <w:rsid w:val="00D7095E"/>
    <w:rsid w:val="00D70BC7"/>
    <w:rsid w:val="00D71EC0"/>
    <w:rsid w:val="00D818C5"/>
    <w:rsid w:val="00D94287"/>
    <w:rsid w:val="00D95A95"/>
    <w:rsid w:val="00DA01DD"/>
    <w:rsid w:val="00DA206B"/>
    <w:rsid w:val="00DA2656"/>
    <w:rsid w:val="00DA6B9F"/>
    <w:rsid w:val="00DB0E47"/>
    <w:rsid w:val="00DB385F"/>
    <w:rsid w:val="00DB60C2"/>
    <w:rsid w:val="00DD1033"/>
    <w:rsid w:val="00DD2C7D"/>
    <w:rsid w:val="00DD4FBB"/>
    <w:rsid w:val="00DE103B"/>
    <w:rsid w:val="00DE24F8"/>
    <w:rsid w:val="00DE44FB"/>
    <w:rsid w:val="00DE59E1"/>
    <w:rsid w:val="00DF1BDD"/>
    <w:rsid w:val="00DF4DE0"/>
    <w:rsid w:val="00E0015F"/>
    <w:rsid w:val="00E006D9"/>
    <w:rsid w:val="00E02353"/>
    <w:rsid w:val="00E06574"/>
    <w:rsid w:val="00E11931"/>
    <w:rsid w:val="00E121E4"/>
    <w:rsid w:val="00E15672"/>
    <w:rsid w:val="00E20B91"/>
    <w:rsid w:val="00E32A36"/>
    <w:rsid w:val="00E33460"/>
    <w:rsid w:val="00E33924"/>
    <w:rsid w:val="00E35020"/>
    <w:rsid w:val="00E421DC"/>
    <w:rsid w:val="00E45AB4"/>
    <w:rsid w:val="00E461A3"/>
    <w:rsid w:val="00E52509"/>
    <w:rsid w:val="00E57193"/>
    <w:rsid w:val="00E6623D"/>
    <w:rsid w:val="00E66302"/>
    <w:rsid w:val="00E67448"/>
    <w:rsid w:val="00E72491"/>
    <w:rsid w:val="00E8450E"/>
    <w:rsid w:val="00E87ECE"/>
    <w:rsid w:val="00E9015D"/>
    <w:rsid w:val="00E924EB"/>
    <w:rsid w:val="00E95533"/>
    <w:rsid w:val="00EA0ABB"/>
    <w:rsid w:val="00EA18EE"/>
    <w:rsid w:val="00EA1A20"/>
    <w:rsid w:val="00EA2D05"/>
    <w:rsid w:val="00EA7F41"/>
    <w:rsid w:val="00EB0463"/>
    <w:rsid w:val="00EB070E"/>
    <w:rsid w:val="00EC32CE"/>
    <w:rsid w:val="00EC7B45"/>
    <w:rsid w:val="00ED2D45"/>
    <w:rsid w:val="00ED5994"/>
    <w:rsid w:val="00EE157D"/>
    <w:rsid w:val="00EE2F6A"/>
    <w:rsid w:val="00EE64AA"/>
    <w:rsid w:val="00EE7AFD"/>
    <w:rsid w:val="00EF26A0"/>
    <w:rsid w:val="00F03B0F"/>
    <w:rsid w:val="00F057CF"/>
    <w:rsid w:val="00F1520C"/>
    <w:rsid w:val="00F25A6C"/>
    <w:rsid w:val="00F46B4E"/>
    <w:rsid w:val="00F5202D"/>
    <w:rsid w:val="00F57AC1"/>
    <w:rsid w:val="00F62E91"/>
    <w:rsid w:val="00F64780"/>
    <w:rsid w:val="00F65C86"/>
    <w:rsid w:val="00F72A3B"/>
    <w:rsid w:val="00F91D8E"/>
    <w:rsid w:val="00FA5AA4"/>
    <w:rsid w:val="00FA668F"/>
    <w:rsid w:val="00FB657A"/>
    <w:rsid w:val="00FC3117"/>
    <w:rsid w:val="00FC35E5"/>
    <w:rsid w:val="00FD11A0"/>
    <w:rsid w:val="00FD1889"/>
    <w:rsid w:val="00FD4AC4"/>
    <w:rsid w:val="00FD7C1E"/>
    <w:rsid w:val="00FE0A7F"/>
    <w:rsid w:val="00FE0DA1"/>
    <w:rsid w:val="00FE7039"/>
    <w:rsid w:val="00FF3DB7"/>
    <w:rsid w:val="00FF497B"/>
    <w:rsid w:val="00FF7C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66C9683"/>
  <w15:docId w15:val="{A985AF1B-AD31-463C-8A5C-A0BF4D158F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06446"/>
    <w:pPr>
      <w:widowControl w:val="0"/>
      <w:autoSpaceDE w:val="0"/>
      <w:autoSpaceDN w:val="0"/>
      <w:adjustRightInd w:val="0"/>
    </w:pPr>
    <w:rPr>
      <w:sz w:val="24"/>
      <w:szCs w:val="24"/>
    </w:rPr>
  </w:style>
  <w:style w:type="paragraph" w:styleId="Heading1">
    <w:name w:val="heading 1"/>
    <w:basedOn w:val="Normal"/>
    <w:next w:val="Normal"/>
    <w:link w:val="Heading1Char"/>
    <w:qFormat/>
    <w:rsid w:val="00D06446"/>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D06446"/>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06446"/>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D06446"/>
    <w:pPr>
      <w:keepNext/>
      <w:spacing w:before="240" w:after="60"/>
      <w:outlineLvl w:val="3"/>
    </w:pPr>
    <w:rPr>
      <w:b/>
      <w:bCs/>
      <w:i/>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5">
    <w:name w:val="H5"/>
    <w:link w:val="H5Char"/>
    <w:semiHidden/>
    <w:rsid w:val="00D06446"/>
    <w:pPr>
      <w:widowControl w:val="0"/>
      <w:autoSpaceDE w:val="0"/>
      <w:autoSpaceDN w:val="0"/>
      <w:adjustRightInd w:val="0"/>
    </w:pPr>
    <w:rPr>
      <w:noProof/>
    </w:rPr>
  </w:style>
  <w:style w:type="character" w:customStyle="1" w:styleId="H5Char">
    <w:name w:val="H5 Char"/>
    <w:basedOn w:val="DefaultParagraphFont"/>
    <w:link w:val="H5"/>
    <w:semiHidden/>
    <w:rsid w:val="00D06446"/>
    <w:rPr>
      <w:noProof/>
      <w:lang w:val="en-US" w:eastAsia="en-US" w:bidi="ar-SA"/>
    </w:rPr>
  </w:style>
  <w:style w:type="character" w:customStyle="1" w:styleId="Heading1Char">
    <w:name w:val="Heading 1 Char"/>
    <w:basedOn w:val="DefaultParagraphFont"/>
    <w:link w:val="Heading1"/>
    <w:rsid w:val="00D06446"/>
    <w:rPr>
      <w:rFonts w:ascii="Arial" w:hAnsi="Arial" w:cs="Arial"/>
      <w:b/>
      <w:bCs/>
      <w:noProof/>
      <w:kern w:val="32"/>
      <w:sz w:val="32"/>
      <w:szCs w:val="32"/>
      <w:lang w:val="en-US" w:eastAsia="en-US" w:bidi="ar-SA"/>
    </w:rPr>
  </w:style>
  <w:style w:type="character" w:customStyle="1" w:styleId="Heading4Char">
    <w:name w:val="Heading 4 Char"/>
    <w:basedOn w:val="DefaultParagraphFont"/>
    <w:link w:val="Heading4"/>
    <w:rsid w:val="00D06446"/>
    <w:rPr>
      <w:b/>
      <w:bCs/>
      <w:i/>
      <w:noProof/>
      <w:sz w:val="24"/>
      <w:szCs w:val="28"/>
      <w:lang w:val="en-US" w:eastAsia="en-US" w:bidi="ar-SA"/>
    </w:rPr>
  </w:style>
  <w:style w:type="character" w:customStyle="1" w:styleId="Heading3Char">
    <w:name w:val="Heading 3 Char"/>
    <w:basedOn w:val="DefaultParagraphFont"/>
    <w:link w:val="Heading3"/>
    <w:rsid w:val="00D06446"/>
    <w:rPr>
      <w:rFonts w:ascii="Arial" w:hAnsi="Arial" w:cs="Arial"/>
      <w:b/>
      <w:bCs/>
      <w:noProof/>
      <w:sz w:val="26"/>
      <w:szCs w:val="26"/>
      <w:lang w:val="en-US" w:eastAsia="en-US" w:bidi="ar-SA"/>
    </w:rPr>
  </w:style>
  <w:style w:type="character" w:customStyle="1" w:styleId="Heading2Char">
    <w:name w:val="Heading 2 Char"/>
    <w:basedOn w:val="DefaultParagraphFont"/>
    <w:link w:val="Heading2"/>
    <w:rsid w:val="00D06446"/>
    <w:rPr>
      <w:rFonts w:ascii="Arial" w:hAnsi="Arial" w:cs="Arial"/>
      <w:b/>
      <w:bCs/>
      <w:i/>
      <w:iCs/>
      <w:noProof/>
      <w:sz w:val="28"/>
      <w:szCs w:val="28"/>
      <w:lang w:val="en-US" w:eastAsia="en-US" w:bidi="ar-SA"/>
    </w:rPr>
  </w:style>
  <w:style w:type="character" w:styleId="Hyperlink">
    <w:name w:val="Hyperlink"/>
    <w:basedOn w:val="DefaultParagraphFont"/>
    <w:uiPriority w:val="99"/>
    <w:rsid w:val="003533E6"/>
    <w:rPr>
      <w:color w:val="0000FF"/>
      <w:u w:val="single"/>
    </w:rPr>
  </w:style>
  <w:style w:type="character" w:styleId="FollowedHyperlink">
    <w:name w:val="FollowedHyperlink"/>
    <w:basedOn w:val="DefaultParagraphFont"/>
    <w:rsid w:val="003533E6"/>
    <w:rPr>
      <w:color w:val="800080"/>
      <w:u w:val="single"/>
    </w:rPr>
  </w:style>
  <w:style w:type="table" w:styleId="TableGrid">
    <w:name w:val="Table Grid"/>
    <w:basedOn w:val="TableNormal"/>
    <w:uiPriority w:val="59"/>
    <w:rsid w:val="00AB4AD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rsid w:val="00FC35E5"/>
    <w:pPr>
      <w:tabs>
        <w:tab w:val="center" w:pos="4320"/>
        <w:tab w:val="right" w:pos="8640"/>
      </w:tabs>
    </w:pPr>
  </w:style>
  <w:style w:type="character" w:styleId="PageNumber">
    <w:name w:val="page number"/>
    <w:basedOn w:val="DefaultParagraphFont"/>
    <w:rsid w:val="00FC35E5"/>
  </w:style>
  <w:style w:type="paragraph" w:styleId="NormalWeb">
    <w:name w:val="Normal (Web)"/>
    <w:basedOn w:val="Normal"/>
    <w:rsid w:val="00536729"/>
    <w:pPr>
      <w:widowControl/>
      <w:autoSpaceDE/>
      <w:autoSpaceDN/>
      <w:adjustRightInd/>
      <w:spacing w:before="100" w:beforeAutospacing="1" w:after="100" w:afterAutospacing="1"/>
    </w:pPr>
  </w:style>
  <w:style w:type="paragraph" w:customStyle="1" w:styleId="captiontext">
    <w:name w:val="captiontext"/>
    <w:basedOn w:val="Normal"/>
    <w:rsid w:val="00536729"/>
    <w:pPr>
      <w:widowControl/>
      <w:autoSpaceDE/>
      <w:autoSpaceDN/>
      <w:adjustRightInd/>
      <w:spacing w:before="295" w:after="100" w:afterAutospacing="1"/>
    </w:pPr>
  </w:style>
  <w:style w:type="paragraph" w:styleId="FootnoteText">
    <w:name w:val="footnote text"/>
    <w:basedOn w:val="Normal"/>
    <w:link w:val="FootnoteTextChar"/>
    <w:rsid w:val="009F4BD4"/>
    <w:rPr>
      <w:sz w:val="20"/>
      <w:szCs w:val="20"/>
    </w:rPr>
  </w:style>
  <w:style w:type="character" w:customStyle="1" w:styleId="FootnoteTextChar">
    <w:name w:val="Footnote Text Char"/>
    <w:basedOn w:val="DefaultParagraphFont"/>
    <w:link w:val="FootnoteText"/>
    <w:rsid w:val="009F4BD4"/>
  </w:style>
  <w:style w:type="character" w:styleId="FootnoteReference">
    <w:name w:val="footnote reference"/>
    <w:basedOn w:val="DefaultParagraphFont"/>
    <w:rsid w:val="009F4BD4"/>
    <w:rPr>
      <w:vertAlign w:val="superscript"/>
    </w:rPr>
  </w:style>
  <w:style w:type="paragraph" w:styleId="TOCHeading">
    <w:name w:val="TOC Heading"/>
    <w:basedOn w:val="Heading1"/>
    <w:next w:val="Normal"/>
    <w:uiPriority w:val="39"/>
    <w:unhideWhenUsed/>
    <w:qFormat/>
    <w:rsid w:val="006351D2"/>
    <w:pPr>
      <w:keepLines/>
      <w:widowControl/>
      <w:autoSpaceDE/>
      <w:autoSpaceDN/>
      <w:adjustRightInd/>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OC1">
    <w:name w:val="toc 1"/>
    <w:basedOn w:val="Normal"/>
    <w:next w:val="Normal"/>
    <w:autoRedefine/>
    <w:uiPriority w:val="39"/>
    <w:rsid w:val="006351D2"/>
    <w:pPr>
      <w:spacing w:after="100"/>
    </w:pPr>
  </w:style>
  <w:style w:type="paragraph" w:styleId="TOC2">
    <w:name w:val="toc 2"/>
    <w:basedOn w:val="Normal"/>
    <w:next w:val="Normal"/>
    <w:autoRedefine/>
    <w:uiPriority w:val="39"/>
    <w:rsid w:val="006351D2"/>
    <w:pPr>
      <w:spacing w:after="100"/>
      <w:ind w:left="240"/>
    </w:pPr>
  </w:style>
  <w:style w:type="paragraph" w:styleId="TOC3">
    <w:name w:val="toc 3"/>
    <w:basedOn w:val="Normal"/>
    <w:next w:val="Normal"/>
    <w:autoRedefine/>
    <w:uiPriority w:val="39"/>
    <w:rsid w:val="006351D2"/>
    <w:pPr>
      <w:spacing w:after="100"/>
      <w:ind w:left="480"/>
    </w:pPr>
  </w:style>
  <w:style w:type="paragraph" w:styleId="BalloonText">
    <w:name w:val="Balloon Text"/>
    <w:basedOn w:val="Normal"/>
    <w:link w:val="BalloonTextChar"/>
    <w:rsid w:val="006351D2"/>
    <w:rPr>
      <w:rFonts w:ascii="Tahoma" w:hAnsi="Tahoma" w:cs="Tahoma"/>
      <w:sz w:val="16"/>
      <w:szCs w:val="16"/>
    </w:rPr>
  </w:style>
  <w:style w:type="character" w:customStyle="1" w:styleId="BalloonTextChar">
    <w:name w:val="Balloon Text Char"/>
    <w:basedOn w:val="DefaultParagraphFont"/>
    <w:link w:val="BalloonText"/>
    <w:rsid w:val="006351D2"/>
    <w:rPr>
      <w:rFonts w:ascii="Tahoma" w:hAnsi="Tahoma" w:cs="Tahoma"/>
      <w:sz w:val="16"/>
      <w:szCs w:val="16"/>
    </w:rPr>
  </w:style>
  <w:style w:type="paragraph" w:styleId="Header">
    <w:name w:val="header"/>
    <w:basedOn w:val="Normal"/>
    <w:link w:val="HeaderChar"/>
    <w:uiPriority w:val="99"/>
    <w:rsid w:val="00E421DC"/>
    <w:pPr>
      <w:tabs>
        <w:tab w:val="center" w:pos="4680"/>
        <w:tab w:val="right" w:pos="9360"/>
      </w:tabs>
    </w:pPr>
  </w:style>
  <w:style w:type="character" w:customStyle="1" w:styleId="HeaderChar">
    <w:name w:val="Header Char"/>
    <w:basedOn w:val="DefaultParagraphFont"/>
    <w:link w:val="Header"/>
    <w:uiPriority w:val="99"/>
    <w:rsid w:val="00E421D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6537388">
      <w:bodyDiv w:val="1"/>
      <w:marLeft w:val="0"/>
      <w:marRight w:val="0"/>
      <w:marTop w:val="0"/>
      <w:marBottom w:val="0"/>
      <w:divBdr>
        <w:top w:val="none" w:sz="0" w:space="0" w:color="auto"/>
        <w:left w:val="none" w:sz="0" w:space="0" w:color="auto"/>
        <w:bottom w:val="none" w:sz="0" w:space="0" w:color="auto"/>
        <w:right w:val="none" w:sz="0" w:space="0" w:color="auto"/>
      </w:divBdr>
    </w:div>
    <w:div w:id="127629726">
      <w:bodyDiv w:val="1"/>
      <w:marLeft w:val="0"/>
      <w:marRight w:val="0"/>
      <w:marTop w:val="0"/>
      <w:marBottom w:val="0"/>
      <w:divBdr>
        <w:top w:val="none" w:sz="0" w:space="0" w:color="auto"/>
        <w:left w:val="none" w:sz="0" w:space="0" w:color="auto"/>
        <w:bottom w:val="none" w:sz="0" w:space="0" w:color="auto"/>
        <w:right w:val="none" w:sz="0" w:space="0" w:color="auto"/>
      </w:divBdr>
    </w:div>
    <w:div w:id="442696949">
      <w:bodyDiv w:val="1"/>
      <w:marLeft w:val="0"/>
      <w:marRight w:val="0"/>
      <w:marTop w:val="0"/>
      <w:marBottom w:val="0"/>
      <w:divBdr>
        <w:top w:val="none" w:sz="0" w:space="0" w:color="auto"/>
        <w:left w:val="none" w:sz="0" w:space="0" w:color="auto"/>
        <w:bottom w:val="none" w:sz="0" w:space="0" w:color="auto"/>
        <w:right w:val="none" w:sz="0" w:space="0" w:color="auto"/>
      </w:divBdr>
    </w:div>
    <w:div w:id="783303082">
      <w:bodyDiv w:val="1"/>
      <w:marLeft w:val="0"/>
      <w:marRight w:val="0"/>
      <w:marTop w:val="0"/>
      <w:marBottom w:val="0"/>
      <w:divBdr>
        <w:top w:val="none" w:sz="0" w:space="0" w:color="auto"/>
        <w:left w:val="none" w:sz="0" w:space="0" w:color="auto"/>
        <w:bottom w:val="none" w:sz="0" w:space="0" w:color="auto"/>
        <w:right w:val="none" w:sz="0" w:space="0" w:color="auto"/>
      </w:divBdr>
    </w:div>
    <w:div w:id="13156435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pn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8.jpeg"/><Relationship Id="rId226" Type="http://schemas.openxmlformats.org/officeDocument/2006/relationships/image" Target="media/image219.jpeg"/><Relationship Id="rId247" Type="http://schemas.openxmlformats.org/officeDocument/2006/relationships/image" Target="media/image240.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16" Type="http://schemas.openxmlformats.org/officeDocument/2006/relationships/image" Target="media/image209.jpeg"/><Relationship Id="rId237" Type="http://schemas.openxmlformats.org/officeDocument/2006/relationships/image" Target="media/image230.jpeg"/><Relationship Id="rId258" Type="http://schemas.openxmlformats.org/officeDocument/2006/relationships/footer" Target="footer1.xml"/><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gif"/><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jpeg"/><Relationship Id="rId206" Type="http://schemas.openxmlformats.org/officeDocument/2006/relationships/image" Target="media/image199.jpeg"/><Relationship Id="rId227" Type="http://schemas.openxmlformats.org/officeDocument/2006/relationships/image" Target="media/image220.jpeg"/><Relationship Id="rId248" Type="http://schemas.openxmlformats.org/officeDocument/2006/relationships/image" Target="media/image241.jpeg"/><Relationship Id="rId12" Type="http://schemas.openxmlformats.org/officeDocument/2006/relationships/image" Target="media/image5.gif"/><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jpeg"/><Relationship Id="rId182" Type="http://schemas.openxmlformats.org/officeDocument/2006/relationships/image" Target="media/image175.jpeg"/><Relationship Id="rId217" Type="http://schemas.openxmlformats.org/officeDocument/2006/relationships/image" Target="media/image210.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5.jpeg"/><Relationship Id="rId233" Type="http://schemas.openxmlformats.org/officeDocument/2006/relationships/image" Target="media/image226.jpeg"/><Relationship Id="rId238" Type="http://schemas.openxmlformats.org/officeDocument/2006/relationships/image" Target="media/image231.jpeg"/><Relationship Id="rId254" Type="http://schemas.openxmlformats.org/officeDocument/2006/relationships/image" Target="media/image247.jpeg"/><Relationship Id="rId259" Type="http://schemas.openxmlformats.org/officeDocument/2006/relationships/footer" Target="footer2.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172" Type="http://schemas.openxmlformats.org/officeDocument/2006/relationships/image" Target="media/image165.jpeg"/><Relationship Id="rId193" Type="http://schemas.openxmlformats.org/officeDocument/2006/relationships/image" Target="media/image186.jpeg"/><Relationship Id="rId202" Type="http://schemas.openxmlformats.org/officeDocument/2006/relationships/image" Target="media/image195.jpeg"/><Relationship Id="rId207" Type="http://schemas.openxmlformats.org/officeDocument/2006/relationships/image" Target="media/image200.jpeg"/><Relationship Id="rId223" Type="http://schemas.openxmlformats.org/officeDocument/2006/relationships/image" Target="media/image216.jpeg"/><Relationship Id="rId228" Type="http://schemas.openxmlformats.org/officeDocument/2006/relationships/image" Target="media/image221.jpeg"/><Relationship Id="rId244" Type="http://schemas.openxmlformats.org/officeDocument/2006/relationships/image" Target="media/image237.jpeg"/><Relationship Id="rId249" Type="http://schemas.openxmlformats.org/officeDocument/2006/relationships/image" Target="media/image242.jpeg"/><Relationship Id="rId13" Type="http://schemas.openxmlformats.org/officeDocument/2006/relationships/image" Target="media/image6.jpeg"/><Relationship Id="rId18" Type="http://schemas.openxmlformats.org/officeDocument/2006/relationships/image" Target="media/image11.gif"/><Relationship Id="rId39" Type="http://schemas.openxmlformats.org/officeDocument/2006/relationships/image" Target="media/image32.jpeg"/><Relationship Id="rId109" Type="http://schemas.openxmlformats.org/officeDocument/2006/relationships/image" Target="media/image102.jpeg"/><Relationship Id="rId260" Type="http://schemas.openxmlformats.org/officeDocument/2006/relationships/fontTable" Target="fontTable.xml"/><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183" Type="http://schemas.openxmlformats.org/officeDocument/2006/relationships/image" Target="media/image176.jpeg"/><Relationship Id="rId213" Type="http://schemas.openxmlformats.org/officeDocument/2006/relationships/image" Target="media/image206.jpeg"/><Relationship Id="rId218" Type="http://schemas.openxmlformats.org/officeDocument/2006/relationships/image" Target="media/image211.jpeg"/><Relationship Id="rId234" Type="http://schemas.openxmlformats.org/officeDocument/2006/relationships/image" Target="media/image227.jpeg"/><Relationship Id="rId239" Type="http://schemas.openxmlformats.org/officeDocument/2006/relationships/image" Target="media/image232.jpeg"/><Relationship Id="rId2" Type="http://schemas.openxmlformats.org/officeDocument/2006/relationships/numbering" Target="numbering.xml"/><Relationship Id="rId29" Type="http://schemas.openxmlformats.org/officeDocument/2006/relationships/image" Target="media/image22.jpeg"/><Relationship Id="rId250" Type="http://schemas.openxmlformats.org/officeDocument/2006/relationships/image" Target="media/image243.jpeg"/><Relationship Id="rId255" Type="http://schemas.openxmlformats.org/officeDocument/2006/relationships/image" Target="media/image248.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gif"/><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199" Type="http://schemas.openxmlformats.org/officeDocument/2006/relationships/image" Target="media/image192.jpeg"/><Relationship Id="rId203" Type="http://schemas.openxmlformats.org/officeDocument/2006/relationships/image" Target="media/image196.jpeg"/><Relationship Id="rId208" Type="http://schemas.openxmlformats.org/officeDocument/2006/relationships/image" Target="media/image201.jpeg"/><Relationship Id="rId229" Type="http://schemas.openxmlformats.org/officeDocument/2006/relationships/image" Target="media/image222.jpeg"/><Relationship Id="rId19" Type="http://schemas.openxmlformats.org/officeDocument/2006/relationships/image" Target="media/image12.gif"/><Relationship Id="rId224" Type="http://schemas.openxmlformats.org/officeDocument/2006/relationships/image" Target="media/image217.jpeg"/><Relationship Id="rId240" Type="http://schemas.openxmlformats.org/officeDocument/2006/relationships/image" Target="media/image233.jpeg"/><Relationship Id="rId245" Type="http://schemas.openxmlformats.org/officeDocument/2006/relationships/image" Target="media/image238.jpeg"/><Relationship Id="rId261" Type="http://schemas.openxmlformats.org/officeDocument/2006/relationships/theme" Target="theme/theme1.xml"/><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gif"/><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image" Target="media/image182.jpeg"/><Relationship Id="rId219" Type="http://schemas.openxmlformats.org/officeDocument/2006/relationships/image" Target="media/image212.jpeg"/><Relationship Id="rId3" Type="http://schemas.openxmlformats.org/officeDocument/2006/relationships/styles" Target="styles.xml"/><Relationship Id="rId214" Type="http://schemas.openxmlformats.org/officeDocument/2006/relationships/image" Target="media/image207.jpeg"/><Relationship Id="rId230" Type="http://schemas.openxmlformats.org/officeDocument/2006/relationships/image" Target="media/image223.jpeg"/><Relationship Id="rId235" Type="http://schemas.openxmlformats.org/officeDocument/2006/relationships/image" Target="media/image228.jpeg"/><Relationship Id="rId251" Type="http://schemas.openxmlformats.org/officeDocument/2006/relationships/image" Target="media/image244.jpeg"/><Relationship Id="rId256" Type="http://schemas.openxmlformats.org/officeDocument/2006/relationships/image" Target="media/image249.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pn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image" Target="media/image188.jpeg"/><Relationship Id="rId209" Type="http://schemas.openxmlformats.org/officeDocument/2006/relationships/image" Target="media/image202.jpeg"/><Relationship Id="rId190" Type="http://schemas.openxmlformats.org/officeDocument/2006/relationships/image" Target="media/image183.jpeg"/><Relationship Id="rId204" Type="http://schemas.openxmlformats.org/officeDocument/2006/relationships/image" Target="media/image197.jpeg"/><Relationship Id="rId220" Type="http://schemas.openxmlformats.org/officeDocument/2006/relationships/image" Target="media/image213.jpeg"/><Relationship Id="rId225" Type="http://schemas.openxmlformats.org/officeDocument/2006/relationships/image" Target="media/image218.jpeg"/><Relationship Id="rId241" Type="http://schemas.openxmlformats.org/officeDocument/2006/relationships/image" Target="media/image234.jpeg"/><Relationship Id="rId246" Type="http://schemas.openxmlformats.org/officeDocument/2006/relationships/image" Target="media/image239.jpeg"/><Relationship Id="rId15" Type="http://schemas.openxmlformats.org/officeDocument/2006/relationships/image" Target="media/image8.gif"/><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10" Type="http://schemas.openxmlformats.org/officeDocument/2006/relationships/image" Target="media/image203.jpeg"/><Relationship Id="rId215" Type="http://schemas.openxmlformats.org/officeDocument/2006/relationships/image" Target="media/image208.jpeg"/><Relationship Id="rId236" Type="http://schemas.openxmlformats.org/officeDocument/2006/relationships/image" Target="media/image229.jpeg"/><Relationship Id="rId257" Type="http://schemas.openxmlformats.org/officeDocument/2006/relationships/header" Target="header1.xml"/><Relationship Id="rId26" Type="http://schemas.openxmlformats.org/officeDocument/2006/relationships/image" Target="media/image19.jpeg"/><Relationship Id="rId231" Type="http://schemas.openxmlformats.org/officeDocument/2006/relationships/image" Target="media/image224.jpeg"/><Relationship Id="rId252" Type="http://schemas.openxmlformats.org/officeDocument/2006/relationships/image" Target="media/image245.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jpeg"/><Relationship Id="rId221" Type="http://schemas.openxmlformats.org/officeDocument/2006/relationships/image" Target="media/image214.jpeg"/><Relationship Id="rId242" Type="http://schemas.openxmlformats.org/officeDocument/2006/relationships/image" Target="media/image235.gif"/><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11" Type="http://schemas.openxmlformats.org/officeDocument/2006/relationships/image" Target="media/image204.jpeg"/><Relationship Id="rId232" Type="http://schemas.openxmlformats.org/officeDocument/2006/relationships/image" Target="media/image225.jpeg"/><Relationship Id="rId253" Type="http://schemas.openxmlformats.org/officeDocument/2006/relationships/image" Target="media/image246.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201" Type="http://schemas.openxmlformats.org/officeDocument/2006/relationships/image" Target="media/image194.jpeg"/><Relationship Id="rId222" Type="http://schemas.openxmlformats.org/officeDocument/2006/relationships/image" Target="media/image215.jpeg"/><Relationship Id="rId243" Type="http://schemas.openxmlformats.org/officeDocument/2006/relationships/image" Target="media/image236.gif"/><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D715E7-548C-455A-A576-D69E12F4D6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3350</TotalTime>
  <Pages>1</Pages>
  <Words>20162</Words>
  <Characters>114929</Characters>
  <Application>Microsoft Office Word</Application>
  <DocSecurity>0</DocSecurity>
  <Lines>957</Lines>
  <Paragraphs>269</Paragraphs>
  <ScaleCrop>false</ScaleCrop>
  <HeadingPairs>
    <vt:vector size="2" baseType="variant">
      <vt:variant>
        <vt:lpstr>Title</vt:lpstr>
      </vt:variant>
      <vt:variant>
        <vt:i4>1</vt:i4>
      </vt:variant>
    </vt:vector>
  </HeadingPairs>
  <TitlesOfParts>
    <vt:vector size="1" baseType="lpstr">
      <vt:lpstr>CHAPTER 14: THE CONQUEST</vt:lpstr>
    </vt:vector>
  </TitlesOfParts>
  <Company> </Company>
  <LinksUpToDate>false</LinksUpToDate>
  <CharactersWithSpaces>134822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14: THE CONQUEST</dc:title>
  <dc:subject/>
  <dc:creator>HP Authorized Customer</dc:creator>
  <cp:keywords/>
  <dc:description/>
  <cp:lastModifiedBy>Gregg Wilkerson</cp:lastModifiedBy>
  <cp:revision>78</cp:revision>
  <cp:lastPrinted>2005-05-20T05:00:00Z</cp:lastPrinted>
  <dcterms:created xsi:type="dcterms:W3CDTF">2009-12-20T16:28:00Z</dcterms:created>
  <dcterms:modified xsi:type="dcterms:W3CDTF">2020-07-20T19:27:00Z</dcterms:modified>
</cp:coreProperties>
</file>